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93E21" w14:textId="77777777" w:rsidR="00B23EAD" w:rsidRPr="00B23EAD" w:rsidRDefault="00B23EAD" w:rsidP="00B23EAD">
      <w:pPr>
        <w:spacing w:line="276" w:lineRule="auto"/>
        <w:jc w:val="center"/>
        <w:rPr>
          <w:rFonts w:cstheme="minorHAnsi"/>
          <w:b/>
          <w:bCs/>
          <w:sz w:val="24"/>
          <w:szCs w:val="24"/>
        </w:rPr>
      </w:pPr>
      <w:r w:rsidRPr="00B23EAD">
        <w:rPr>
          <w:rFonts w:cstheme="minorHAnsi"/>
          <w:b/>
          <w:bCs/>
          <w:sz w:val="24"/>
          <w:szCs w:val="24"/>
        </w:rPr>
        <w:t>Umowa nr ……………………</w:t>
      </w:r>
    </w:p>
    <w:p w14:paraId="107CAE92" w14:textId="77777777" w:rsidR="00B23EAD" w:rsidRPr="00B23EAD" w:rsidRDefault="00B23EAD" w:rsidP="00B23EAD">
      <w:pPr>
        <w:spacing w:after="0" w:line="276" w:lineRule="auto"/>
        <w:rPr>
          <w:rFonts w:cstheme="minorHAnsi"/>
          <w:sz w:val="24"/>
          <w:szCs w:val="24"/>
        </w:rPr>
      </w:pPr>
      <w:r w:rsidRPr="00B23EAD">
        <w:rPr>
          <w:rFonts w:cstheme="minorHAnsi"/>
          <w:sz w:val="24"/>
          <w:szCs w:val="24"/>
        </w:rPr>
        <w:t>zawarta dnia ……………………2026 roku</w:t>
      </w:r>
    </w:p>
    <w:p w14:paraId="1A41D1A3" w14:textId="77777777" w:rsidR="00B23EAD" w:rsidRPr="00B23EAD" w:rsidRDefault="00B23EAD" w:rsidP="00B23EAD">
      <w:pPr>
        <w:spacing w:after="0" w:line="276" w:lineRule="auto"/>
        <w:rPr>
          <w:rFonts w:cstheme="minorHAnsi"/>
          <w:sz w:val="24"/>
          <w:szCs w:val="24"/>
        </w:rPr>
      </w:pPr>
    </w:p>
    <w:p w14:paraId="6A140F56" w14:textId="77777777" w:rsidR="00B23EAD" w:rsidRPr="00B23EAD" w:rsidRDefault="00B23EAD" w:rsidP="00B23EAD">
      <w:pPr>
        <w:spacing w:after="0" w:line="276" w:lineRule="auto"/>
        <w:rPr>
          <w:rFonts w:cstheme="minorHAnsi"/>
          <w:sz w:val="24"/>
          <w:szCs w:val="24"/>
        </w:rPr>
      </w:pPr>
      <w:r w:rsidRPr="00B23EAD">
        <w:rPr>
          <w:rFonts w:cstheme="minorHAnsi"/>
          <w:sz w:val="24"/>
          <w:szCs w:val="24"/>
        </w:rPr>
        <w:t>pomiędzy:</w:t>
      </w:r>
    </w:p>
    <w:p w14:paraId="1E9D4E21" w14:textId="77777777" w:rsidR="00B23EAD" w:rsidRPr="00B23EAD" w:rsidRDefault="00B23EAD" w:rsidP="00B23EAD">
      <w:pPr>
        <w:spacing w:after="0" w:line="276" w:lineRule="auto"/>
        <w:rPr>
          <w:rFonts w:cstheme="minorHAnsi"/>
          <w:sz w:val="24"/>
          <w:szCs w:val="24"/>
        </w:rPr>
      </w:pPr>
    </w:p>
    <w:p w14:paraId="13CB1372" w14:textId="77777777" w:rsidR="00B23EAD" w:rsidRPr="00B23EAD" w:rsidRDefault="00B23EAD" w:rsidP="00B23EAD">
      <w:pPr>
        <w:spacing w:after="0" w:line="276" w:lineRule="auto"/>
        <w:rPr>
          <w:rFonts w:cstheme="minorHAnsi"/>
          <w:sz w:val="24"/>
          <w:szCs w:val="24"/>
        </w:rPr>
      </w:pPr>
      <w:bookmarkStart w:id="0" w:name="_Hlk173146974"/>
      <w:r w:rsidRPr="00B23EAD">
        <w:rPr>
          <w:rFonts w:cstheme="minorHAnsi"/>
          <w:b/>
          <w:bCs/>
          <w:sz w:val="24"/>
          <w:szCs w:val="24"/>
        </w:rPr>
        <w:t>Gminą Dąbie</w:t>
      </w:r>
      <w:r w:rsidRPr="00B23EAD">
        <w:rPr>
          <w:rFonts w:cstheme="minorHAnsi"/>
          <w:sz w:val="24"/>
          <w:szCs w:val="24"/>
        </w:rPr>
        <w:t xml:space="preserve">, Pl. Mickiewicza 1, 62-660 Dąbie; NIP 666 20 18 485, reprezentowaną przez </w:t>
      </w:r>
      <w:bookmarkEnd w:id="0"/>
      <w:r w:rsidRPr="00B23EAD">
        <w:rPr>
          <w:rFonts w:cstheme="minorHAnsi"/>
          <w:sz w:val="24"/>
          <w:szCs w:val="24"/>
        </w:rPr>
        <w:t>…………………………</w:t>
      </w:r>
    </w:p>
    <w:p w14:paraId="70B5AC84" w14:textId="77777777" w:rsidR="00B23EAD" w:rsidRPr="00B23EAD" w:rsidRDefault="00B23EAD" w:rsidP="00B23EAD">
      <w:pPr>
        <w:spacing w:after="0" w:line="276" w:lineRule="auto"/>
        <w:rPr>
          <w:rFonts w:cstheme="minorHAnsi"/>
          <w:b/>
          <w:bCs/>
          <w:sz w:val="24"/>
          <w:szCs w:val="24"/>
        </w:rPr>
      </w:pPr>
      <w:r w:rsidRPr="00B23EAD">
        <w:rPr>
          <w:rFonts w:cstheme="minorHAnsi"/>
          <w:sz w:val="24"/>
          <w:szCs w:val="24"/>
        </w:rPr>
        <w:t xml:space="preserve">zwaną dalej </w:t>
      </w:r>
      <w:r w:rsidRPr="00B23EAD">
        <w:rPr>
          <w:rFonts w:cstheme="minorHAnsi"/>
          <w:b/>
          <w:bCs/>
          <w:sz w:val="24"/>
          <w:szCs w:val="24"/>
        </w:rPr>
        <w:t>„Zamawiającym”</w:t>
      </w:r>
    </w:p>
    <w:p w14:paraId="04A83553" w14:textId="77777777" w:rsidR="00B23EAD" w:rsidRPr="00B23EAD" w:rsidRDefault="00B23EAD" w:rsidP="00B23EAD">
      <w:pPr>
        <w:spacing w:after="0" w:line="276" w:lineRule="auto"/>
        <w:rPr>
          <w:rFonts w:cstheme="minorHAnsi"/>
          <w:sz w:val="24"/>
          <w:szCs w:val="24"/>
        </w:rPr>
      </w:pPr>
      <w:r w:rsidRPr="00B23EAD">
        <w:rPr>
          <w:rFonts w:cstheme="minorHAnsi"/>
          <w:sz w:val="24"/>
          <w:szCs w:val="24"/>
        </w:rPr>
        <w:t>a</w:t>
      </w:r>
    </w:p>
    <w:p w14:paraId="44125DE2" w14:textId="0139177E" w:rsidR="00B23EAD" w:rsidRPr="00B23EAD" w:rsidRDefault="00B23EAD" w:rsidP="00B23EAD">
      <w:pPr>
        <w:spacing w:after="0" w:line="276" w:lineRule="auto"/>
        <w:rPr>
          <w:rFonts w:cstheme="minorHAnsi"/>
          <w:sz w:val="24"/>
          <w:szCs w:val="24"/>
        </w:rPr>
      </w:pPr>
      <w:r w:rsidRPr="00B23EAD">
        <w:rPr>
          <w:rFonts w:cstheme="minorHAnsi"/>
          <w:sz w:val="24"/>
          <w:szCs w:val="24"/>
        </w:rPr>
        <w:t>………………………………………………………………………………………………………………………………………………………………………………………………………………………………………………………………………………………………</w:t>
      </w:r>
    </w:p>
    <w:p w14:paraId="19396C18" w14:textId="77777777" w:rsidR="00D91CEC" w:rsidRPr="00B23EAD" w:rsidRDefault="00D91CEC" w:rsidP="00B23EAD">
      <w:pPr>
        <w:spacing w:after="0" w:line="276" w:lineRule="auto"/>
        <w:jc w:val="both"/>
        <w:rPr>
          <w:rFonts w:cstheme="minorHAnsi"/>
          <w:sz w:val="24"/>
          <w:szCs w:val="24"/>
        </w:rPr>
      </w:pPr>
    </w:p>
    <w:p w14:paraId="4AF499F4" w14:textId="77777777" w:rsidR="00D91CEC" w:rsidRPr="00B23EAD" w:rsidRDefault="00D91CEC" w:rsidP="00B23EAD">
      <w:pPr>
        <w:spacing w:after="0" w:line="276" w:lineRule="auto"/>
        <w:jc w:val="both"/>
        <w:rPr>
          <w:rFonts w:cstheme="minorHAnsi"/>
          <w:sz w:val="24"/>
          <w:szCs w:val="24"/>
        </w:rPr>
      </w:pPr>
      <w:r w:rsidRPr="00B23EAD">
        <w:rPr>
          <w:rFonts w:cstheme="minorHAnsi"/>
          <w:sz w:val="24"/>
          <w:szCs w:val="24"/>
        </w:rPr>
        <w:t>zwaną/-ym dalej „</w:t>
      </w:r>
      <w:r w:rsidRPr="00B23EAD">
        <w:rPr>
          <w:rFonts w:cstheme="minorHAnsi"/>
          <w:b/>
          <w:bCs/>
          <w:sz w:val="24"/>
          <w:szCs w:val="24"/>
        </w:rPr>
        <w:t>Wykonawcą</w:t>
      </w:r>
      <w:r w:rsidRPr="00B23EAD">
        <w:rPr>
          <w:rFonts w:cstheme="minorHAnsi"/>
          <w:sz w:val="24"/>
          <w:szCs w:val="24"/>
        </w:rPr>
        <w:t>”</w:t>
      </w:r>
    </w:p>
    <w:p w14:paraId="24C2F930" w14:textId="77777777" w:rsidR="00D91CEC" w:rsidRPr="00B23EAD" w:rsidRDefault="00D91CEC" w:rsidP="00B23EAD">
      <w:pPr>
        <w:spacing w:after="0" w:line="276" w:lineRule="auto"/>
        <w:jc w:val="both"/>
        <w:rPr>
          <w:rFonts w:cstheme="minorHAnsi"/>
          <w:sz w:val="24"/>
          <w:szCs w:val="24"/>
        </w:rPr>
      </w:pPr>
    </w:p>
    <w:p w14:paraId="66DE6E37" w14:textId="77777777" w:rsidR="00D91CEC" w:rsidRPr="00B23EAD" w:rsidRDefault="00D91CEC" w:rsidP="00B23EAD">
      <w:pPr>
        <w:spacing w:after="0" w:line="276" w:lineRule="auto"/>
        <w:jc w:val="both"/>
        <w:rPr>
          <w:rFonts w:cstheme="minorHAnsi"/>
          <w:sz w:val="24"/>
          <w:szCs w:val="24"/>
        </w:rPr>
      </w:pPr>
      <w:r w:rsidRPr="00B23EAD">
        <w:rPr>
          <w:rFonts w:cstheme="minorHAnsi"/>
          <w:sz w:val="24"/>
          <w:szCs w:val="24"/>
        </w:rPr>
        <w:t>zwanymi dalej łącznie „</w:t>
      </w:r>
      <w:r w:rsidRPr="00B23EAD">
        <w:rPr>
          <w:rFonts w:cstheme="minorHAnsi"/>
          <w:b/>
          <w:bCs/>
          <w:sz w:val="24"/>
          <w:szCs w:val="24"/>
        </w:rPr>
        <w:t>Stronami</w:t>
      </w:r>
      <w:r w:rsidRPr="00B23EAD">
        <w:rPr>
          <w:rFonts w:cstheme="minorHAnsi"/>
          <w:sz w:val="24"/>
          <w:szCs w:val="24"/>
        </w:rPr>
        <w:t>”</w:t>
      </w:r>
    </w:p>
    <w:p w14:paraId="7E3734A1" w14:textId="77777777" w:rsidR="00D91CEC" w:rsidRPr="00B23EAD" w:rsidRDefault="00D91CEC" w:rsidP="00D91CEC">
      <w:pPr>
        <w:spacing w:after="0" w:line="276" w:lineRule="auto"/>
        <w:jc w:val="both"/>
        <w:rPr>
          <w:rFonts w:cstheme="minorHAnsi"/>
          <w:sz w:val="24"/>
          <w:szCs w:val="24"/>
        </w:rPr>
      </w:pPr>
    </w:p>
    <w:p w14:paraId="073E877A" w14:textId="015E33D4" w:rsidR="005C44C1" w:rsidRPr="00B23EAD" w:rsidRDefault="00D91CEC" w:rsidP="00D91CEC">
      <w:pPr>
        <w:spacing w:after="0" w:line="276" w:lineRule="auto"/>
        <w:jc w:val="both"/>
        <w:rPr>
          <w:rFonts w:cstheme="minorHAnsi"/>
          <w:sz w:val="24"/>
          <w:szCs w:val="24"/>
        </w:rPr>
      </w:pPr>
      <w:r w:rsidRPr="00B23EAD">
        <w:rPr>
          <w:rFonts w:cstheme="minorHAnsi"/>
          <w:sz w:val="24"/>
          <w:szCs w:val="24"/>
        </w:rPr>
        <w:t xml:space="preserve">Na podstawie dokonanego przez Zamawiającego wyboru oferty Wykonawcy w trybie podstawowym, postępowanie nr </w:t>
      </w:r>
      <w:r w:rsidR="003165CA">
        <w:rPr>
          <w:rFonts w:cstheme="minorHAnsi"/>
          <w:sz w:val="24"/>
          <w:szCs w:val="24"/>
        </w:rPr>
        <w:t>I</w:t>
      </w:r>
      <w:r w:rsidR="00B23EAD" w:rsidRPr="00B23EAD">
        <w:rPr>
          <w:rFonts w:cstheme="minorHAnsi"/>
          <w:sz w:val="24"/>
          <w:szCs w:val="24"/>
        </w:rPr>
        <w:t>ZP.271</w:t>
      </w:r>
      <w:r w:rsidR="00664E8C">
        <w:rPr>
          <w:rFonts w:cstheme="minorHAnsi"/>
          <w:sz w:val="24"/>
          <w:szCs w:val="24"/>
        </w:rPr>
        <w:t>.1.8.</w:t>
      </w:r>
      <w:r w:rsidR="00B23EAD" w:rsidRPr="00B23EAD">
        <w:rPr>
          <w:rFonts w:cstheme="minorHAnsi"/>
          <w:sz w:val="24"/>
          <w:szCs w:val="24"/>
        </w:rPr>
        <w:t>2026</w:t>
      </w:r>
      <w:r w:rsidRPr="00B23EAD">
        <w:rPr>
          <w:rFonts w:cstheme="minorHAnsi"/>
          <w:sz w:val="24"/>
          <w:szCs w:val="24"/>
        </w:rPr>
        <w:t xml:space="preserve">, pn. </w:t>
      </w:r>
      <w:r w:rsidR="00B23EAD" w:rsidRPr="00B23EAD">
        <w:rPr>
          <w:rFonts w:cstheme="minorHAnsi"/>
          <w:sz w:val="24"/>
          <w:szCs w:val="24"/>
        </w:rPr>
        <w:t>„Wymiana źródeł ciepła i poprawa efektywności energetycznej Szkoły Podstawowej im. Jana Pawła II w Dąbiu</w:t>
      </w:r>
      <w:r w:rsidR="00621670" w:rsidRPr="00B23EAD">
        <w:rPr>
          <w:rFonts w:cstheme="minorHAnsi"/>
          <w:sz w:val="24"/>
          <w:szCs w:val="24"/>
        </w:rPr>
        <w:t xml:space="preserve">” </w:t>
      </w:r>
      <w:r w:rsidRPr="00B23EAD">
        <w:rPr>
          <w:rFonts w:cstheme="minorHAnsi"/>
          <w:sz w:val="24"/>
          <w:szCs w:val="24"/>
        </w:rPr>
        <w:t xml:space="preserve">na podstawie art. 275 pkt </w:t>
      </w:r>
      <w:r w:rsidR="00621670" w:rsidRPr="00B23EAD">
        <w:rPr>
          <w:rFonts w:cstheme="minorHAnsi"/>
          <w:sz w:val="24"/>
          <w:szCs w:val="24"/>
        </w:rPr>
        <w:t>1</w:t>
      </w:r>
      <w:r w:rsidRPr="00B23EAD">
        <w:rPr>
          <w:rFonts w:cstheme="minorHAnsi"/>
          <w:sz w:val="24"/>
          <w:szCs w:val="24"/>
        </w:rPr>
        <w:t xml:space="preserve"> ustawy z dnia 11 września 2019 r. – Prawo zamówień publicznych </w:t>
      </w:r>
      <w:r w:rsidR="000C7862" w:rsidRPr="00B23EAD">
        <w:rPr>
          <w:rFonts w:cstheme="minorHAnsi"/>
          <w:sz w:val="24"/>
          <w:szCs w:val="24"/>
        </w:rPr>
        <w:br/>
      </w:r>
      <w:r w:rsidRPr="00B23EAD">
        <w:rPr>
          <w:rFonts w:cstheme="minorHAnsi"/>
          <w:sz w:val="24"/>
          <w:szCs w:val="24"/>
        </w:rPr>
        <w:t>(</w:t>
      </w:r>
      <w:r w:rsidR="00621670" w:rsidRPr="00B23EAD">
        <w:rPr>
          <w:rFonts w:cstheme="minorHAnsi"/>
          <w:sz w:val="24"/>
          <w:szCs w:val="24"/>
        </w:rPr>
        <w:t>t.j. Dz. U. z 2026 r. poz. 793</w:t>
      </w:r>
      <w:r w:rsidR="00664E8C">
        <w:rPr>
          <w:rFonts w:cstheme="minorHAnsi"/>
          <w:sz w:val="24"/>
          <w:szCs w:val="24"/>
        </w:rPr>
        <w:t xml:space="preserve"> z późn. zm.</w:t>
      </w:r>
      <w:r w:rsidRPr="00B23EAD">
        <w:rPr>
          <w:rFonts w:cstheme="minorHAnsi"/>
          <w:sz w:val="24"/>
          <w:szCs w:val="24"/>
        </w:rPr>
        <w:t>) zostaje zawarta umowa o następującej treści:</w:t>
      </w:r>
    </w:p>
    <w:p w14:paraId="388CD9BC" w14:textId="77777777" w:rsidR="00D91CEC" w:rsidRPr="00B23EAD" w:rsidRDefault="00D91CEC" w:rsidP="00D91CEC">
      <w:pPr>
        <w:spacing w:after="0" w:line="276" w:lineRule="auto"/>
        <w:jc w:val="both"/>
        <w:rPr>
          <w:rFonts w:cstheme="minorHAnsi"/>
          <w:i/>
          <w:iCs/>
          <w:sz w:val="24"/>
          <w:szCs w:val="24"/>
        </w:rPr>
      </w:pPr>
    </w:p>
    <w:p w14:paraId="34CEA03A" w14:textId="77777777" w:rsidR="005C44C1" w:rsidRPr="00B23EAD" w:rsidRDefault="005C44C1" w:rsidP="00764FFE">
      <w:pPr>
        <w:spacing w:after="0"/>
        <w:jc w:val="both"/>
        <w:rPr>
          <w:rFonts w:cstheme="minorHAnsi"/>
          <w:sz w:val="24"/>
          <w:szCs w:val="24"/>
        </w:rPr>
      </w:pPr>
    </w:p>
    <w:p w14:paraId="05A739C9" w14:textId="14252979" w:rsidR="00D53197" w:rsidRPr="00B23EAD" w:rsidRDefault="00A96A8D" w:rsidP="00120B93">
      <w:pPr>
        <w:pStyle w:val="Nagwek1"/>
        <w:spacing w:before="0" w:line="276" w:lineRule="auto"/>
        <w:ind w:right="17"/>
        <w:rPr>
          <w:rFonts w:asciiTheme="minorHAnsi" w:hAnsiTheme="minorHAnsi" w:cstheme="minorHAnsi"/>
          <w:b w:val="0"/>
          <w:bCs/>
          <w:szCs w:val="24"/>
        </w:rPr>
      </w:pPr>
      <w:r w:rsidRPr="00B23EAD">
        <w:rPr>
          <w:rFonts w:asciiTheme="minorHAnsi" w:hAnsiTheme="minorHAnsi" w:cstheme="minorHAnsi"/>
          <w:bCs/>
          <w:szCs w:val="24"/>
        </w:rPr>
        <w:t>§ 1</w:t>
      </w:r>
      <w:r w:rsidR="00120B93" w:rsidRPr="00B23EAD">
        <w:rPr>
          <w:rFonts w:asciiTheme="minorHAnsi" w:hAnsiTheme="minorHAnsi" w:cstheme="minorHAnsi"/>
          <w:bCs/>
          <w:szCs w:val="24"/>
        </w:rPr>
        <w:br/>
      </w:r>
      <w:r w:rsidRPr="00B23EAD">
        <w:rPr>
          <w:rFonts w:asciiTheme="minorHAnsi" w:hAnsiTheme="minorHAnsi" w:cstheme="minorHAnsi"/>
          <w:bCs/>
          <w:szCs w:val="24"/>
        </w:rPr>
        <w:t>PRZEDMIOT UMOWY</w:t>
      </w:r>
    </w:p>
    <w:p w14:paraId="72BE9F71" w14:textId="5F7DA396" w:rsidR="007B1ACB" w:rsidRPr="00B23EAD" w:rsidRDefault="007B1ACB" w:rsidP="00943F6B">
      <w:pPr>
        <w:numPr>
          <w:ilvl w:val="0"/>
          <w:numId w:val="4"/>
        </w:numPr>
        <w:spacing w:after="0" w:line="276" w:lineRule="auto"/>
        <w:ind w:left="426" w:right="5" w:hanging="426"/>
        <w:jc w:val="both"/>
        <w:rPr>
          <w:rFonts w:cstheme="minorHAnsi"/>
          <w:sz w:val="24"/>
          <w:szCs w:val="24"/>
        </w:rPr>
      </w:pPr>
      <w:r w:rsidRPr="00B23EAD">
        <w:rPr>
          <w:rFonts w:cstheme="minorHAnsi"/>
          <w:sz w:val="24"/>
          <w:szCs w:val="24"/>
        </w:rPr>
        <w:t xml:space="preserve">Zamawiający zamawia, a Wykonawca przyjmuje do wykonania Zadanie Inwestycyjne pn. </w:t>
      </w:r>
      <w:r w:rsidR="00B23EAD" w:rsidRPr="00B23EAD">
        <w:rPr>
          <w:rFonts w:cstheme="minorHAnsi"/>
          <w:sz w:val="24"/>
          <w:szCs w:val="24"/>
        </w:rPr>
        <w:t>„Wymiana źródeł ciepła i poprawa efektywności energetycznej Szkoły Podstawowej im. Jana Pawła II w Dąbiu”</w:t>
      </w:r>
      <w:r w:rsidR="00621670" w:rsidRPr="00B23EAD">
        <w:rPr>
          <w:rFonts w:cstheme="minorHAnsi"/>
          <w:sz w:val="24"/>
          <w:szCs w:val="24"/>
        </w:rPr>
        <w:t xml:space="preserve"> </w:t>
      </w:r>
      <w:r w:rsidRPr="00B23EAD">
        <w:rPr>
          <w:rFonts w:cstheme="minorHAnsi"/>
          <w:sz w:val="24"/>
          <w:szCs w:val="24"/>
        </w:rPr>
        <w:t>(dalej jako: Zadanie Inwestycyjne lub Przedmiot Umowy) w formule zaprojektuj i wybuduj, zgodnie z treścią niniejszej Umowy, Specyfikacji Warunków Zamówienia wraz z załącznikami (SWZ), w szczególności Programu Funkcjonalno-Użytkowego (zwanego dalej „PFU”) oraz ofertą Wykonawcy.</w:t>
      </w:r>
    </w:p>
    <w:p w14:paraId="758C5B86" w14:textId="4F11BB30" w:rsidR="007B1ACB" w:rsidRPr="00B23EAD" w:rsidRDefault="007B1ACB" w:rsidP="00943F6B">
      <w:pPr>
        <w:numPr>
          <w:ilvl w:val="0"/>
          <w:numId w:val="4"/>
        </w:numPr>
        <w:spacing w:after="0" w:line="276" w:lineRule="auto"/>
        <w:ind w:left="426" w:right="5" w:hanging="426"/>
        <w:jc w:val="both"/>
        <w:rPr>
          <w:rFonts w:cstheme="minorHAnsi"/>
          <w:sz w:val="24"/>
          <w:szCs w:val="24"/>
        </w:rPr>
      </w:pPr>
      <w:r w:rsidRPr="00B23EAD">
        <w:rPr>
          <w:rFonts w:cstheme="minorHAnsi"/>
          <w:sz w:val="24"/>
          <w:szCs w:val="24"/>
        </w:rPr>
        <w:t>Przedmiot Umowy obejmuje w szczególności: wykonanie kompleksowych prac projektowych wraz z uzyskaniem wszelkich niezbędnych decyzji administracyjnych (w tym m.in. decyzji o pozwoleniu na budowę), uzgodnień, zezwoleń, opinii oraz wykonanie robót budowlanych wraz z pełnieniem nadzoru autorskiego, opracowanie dokumentacji powykonawczej, a także uzyskanie ostatecznej decyzji o pozwoleniu na użytkowanie, zgodnie z zasadami określonymi w SWZ wraz z załącznikami, w tym na podstawie PFU oraz na zasadach wynikających z niniejszej Umowy.</w:t>
      </w:r>
    </w:p>
    <w:p w14:paraId="54F58978" w14:textId="77777777" w:rsidR="007B1ACB" w:rsidRPr="00B23EAD" w:rsidRDefault="007B1ACB" w:rsidP="00943F6B">
      <w:pPr>
        <w:numPr>
          <w:ilvl w:val="0"/>
          <w:numId w:val="4"/>
        </w:numPr>
        <w:spacing w:after="0" w:line="276" w:lineRule="auto"/>
        <w:ind w:left="426" w:right="5" w:hanging="426"/>
        <w:jc w:val="both"/>
        <w:rPr>
          <w:rFonts w:cstheme="minorHAnsi"/>
          <w:sz w:val="24"/>
          <w:szCs w:val="24"/>
        </w:rPr>
      </w:pPr>
      <w:r w:rsidRPr="00B23EAD">
        <w:rPr>
          <w:rFonts w:cstheme="minorHAnsi"/>
          <w:sz w:val="24"/>
          <w:szCs w:val="24"/>
        </w:rPr>
        <w:lastRenderedPageBreak/>
        <w:t xml:space="preserve">Przedmiot Umowy należy wykonać zgodnie z obowiązującymi przepisami, a w szczególności zgodnie z przepisami ustawy z dnia 7 lipca 1994 r. – Prawo budowlane i przepisami wykonawczymi wydanymi na jej podstawie, z uwzględnieniem przepisów dotyczących bezpieczeństwa i higieny pracy, przeciwpożarowych, ochrony środowiska, postępowania z odpadami. Wykonawca oświadcza, że nie wnosi żadnych zastrzeżeń co do możliwości wykonania przedmiotu Umowy za wynagrodzeniem przewidzianym w niniejszej Umowie oraz w terminach wskazanych w niniejszej Umowie. </w:t>
      </w:r>
    </w:p>
    <w:p w14:paraId="10A34684" w14:textId="77777777" w:rsidR="007B1ACB" w:rsidRPr="00B23EAD" w:rsidRDefault="007B1ACB" w:rsidP="00943F6B">
      <w:pPr>
        <w:numPr>
          <w:ilvl w:val="0"/>
          <w:numId w:val="4"/>
        </w:numPr>
        <w:spacing w:after="0" w:line="276" w:lineRule="auto"/>
        <w:ind w:left="426" w:right="5" w:hanging="426"/>
        <w:jc w:val="both"/>
        <w:rPr>
          <w:rFonts w:cstheme="minorHAnsi"/>
          <w:sz w:val="24"/>
          <w:szCs w:val="24"/>
        </w:rPr>
      </w:pPr>
      <w:r w:rsidRPr="00B23EAD">
        <w:rPr>
          <w:rFonts w:cstheme="minorHAnsi"/>
          <w:sz w:val="24"/>
          <w:szCs w:val="24"/>
        </w:rPr>
        <w:t xml:space="preserve">Wykonawca oświadcza, że posiada możliwości finansowe i techniczne, wszelkie wymagane kwalifikacje oraz uprawnienia, a także dysponuje wykwalifikowanym personelem, niezbędnymi dla należytego wykonania Przedmiotu Umowy. </w:t>
      </w:r>
    </w:p>
    <w:p w14:paraId="47F37D74" w14:textId="77777777" w:rsidR="007B1ACB" w:rsidRPr="00B23EAD" w:rsidRDefault="007B1ACB" w:rsidP="00943F6B">
      <w:pPr>
        <w:numPr>
          <w:ilvl w:val="0"/>
          <w:numId w:val="4"/>
        </w:numPr>
        <w:spacing w:after="0" w:line="276" w:lineRule="auto"/>
        <w:ind w:left="426" w:right="5" w:hanging="426"/>
        <w:jc w:val="both"/>
        <w:rPr>
          <w:rFonts w:cstheme="minorHAnsi"/>
          <w:sz w:val="24"/>
          <w:szCs w:val="24"/>
        </w:rPr>
      </w:pPr>
      <w:r w:rsidRPr="00B23EAD">
        <w:rPr>
          <w:rFonts w:cstheme="minorHAnsi"/>
          <w:sz w:val="24"/>
          <w:szCs w:val="24"/>
        </w:rPr>
        <w:t xml:space="preserve">Wykonawca ponosi odpowiedzialność za prawidłowe obliczenie ceny oferty, a w tym wszystkich elementów przewidzianych w dokumentacji zamówienia wraz ze wszystkimi robotami niezbędnymi do prawidłowego wykonania Przedmiotu Umowy. </w:t>
      </w:r>
    </w:p>
    <w:p w14:paraId="008F8191" w14:textId="77777777" w:rsidR="007B1ACB" w:rsidRPr="00B23EAD" w:rsidRDefault="007B1ACB" w:rsidP="00943F6B">
      <w:pPr>
        <w:numPr>
          <w:ilvl w:val="0"/>
          <w:numId w:val="4"/>
        </w:numPr>
        <w:spacing w:after="0" w:line="276" w:lineRule="auto"/>
        <w:ind w:left="426" w:right="5" w:hanging="426"/>
        <w:jc w:val="both"/>
        <w:rPr>
          <w:rFonts w:cstheme="minorHAnsi"/>
          <w:sz w:val="24"/>
          <w:szCs w:val="24"/>
        </w:rPr>
      </w:pPr>
      <w:r w:rsidRPr="00B23EAD">
        <w:rPr>
          <w:rFonts w:cstheme="minorHAnsi"/>
          <w:sz w:val="24"/>
          <w:szCs w:val="24"/>
        </w:rPr>
        <w:t>Wykonawca zobowiązuje się do wykonania przedmiotu niniejszej Umowy z zachowaniem należytej staranności oraz profesjonalizmu, zgodnie z Umową, SWZ, zasadami wiedzy technicznej, obowiązującymi przepisami prawa i normami oraz warunkami budowlano-technicznymi.</w:t>
      </w:r>
    </w:p>
    <w:p w14:paraId="3FF1BEBF" w14:textId="77777777" w:rsidR="007B1ACB" w:rsidRPr="00B23EAD" w:rsidRDefault="007B1ACB" w:rsidP="00943F6B">
      <w:pPr>
        <w:numPr>
          <w:ilvl w:val="0"/>
          <w:numId w:val="4"/>
        </w:numPr>
        <w:spacing w:after="0" w:line="276" w:lineRule="auto"/>
        <w:ind w:left="426" w:right="5" w:hanging="426"/>
        <w:jc w:val="both"/>
        <w:rPr>
          <w:rFonts w:cstheme="minorHAnsi"/>
          <w:sz w:val="24"/>
          <w:szCs w:val="24"/>
        </w:rPr>
      </w:pPr>
      <w:r w:rsidRPr="00B23EAD">
        <w:rPr>
          <w:rFonts w:cstheme="minorHAnsi"/>
          <w:sz w:val="24"/>
          <w:szCs w:val="24"/>
        </w:rPr>
        <w:t xml:space="preserve">Wykonawca oświadcza, że zapoznał się w niezbędnym zakresie z dokumentami zamówienia oraz stanem istniejącym i uznaje posiadane informacje za kompletne i wystarczające do wykonania Przedmiotu Umowy. </w:t>
      </w:r>
    </w:p>
    <w:p w14:paraId="6608068F" w14:textId="77777777" w:rsidR="007B1ACB" w:rsidRPr="00B23EAD" w:rsidRDefault="007B1ACB" w:rsidP="00943F6B">
      <w:pPr>
        <w:numPr>
          <w:ilvl w:val="0"/>
          <w:numId w:val="4"/>
        </w:numPr>
        <w:spacing w:after="0" w:line="276" w:lineRule="auto"/>
        <w:ind w:left="426" w:right="5" w:hanging="426"/>
        <w:jc w:val="both"/>
        <w:rPr>
          <w:rFonts w:cstheme="minorHAnsi"/>
          <w:sz w:val="24"/>
          <w:szCs w:val="24"/>
        </w:rPr>
      </w:pPr>
      <w:r w:rsidRPr="00B23EAD">
        <w:rPr>
          <w:rFonts w:cstheme="minorHAnsi"/>
          <w:sz w:val="24"/>
          <w:szCs w:val="24"/>
        </w:rPr>
        <w:t xml:space="preserve">W przypadku przewidzenia w tekście Umowy lub SWZ lub PFU obowiązków Wykonawcy niewskazanych wprost w jednym z tych dokumentów, Wykonawca ma obowiązek je zrealizować. </w:t>
      </w:r>
    </w:p>
    <w:p w14:paraId="02A4E181" w14:textId="77777777" w:rsidR="007B1ACB" w:rsidRPr="00B23EAD" w:rsidRDefault="007B1ACB" w:rsidP="00943F6B">
      <w:pPr>
        <w:numPr>
          <w:ilvl w:val="0"/>
          <w:numId w:val="4"/>
        </w:numPr>
        <w:spacing w:after="0" w:line="276" w:lineRule="auto"/>
        <w:ind w:left="426" w:right="5" w:hanging="426"/>
        <w:jc w:val="both"/>
        <w:rPr>
          <w:rFonts w:cstheme="minorHAnsi"/>
          <w:sz w:val="24"/>
          <w:szCs w:val="24"/>
        </w:rPr>
      </w:pPr>
      <w:r w:rsidRPr="00B23EAD">
        <w:rPr>
          <w:rFonts w:cstheme="minorHAnsi"/>
          <w:sz w:val="24"/>
          <w:szCs w:val="24"/>
        </w:rPr>
        <w:t>W razie ujawnienia jakichkolwiek wątpliwości co do sposobu wykonania obowiązków wynikających z ww. dokumentów Zamawiający wskaże sposób działania na wniosek Wykonawcy.</w:t>
      </w:r>
    </w:p>
    <w:p w14:paraId="707A4F7A" w14:textId="77777777" w:rsidR="007B1ACB" w:rsidRPr="00B23EAD" w:rsidRDefault="007B1ACB" w:rsidP="00943F6B">
      <w:pPr>
        <w:numPr>
          <w:ilvl w:val="0"/>
          <w:numId w:val="4"/>
        </w:numPr>
        <w:spacing w:after="0" w:line="276" w:lineRule="auto"/>
        <w:ind w:left="426" w:right="5" w:hanging="426"/>
        <w:jc w:val="both"/>
        <w:rPr>
          <w:rFonts w:cstheme="minorHAnsi"/>
          <w:sz w:val="24"/>
          <w:szCs w:val="24"/>
        </w:rPr>
      </w:pPr>
      <w:r w:rsidRPr="00B23EAD">
        <w:rPr>
          <w:rFonts w:cstheme="minorHAnsi"/>
          <w:sz w:val="24"/>
          <w:szCs w:val="24"/>
        </w:rPr>
        <w:t>Wykonawca zobowiązany będzie uzyskać także wszelkie niezbędne opinie, uzgodnienia, warunki techniczne, zgody i decyzje, wykonać wszystkie wymagane działania określone decyzjami, warunkami technicznymi itp.</w:t>
      </w:r>
    </w:p>
    <w:p w14:paraId="3D5F77DA" w14:textId="77777777" w:rsidR="007B1ACB" w:rsidRPr="00B23EAD" w:rsidRDefault="007B1ACB" w:rsidP="00943F6B">
      <w:pPr>
        <w:numPr>
          <w:ilvl w:val="0"/>
          <w:numId w:val="4"/>
        </w:numPr>
        <w:spacing w:after="0" w:line="276" w:lineRule="auto"/>
        <w:ind w:left="426" w:right="5" w:hanging="426"/>
        <w:jc w:val="both"/>
        <w:rPr>
          <w:rFonts w:cstheme="minorHAnsi"/>
          <w:sz w:val="24"/>
          <w:szCs w:val="24"/>
        </w:rPr>
      </w:pPr>
      <w:r w:rsidRPr="00B23EAD">
        <w:rPr>
          <w:rFonts w:cstheme="minorHAnsi"/>
          <w:sz w:val="24"/>
          <w:szCs w:val="24"/>
        </w:rPr>
        <w:t>Zamawiający, na wniosek Wykonawcy, przekaże pełnomocnictwo wskazanemu w Umowie Przedstawicielowi Wykonawcy. Pełnomocnictwo będzie stanowiło umocowanie do występowania w imieniu Zamawiającego przed właściwymi organami administracji publicznej, gestorami infrastruktury techniczne oraz innymi instytucjami i urzędami, w celu uzyskania decyzji, postanowień, zezwoleń, uzgodnień, opinii oraz warunków technicznych, wymaganych obowiązującymi przepisami prawa, niezbędnych do wykonania Przedmiotu Umowy. Pełnomocnik nie będzie miał prawa do udzielania dalszych pełnomocnictw oraz nie będzie mógł zaciągać zobowiązań finansowych w imieniu i na rzecz Zamawiającego.</w:t>
      </w:r>
    </w:p>
    <w:p w14:paraId="124ADA70" w14:textId="77777777" w:rsidR="00CA73A8" w:rsidRPr="00B23EAD" w:rsidRDefault="007B1ACB" w:rsidP="00CA73A8">
      <w:pPr>
        <w:numPr>
          <w:ilvl w:val="0"/>
          <w:numId w:val="4"/>
        </w:numPr>
        <w:spacing w:after="0" w:line="276" w:lineRule="auto"/>
        <w:ind w:left="426" w:right="5" w:hanging="426"/>
        <w:jc w:val="both"/>
        <w:rPr>
          <w:rFonts w:cstheme="minorHAnsi"/>
          <w:sz w:val="24"/>
          <w:szCs w:val="24"/>
        </w:rPr>
      </w:pPr>
      <w:r w:rsidRPr="00B23EAD">
        <w:rPr>
          <w:rFonts w:cstheme="minorHAnsi"/>
          <w:sz w:val="24"/>
          <w:szCs w:val="24"/>
        </w:rPr>
        <w:t>Zamawiający oświadcza, że posiada prawo do dysponowania nieruchomością, na której będzie wykonywana inwestycja.</w:t>
      </w:r>
    </w:p>
    <w:p w14:paraId="0227587F" w14:textId="77777777" w:rsidR="00CA73A8" w:rsidRPr="00B23EAD" w:rsidRDefault="00CA73A8" w:rsidP="00CA73A8">
      <w:pPr>
        <w:spacing w:after="0" w:line="276" w:lineRule="auto"/>
        <w:ind w:left="426" w:right="5"/>
        <w:jc w:val="both"/>
        <w:rPr>
          <w:rFonts w:cstheme="minorHAnsi"/>
          <w:sz w:val="24"/>
          <w:szCs w:val="24"/>
        </w:rPr>
      </w:pPr>
    </w:p>
    <w:p w14:paraId="6FE3BD89" w14:textId="5F2A93F6" w:rsidR="00A96A8D" w:rsidRPr="00B23EAD" w:rsidRDefault="00A96A8D" w:rsidP="00120B93">
      <w:pPr>
        <w:pStyle w:val="Nagwek1"/>
        <w:spacing w:before="0" w:line="276" w:lineRule="auto"/>
        <w:ind w:right="17"/>
        <w:rPr>
          <w:rFonts w:asciiTheme="minorHAnsi" w:hAnsiTheme="minorHAnsi" w:cstheme="minorHAnsi"/>
          <w:b w:val="0"/>
          <w:bCs/>
          <w:szCs w:val="24"/>
        </w:rPr>
      </w:pPr>
      <w:r w:rsidRPr="00B23EAD">
        <w:rPr>
          <w:rFonts w:asciiTheme="minorHAnsi" w:hAnsiTheme="minorHAnsi" w:cstheme="minorHAnsi"/>
          <w:bCs/>
          <w:szCs w:val="24"/>
        </w:rPr>
        <w:lastRenderedPageBreak/>
        <w:t>§ 2</w:t>
      </w:r>
      <w:r w:rsidR="00120B93" w:rsidRPr="00B23EAD">
        <w:rPr>
          <w:rFonts w:asciiTheme="minorHAnsi" w:hAnsiTheme="minorHAnsi" w:cstheme="minorHAnsi"/>
          <w:bCs/>
          <w:szCs w:val="24"/>
        </w:rPr>
        <w:br/>
      </w:r>
      <w:r w:rsidRPr="00B23EAD">
        <w:rPr>
          <w:rFonts w:asciiTheme="minorHAnsi" w:hAnsiTheme="minorHAnsi" w:cstheme="minorHAnsi"/>
          <w:bCs/>
          <w:szCs w:val="24"/>
        </w:rPr>
        <w:t>TERMIN REALIZACJI UMOWY</w:t>
      </w:r>
    </w:p>
    <w:p w14:paraId="4F915C0F" w14:textId="1AA78C2A" w:rsidR="007B1ACB" w:rsidRPr="00B23EAD" w:rsidRDefault="007B1ACB" w:rsidP="00943F6B">
      <w:pPr>
        <w:numPr>
          <w:ilvl w:val="0"/>
          <w:numId w:val="5"/>
        </w:numPr>
        <w:spacing w:after="0" w:line="276" w:lineRule="auto"/>
        <w:ind w:right="5" w:hanging="425"/>
        <w:jc w:val="both"/>
        <w:rPr>
          <w:rFonts w:cstheme="minorHAnsi"/>
          <w:sz w:val="24"/>
          <w:szCs w:val="24"/>
        </w:rPr>
      </w:pPr>
      <w:r w:rsidRPr="00B23EAD">
        <w:rPr>
          <w:rFonts w:cstheme="minorHAnsi"/>
          <w:sz w:val="24"/>
          <w:szCs w:val="24"/>
        </w:rPr>
        <w:t xml:space="preserve">Wykonawca zobowiązuje się wykonać przedmiot Umowy </w:t>
      </w:r>
      <w:r w:rsidRPr="00664E8C">
        <w:rPr>
          <w:rFonts w:cstheme="minorHAnsi"/>
          <w:b/>
          <w:bCs/>
          <w:sz w:val="24"/>
          <w:szCs w:val="24"/>
        </w:rPr>
        <w:t xml:space="preserve">w </w:t>
      </w:r>
      <w:r w:rsidR="00664E8C" w:rsidRPr="00664E8C">
        <w:rPr>
          <w:rFonts w:cstheme="minorHAnsi"/>
          <w:b/>
          <w:bCs/>
          <w:sz w:val="24"/>
          <w:szCs w:val="24"/>
        </w:rPr>
        <w:t>terminie 3 miesięcy od dnia zawarcia umowy</w:t>
      </w:r>
      <w:r w:rsidR="00664E8C">
        <w:rPr>
          <w:rFonts w:cstheme="minorHAnsi"/>
          <w:sz w:val="24"/>
          <w:szCs w:val="24"/>
        </w:rPr>
        <w:t>,</w:t>
      </w:r>
      <w:r w:rsidR="00664E8C" w:rsidRPr="00664E8C">
        <w:rPr>
          <w:rFonts w:cstheme="minorHAnsi"/>
          <w:sz w:val="24"/>
          <w:szCs w:val="24"/>
        </w:rPr>
        <w:t xml:space="preserve"> </w:t>
      </w:r>
      <w:r w:rsidRPr="00B23EAD">
        <w:rPr>
          <w:rFonts w:cstheme="minorHAnsi"/>
          <w:sz w:val="24"/>
          <w:szCs w:val="24"/>
        </w:rPr>
        <w:t>z uwzględnieniem terminów pośrednich:</w:t>
      </w:r>
    </w:p>
    <w:p w14:paraId="51BCEE69" w14:textId="4EF9CE41" w:rsidR="007B1ACB" w:rsidRPr="00B23EAD" w:rsidRDefault="00664E8C" w:rsidP="00943F6B">
      <w:pPr>
        <w:numPr>
          <w:ilvl w:val="1"/>
          <w:numId w:val="5"/>
        </w:numPr>
        <w:spacing w:after="0" w:line="276" w:lineRule="auto"/>
        <w:ind w:right="5"/>
        <w:jc w:val="both"/>
        <w:rPr>
          <w:rFonts w:cstheme="minorHAnsi"/>
          <w:sz w:val="24"/>
          <w:szCs w:val="24"/>
        </w:rPr>
      </w:pPr>
      <w:r w:rsidRPr="00664E8C">
        <w:rPr>
          <w:rFonts w:cstheme="minorHAnsi"/>
          <w:sz w:val="24"/>
          <w:szCs w:val="24"/>
        </w:rPr>
        <w:t>50 dni</w:t>
      </w:r>
      <w:r w:rsidR="00B23EAD" w:rsidRPr="00664E8C">
        <w:rPr>
          <w:rFonts w:cstheme="minorHAnsi"/>
          <w:sz w:val="24"/>
          <w:szCs w:val="24"/>
        </w:rPr>
        <w:t xml:space="preserve"> </w:t>
      </w:r>
      <w:r w:rsidR="00412BCA" w:rsidRPr="00664E8C">
        <w:rPr>
          <w:rFonts w:cstheme="minorHAnsi"/>
          <w:sz w:val="24"/>
          <w:szCs w:val="24"/>
        </w:rPr>
        <w:t>od</w:t>
      </w:r>
      <w:r w:rsidR="00412BCA" w:rsidRPr="00B23EAD">
        <w:rPr>
          <w:rFonts w:cstheme="minorHAnsi"/>
          <w:sz w:val="24"/>
          <w:szCs w:val="24"/>
        </w:rPr>
        <w:t xml:space="preserve"> dnia zawarcia </w:t>
      </w:r>
      <w:r>
        <w:rPr>
          <w:rFonts w:cstheme="minorHAnsi"/>
          <w:sz w:val="24"/>
          <w:szCs w:val="24"/>
        </w:rPr>
        <w:t>u</w:t>
      </w:r>
      <w:r w:rsidR="00412BCA" w:rsidRPr="00B23EAD">
        <w:rPr>
          <w:rFonts w:cstheme="minorHAnsi"/>
          <w:sz w:val="24"/>
          <w:szCs w:val="24"/>
        </w:rPr>
        <w:t xml:space="preserve">mowy </w:t>
      </w:r>
      <w:r w:rsidR="007B1ACB" w:rsidRPr="00B23EAD">
        <w:rPr>
          <w:rFonts w:cstheme="minorHAnsi"/>
          <w:sz w:val="24"/>
          <w:szCs w:val="24"/>
        </w:rPr>
        <w:t>– na wykonanie kompletnej dokumentacji projektowej oraz uzyskanie ostatecznej decyzji o pozwoleniu na budowę,</w:t>
      </w:r>
    </w:p>
    <w:p w14:paraId="19D1C988" w14:textId="69578EA3" w:rsidR="007B1ACB" w:rsidRPr="00B23EAD" w:rsidRDefault="00664E8C" w:rsidP="00943F6B">
      <w:pPr>
        <w:numPr>
          <w:ilvl w:val="1"/>
          <w:numId w:val="5"/>
        </w:numPr>
        <w:spacing w:after="0" w:line="276" w:lineRule="auto"/>
        <w:ind w:right="5"/>
        <w:jc w:val="both"/>
        <w:rPr>
          <w:rFonts w:cstheme="minorHAnsi"/>
          <w:sz w:val="24"/>
          <w:szCs w:val="24"/>
        </w:rPr>
      </w:pPr>
      <w:r w:rsidRPr="00664E8C">
        <w:rPr>
          <w:rFonts w:cstheme="minorHAnsi"/>
          <w:sz w:val="24"/>
          <w:szCs w:val="24"/>
        </w:rPr>
        <w:t xml:space="preserve">terminie 3 miesięcy od dnia zawarcia umowy </w:t>
      </w:r>
      <w:r w:rsidR="007B1ACB" w:rsidRPr="00B23EAD">
        <w:rPr>
          <w:rFonts w:cstheme="minorHAnsi"/>
          <w:sz w:val="24"/>
          <w:szCs w:val="24"/>
        </w:rPr>
        <w:t>– na zakończenie robót budowlanych, wykonanie pozostałych czynności objętych zamówieniem oraz uzyskanie ostatecznej decyzji o pozwoleniu na użytkowanie.</w:t>
      </w:r>
    </w:p>
    <w:p w14:paraId="314766C9" w14:textId="52E86229" w:rsidR="007B1ACB" w:rsidRPr="00B23EAD" w:rsidRDefault="007B1ACB" w:rsidP="00943F6B">
      <w:pPr>
        <w:numPr>
          <w:ilvl w:val="0"/>
          <w:numId w:val="5"/>
        </w:numPr>
        <w:spacing w:after="0" w:line="276" w:lineRule="auto"/>
        <w:ind w:right="5" w:hanging="425"/>
        <w:jc w:val="both"/>
        <w:rPr>
          <w:rFonts w:cstheme="minorHAnsi"/>
          <w:sz w:val="24"/>
          <w:szCs w:val="24"/>
        </w:rPr>
      </w:pPr>
      <w:r w:rsidRPr="00B23EAD">
        <w:rPr>
          <w:rFonts w:cstheme="minorHAnsi"/>
          <w:sz w:val="24"/>
          <w:szCs w:val="24"/>
        </w:rPr>
        <w:t>W terminie 14 dni od dnia zawarcia Umowy Wykonawca opracuje i przedstawi Zamawiającemu do akceptacji Harmonogram Rzeczowo-Finansowy (</w:t>
      </w:r>
      <w:r w:rsidR="00B77D76" w:rsidRPr="00B23EAD">
        <w:rPr>
          <w:rFonts w:cstheme="minorHAnsi"/>
          <w:sz w:val="24"/>
          <w:szCs w:val="24"/>
        </w:rPr>
        <w:t xml:space="preserve">zwany dalej: </w:t>
      </w:r>
      <w:r w:rsidRPr="00B23EAD">
        <w:rPr>
          <w:rFonts w:cstheme="minorHAnsi"/>
          <w:sz w:val="24"/>
          <w:szCs w:val="24"/>
        </w:rPr>
        <w:t>Harmonogra</w:t>
      </w:r>
      <w:r w:rsidR="00B77D76" w:rsidRPr="00B23EAD">
        <w:rPr>
          <w:rFonts w:cstheme="minorHAnsi"/>
          <w:sz w:val="24"/>
          <w:szCs w:val="24"/>
        </w:rPr>
        <w:t>mem bądź HRF</w:t>
      </w:r>
      <w:r w:rsidRPr="00B23EAD">
        <w:rPr>
          <w:rFonts w:cstheme="minorHAnsi"/>
          <w:sz w:val="24"/>
          <w:szCs w:val="24"/>
        </w:rPr>
        <w:t>), obejmujący kosztorys budowy oraz kolejność wykonywanych robót i usług. Harmonogram powinien obejmować także czas potrzebny na uzyskanie pozwolenia na użytkowanie.</w:t>
      </w:r>
    </w:p>
    <w:p w14:paraId="0087ED6C" w14:textId="77777777" w:rsidR="007B1ACB" w:rsidRPr="00B23EAD" w:rsidRDefault="007B1ACB" w:rsidP="00943F6B">
      <w:pPr>
        <w:numPr>
          <w:ilvl w:val="0"/>
          <w:numId w:val="5"/>
        </w:numPr>
        <w:spacing w:after="0" w:line="276" w:lineRule="auto"/>
        <w:ind w:right="5" w:hanging="425"/>
        <w:jc w:val="both"/>
        <w:rPr>
          <w:rFonts w:cstheme="minorHAnsi"/>
          <w:sz w:val="24"/>
          <w:szCs w:val="24"/>
        </w:rPr>
      </w:pPr>
      <w:r w:rsidRPr="00B23EAD">
        <w:rPr>
          <w:rFonts w:cstheme="minorHAnsi"/>
          <w:sz w:val="24"/>
          <w:szCs w:val="24"/>
        </w:rPr>
        <w:t>Brak opracowania Harmonogramu stanowi przerwę w realizacji robót z winy Wykonawcy.</w:t>
      </w:r>
    </w:p>
    <w:p w14:paraId="064917C1" w14:textId="77777777" w:rsidR="007B1ACB" w:rsidRPr="00B23EAD" w:rsidRDefault="007B1ACB" w:rsidP="00943F6B">
      <w:pPr>
        <w:numPr>
          <w:ilvl w:val="0"/>
          <w:numId w:val="5"/>
        </w:numPr>
        <w:spacing w:after="0" w:line="276" w:lineRule="auto"/>
        <w:ind w:right="5" w:hanging="425"/>
        <w:jc w:val="both"/>
        <w:rPr>
          <w:rFonts w:cstheme="minorHAnsi"/>
          <w:sz w:val="24"/>
          <w:szCs w:val="24"/>
        </w:rPr>
      </w:pPr>
      <w:r w:rsidRPr="00B23EAD">
        <w:rPr>
          <w:rFonts w:cstheme="minorHAnsi"/>
          <w:sz w:val="24"/>
          <w:szCs w:val="24"/>
        </w:rPr>
        <w:t>Zamawiający zatwierdzi lub zgłosi uwagi do Harmonogramu w terminie 7 dni od daty przekazania Harmonogramu do zatwierdzenia przez Wykonawcę.</w:t>
      </w:r>
    </w:p>
    <w:p w14:paraId="2758E9BA" w14:textId="77777777" w:rsidR="007B1ACB" w:rsidRPr="00B23EAD" w:rsidRDefault="007B1ACB" w:rsidP="00943F6B">
      <w:pPr>
        <w:numPr>
          <w:ilvl w:val="0"/>
          <w:numId w:val="5"/>
        </w:numPr>
        <w:spacing w:after="0" w:line="276" w:lineRule="auto"/>
        <w:ind w:right="5" w:hanging="425"/>
        <w:jc w:val="both"/>
        <w:rPr>
          <w:rFonts w:cstheme="minorHAnsi"/>
          <w:sz w:val="24"/>
          <w:szCs w:val="24"/>
        </w:rPr>
      </w:pPr>
      <w:r w:rsidRPr="00B23EAD">
        <w:rPr>
          <w:rFonts w:cstheme="minorHAnsi"/>
          <w:sz w:val="24"/>
          <w:szCs w:val="24"/>
        </w:rPr>
        <w:t>W przypadku zgłoszenia przez Zamawiającego uwag do Harmonogramu Wykonawca będzie zobowiązany do ich uwzględnienia i przedłożenia Zamawiającemu poprawionego Harmonogramu w terminie 7 dni od otrzymania uwag zgłoszonych przez Zamawiającego.</w:t>
      </w:r>
    </w:p>
    <w:p w14:paraId="14A12C37" w14:textId="77777777" w:rsidR="007B1ACB" w:rsidRPr="00B23EAD" w:rsidRDefault="007B1ACB" w:rsidP="00943F6B">
      <w:pPr>
        <w:numPr>
          <w:ilvl w:val="0"/>
          <w:numId w:val="5"/>
        </w:numPr>
        <w:spacing w:after="0" w:line="276" w:lineRule="auto"/>
        <w:ind w:right="5" w:hanging="425"/>
        <w:jc w:val="both"/>
        <w:rPr>
          <w:rFonts w:cstheme="minorHAnsi"/>
          <w:sz w:val="24"/>
          <w:szCs w:val="24"/>
        </w:rPr>
      </w:pPr>
      <w:r w:rsidRPr="00B23EAD">
        <w:rPr>
          <w:rFonts w:cstheme="minorHAnsi"/>
          <w:sz w:val="24"/>
          <w:szCs w:val="24"/>
        </w:rPr>
        <w:t>Wykonawca jest zobowiązany do aktualizacji Harmonogramu Rzeczowo-Finansowego, gdy stanie on się niespójny z faktycznym postępem robót, w terminie 14 dni od zaistnienia przyczyny. Postanowienia ust. 4 i 5 stosuje się odpowiednio.</w:t>
      </w:r>
    </w:p>
    <w:p w14:paraId="61414FFE" w14:textId="77777777" w:rsidR="007B1ACB" w:rsidRPr="00B23EAD" w:rsidRDefault="007B1ACB" w:rsidP="00943F6B">
      <w:pPr>
        <w:numPr>
          <w:ilvl w:val="0"/>
          <w:numId w:val="5"/>
        </w:numPr>
        <w:spacing w:after="0" w:line="276" w:lineRule="auto"/>
        <w:ind w:right="5" w:hanging="425"/>
        <w:jc w:val="both"/>
        <w:rPr>
          <w:rFonts w:cstheme="minorHAnsi"/>
          <w:sz w:val="24"/>
          <w:szCs w:val="24"/>
        </w:rPr>
      </w:pPr>
      <w:r w:rsidRPr="00B23EAD">
        <w:rPr>
          <w:rFonts w:cstheme="minorHAnsi"/>
          <w:sz w:val="24"/>
          <w:szCs w:val="24"/>
        </w:rPr>
        <w:t>Aktualizacja Harmonogramu Rzeczowo – Finansowego nie stanowi zmiany Umowy.</w:t>
      </w:r>
    </w:p>
    <w:p w14:paraId="6D572B11" w14:textId="77777777" w:rsidR="007B1ACB" w:rsidRPr="00B23EAD" w:rsidRDefault="007B1ACB" w:rsidP="00943F6B">
      <w:pPr>
        <w:numPr>
          <w:ilvl w:val="0"/>
          <w:numId w:val="5"/>
        </w:numPr>
        <w:spacing w:after="0" w:line="276" w:lineRule="auto"/>
        <w:ind w:right="5" w:hanging="425"/>
        <w:jc w:val="both"/>
        <w:rPr>
          <w:rFonts w:cstheme="minorHAnsi"/>
          <w:sz w:val="24"/>
          <w:szCs w:val="24"/>
        </w:rPr>
      </w:pPr>
      <w:r w:rsidRPr="00B23EAD">
        <w:rPr>
          <w:rFonts w:cstheme="minorHAnsi"/>
          <w:sz w:val="24"/>
          <w:szCs w:val="24"/>
        </w:rPr>
        <w:t>Wykonawca oświadcza, że przy tworzeniu Harmonogramu uwzględni wszelkie dające się przewidzieć uwarunkowania realizacji Przedmiotu Umowy, w szczególności ryzyka, w tym warunki atmosferyczne oraz warunki związane z miejscem wykonywania prac, mogące ograniczyć postęp realizacji Przedmiotu Umowy.</w:t>
      </w:r>
    </w:p>
    <w:p w14:paraId="0D63A221" w14:textId="7BF1264C" w:rsidR="007B1ACB" w:rsidRPr="00B23EAD" w:rsidRDefault="007B1ACB" w:rsidP="00943F6B">
      <w:pPr>
        <w:numPr>
          <w:ilvl w:val="0"/>
          <w:numId w:val="5"/>
        </w:numPr>
        <w:spacing w:after="0" w:line="276" w:lineRule="auto"/>
        <w:ind w:right="5" w:hanging="425"/>
        <w:jc w:val="both"/>
        <w:rPr>
          <w:rFonts w:cstheme="minorHAnsi"/>
          <w:sz w:val="24"/>
          <w:szCs w:val="24"/>
        </w:rPr>
      </w:pPr>
      <w:r w:rsidRPr="00B23EAD">
        <w:rPr>
          <w:rFonts w:cstheme="minorHAnsi"/>
          <w:sz w:val="24"/>
          <w:szCs w:val="24"/>
        </w:rPr>
        <w:t>Nieprzestrzeganie, z przyczyn leżących po stronie Wykonawcy, zatwierdzonego Harmonogramu stanowi naruszenie Umowy.</w:t>
      </w:r>
    </w:p>
    <w:p w14:paraId="158FBB32" w14:textId="77777777" w:rsidR="007B1ACB" w:rsidRPr="00B23EAD" w:rsidRDefault="007B1ACB" w:rsidP="007B1ACB">
      <w:pPr>
        <w:spacing w:after="0" w:line="276" w:lineRule="auto"/>
        <w:ind w:right="5"/>
        <w:jc w:val="both"/>
        <w:rPr>
          <w:rFonts w:cstheme="minorHAnsi"/>
          <w:sz w:val="24"/>
          <w:szCs w:val="24"/>
        </w:rPr>
      </w:pPr>
    </w:p>
    <w:p w14:paraId="2DA1E9D0" w14:textId="34AC819D" w:rsidR="00EB2F13" w:rsidRPr="00B23EAD" w:rsidRDefault="00A96A8D" w:rsidP="00120B93">
      <w:pPr>
        <w:pStyle w:val="Nagwek1"/>
        <w:spacing w:before="0" w:line="276" w:lineRule="auto"/>
        <w:ind w:right="17"/>
        <w:rPr>
          <w:rFonts w:asciiTheme="minorHAnsi" w:hAnsiTheme="minorHAnsi" w:cstheme="minorHAnsi"/>
          <w:b w:val="0"/>
          <w:bCs/>
          <w:szCs w:val="24"/>
        </w:rPr>
      </w:pPr>
      <w:r w:rsidRPr="00B23EAD">
        <w:rPr>
          <w:rFonts w:asciiTheme="minorHAnsi" w:hAnsiTheme="minorHAnsi" w:cstheme="minorHAnsi"/>
          <w:bCs/>
          <w:szCs w:val="24"/>
        </w:rPr>
        <w:t>§ 3</w:t>
      </w:r>
      <w:r w:rsidR="00120B93" w:rsidRPr="00B23EAD">
        <w:rPr>
          <w:rFonts w:asciiTheme="minorHAnsi" w:hAnsiTheme="minorHAnsi" w:cstheme="minorHAnsi"/>
          <w:bCs/>
          <w:szCs w:val="24"/>
        </w:rPr>
        <w:br/>
      </w:r>
      <w:r w:rsidRPr="00B23EAD">
        <w:rPr>
          <w:rFonts w:asciiTheme="minorHAnsi" w:hAnsiTheme="minorHAnsi" w:cstheme="minorHAnsi"/>
          <w:bCs/>
          <w:szCs w:val="24"/>
        </w:rPr>
        <w:t>OBOWIĄZKI WYKONAWCY</w:t>
      </w:r>
    </w:p>
    <w:p w14:paraId="0D6BAE75" w14:textId="45FCC18C" w:rsidR="00F32C50" w:rsidRPr="00B23EAD" w:rsidRDefault="00F32C50" w:rsidP="00943F6B">
      <w:pPr>
        <w:pStyle w:val="Akapitzlist"/>
        <w:numPr>
          <w:ilvl w:val="0"/>
          <w:numId w:val="6"/>
        </w:numPr>
        <w:spacing w:after="0"/>
        <w:ind w:right="5" w:hanging="425"/>
        <w:jc w:val="both"/>
        <w:rPr>
          <w:rFonts w:cstheme="minorHAnsi"/>
          <w:sz w:val="24"/>
          <w:szCs w:val="24"/>
        </w:rPr>
      </w:pPr>
      <w:r w:rsidRPr="00B23EAD">
        <w:rPr>
          <w:rFonts w:cstheme="minorHAnsi"/>
          <w:sz w:val="24"/>
          <w:szCs w:val="24"/>
        </w:rPr>
        <w:t>Dokumentacja projektowo – wykonawcza stanowiąca element przedmiotu niniejszej Umowy:</w:t>
      </w:r>
    </w:p>
    <w:p w14:paraId="3047DD49" w14:textId="77777777" w:rsidR="00F32C50" w:rsidRPr="00B23EAD" w:rsidRDefault="00F32C50" w:rsidP="008210B9">
      <w:pPr>
        <w:pStyle w:val="Akapitzlist"/>
        <w:numPr>
          <w:ilvl w:val="0"/>
          <w:numId w:val="47"/>
        </w:numPr>
        <w:spacing w:after="0"/>
        <w:ind w:right="5"/>
        <w:jc w:val="both"/>
        <w:rPr>
          <w:rFonts w:cstheme="minorHAnsi"/>
          <w:sz w:val="24"/>
          <w:szCs w:val="24"/>
        </w:rPr>
      </w:pPr>
      <w:r w:rsidRPr="00B23EAD">
        <w:rPr>
          <w:rFonts w:cstheme="minorHAnsi"/>
          <w:sz w:val="24"/>
          <w:szCs w:val="24"/>
        </w:rPr>
        <w:t>musi być sporządzona dla zakresu robót budowlanych, o których mowa w PFU oraz w sposób umożliwiający wykonanie w sposób niezależny, poszczególnych rodzajów robót budowlanych;</w:t>
      </w:r>
    </w:p>
    <w:p w14:paraId="661573AC" w14:textId="7ACF183F" w:rsidR="00F32C50" w:rsidRPr="00B23EAD" w:rsidRDefault="00F32C50" w:rsidP="008210B9">
      <w:pPr>
        <w:pStyle w:val="Akapitzlist"/>
        <w:numPr>
          <w:ilvl w:val="0"/>
          <w:numId w:val="47"/>
        </w:numPr>
        <w:spacing w:after="0"/>
        <w:ind w:right="5"/>
        <w:jc w:val="both"/>
        <w:rPr>
          <w:rFonts w:cstheme="minorHAnsi"/>
          <w:sz w:val="24"/>
          <w:szCs w:val="24"/>
        </w:rPr>
      </w:pPr>
      <w:r w:rsidRPr="00B23EAD">
        <w:rPr>
          <w:rFonts w:cstheme="minorHAnsi"/>
          <w:sz w:val="24"/>
          <w:szCs w:val="24"/>
        </w:rPr>
        <w:t>musi zawierać wszystkie opracowania niezbędne dla osiągnięcia celu, któremu ma służyć, a w szczególności:</w:t>
      </w:r>
    </w:p>
    <w:p w14:paraId="7572075B" w14:textId="77777777" w:rsidR="00F32C50" w:rsidRPr="00B23EAD" w:rsidRDefault="00F32C50" w:rsidP="008210B9">
      <w:pPr>
        <w:pStyle w:val="Akapitzlist"/>
        <w:numPr>
          <w:ilvl w:val="0"/>
          <w:numId w:val="48"/>
        </w:numPr>
        <w:spacing w:after="0"/>
        <w:ind w:right="5"/>
        <w:jc w:val="both"/>
        <w:rPr>
          <w:rFonts w:cstheme="minorHAnsi"/>
          <w:sz w:val="24"/>
          <w:szCs w:val="24"/>
        </w:rPr>
      </w:pPr>
      <w:r w:rsidRPr="00B23EAD">
        <w:rPr>
          <w:rFonts w:cstheme="minorHAnsi"/>
          <w:sz w:val="24"/>
          <w:szCs w:val="24"/>
        </w:rPr>
        <w:lastRenderedPageBreak/>
        <w:t>projekty budowlane dla robót budowlanych, o których mowa w PFU w zakresie niezbędnym do osiągnięcia celu, któremu mają służyć, sporządzone zgodnie z ustawą Prawo budowalne oraz innymi właściwymi przepisami;</w:t>
      </w:r>
    </w:p>
    <w:p w14:paraId="2C1B34EB" w14:textId="33650FB2" w:rsidR="00F32C50" w:rsidRPr="00B23EAD" w:rsidRDefault="00412BCA" w:rsidP="008210B9">
      <w:pPr>
        <w:pStyle w:val="Akapitzlist"/>
        <w:numPr>
          <w:ilvl w:val="0"/>
          <w:numId w:val="48"/>
        </w:numPr>
        <w:spacing w:after="0"/>
        <w:ind w:right="5"/>
        <w:jc w:val="both"/>
        <w:rPr>
          <w:rFonts w:cstheme="minorHAnsi"/>
          <w:sz w:val="24"/>
          <w:szCs w:val="24"/>
        </w:rPr>
      </w:pPr>
      <w:r w:rsidRPr="00B23EAD">
        <w:rPr>
          <w:rFonts w:cstheme="minorHAnsi"/>
          <w:sz w:val="24"/>
          <w:szCs w:val="24"/>
        </w:rPr>
        <w:t xml:space="preserve">STWiORB, </w:t>
      </w:r>
      <w:r w:rsidR="00F32C50" w:rsidRPr="00B23EAD">
        <w:rPr>
          <w:rFonts w:cstheme="minorHAnsi"/>
          <w:sz w:val="24"/>
          <w:szCs w:val="24"/>
        </w:rPr>
        <w:t xml:space="preserve">projekty techniczne oraz wykonawcze dla robót budowlanych, o których mowa w PFU w zakresie niezbędnym do osiągnięcia celu, któremu mają służyć, sporządzone zgodnie z Rozporządzeniem Ministra Infrastruktury z dnia 20 grudnia 2021 r. w sprawie szczegółowego zakresu i formy dokumentacji projektowej, specyfikacji technicznych wykonania i odbioru robót budowlanych oraz </w:t>
      </w:r>
      <w:r w:rsidR="007E62E7" w:rsidRPr="00B23EAD">
        <w:rPr>
          <w:rFonts w:cstheme="minorHAnsi"/>
          <w:sz w:val="24"/>
          <w:szCs w:val="24"/>
        </w:rPr>
        <w:t>programu funkcjonalno-użytkowego</w:t>
      </w:r>
      <w:r w:rsidR="00F32C50" w:rsidRPr="00B23EAD">
        <w:rPr>
          <w:rFonts w:cstheme="minorHAnsi"/>
          <w:sz w:val="24"/>
          <w:szCs w:val="24"/>
        </w:rPr>
        <w:t>;</w:t>
      </w:r>
    </w:p>
    <w:p w14:paraId="039E71AD" w14:textId="77777777" w:rsidR="00F32C50" w:rsidRPr="00B23EAD" w:rsidRDefault="00F32C50" w:rsidP="008210B9">
      <w:pPr>
        <w:pStyle w:val="Akapitzlist"/>
        <w:numPr>
          <w:ilvl w:val="0"/>
          <w:numId w:val="48"/>
        </w:numPr>
        <w:spacing w:after="0"/>
        <w:ind w:right="5"/>
        <w:jc w:val="both"/>
        <w:rPr>
          <w:rFonts w:cstheme="minorHAnsi"/>
          <w:sz w:val="24"/>
          <w:szCs w:val="24"/>
        </w:rPr>
      </w:pPr>
      <w:r w:rsidRPr="00B23EAD">
        <w:rPr>
          <w:rFonts w:cstheme="minorHAnsi"/>
          <w:sz w:val="24"/>
          <w:szCs w:val="24"/>
        </w:rPr>
        <w:t>sporządzenie projektów zamiennych (jeśli zaistnieje potrzeba lub konieczność wprowadzenia zmian mających charakter istotnego odstąpienia od zaprojektowanych wcześniej rozwiązań);</w:t>
      </w:r>
    </w:p>
    <w:p w14:paraId="158FC7E2" w14:textId="77777777" w:rsidR="00F32C50" w:rsidRPr="00B23EAD" w:rsidRDefault="00F32C50" w:rsidP="008210B9">
      <w:pPr>
        <w:pStyle w:val="Akapitzlist"/>
        <w:numPr>
          <w:ilvl w:val="0"/>
          <w:numId w:val="48"/>
        </w:numPr>
        <w:spacing w:after="0"/>
        <w:ind w:right="5"/>
        <w:jc w:val="both"/>
        <w:rPr>
          <w:rFonts w:cstheme="minorHAnsi"/>
          <w:sz w:val="24"/>
          <w:szCs w:val="24"/>
        </w:rPr>
      </w:pPr>
      <w:r w:rsidRPr="00B23EAD">
        <w:rPr>
          <w:rFonts w:cstheme="minorHAnsi"/>
          <w:sz w:val="24"/>
          <w:szCs w:val="24"/>
        </w:rPr>
        <w:t>mapy do celów projektowych;</w:t>
      </w:r>
    </w:p>
    <w:p w14:paraId="59AF91B2" w14:textId="2D6D2C29" w:rsidR="00F32C50" w:rsidRPr="00B23EAD" w:rsidRDefault="00F32C50" w:rsidP="008210B9">
      <w:pPr>
        <w:pStyle w:val="Akapitzlist"/>
        <w:numPr>
          <w:ilvl w:val="0"/>
          <w:numId w:val="48"/>
        </w:numPr>
        <w:spacing w:after="0"/>
        <w:ind w:right="5"/>
        <w:jc w:val="both"/>
        <w:rPr>
          <w:rFonts w:cstheme="minorHAnsi"/>
          <w:sz w:val="24"/>
          <w:szCs w:val="24"/>
        </w:rPr>
      </w:pPr>
      <w:r w:rsidRPr="00B23EAD">
        <w:rPr>
          <w:rFonts w:cstheme="minorHAnsi"/>
          <w:sz w:val="24"/>
          <w:szCs w:val="24"/>
        </w:rPr>
        <w:t>informacje BIOZ sporządzone zgodnie z Rozporządzeniem Ministra Infrastruktury z dnia 23 czerwca 2003 r. w sprawie informacji dotyczącej bezpieczeństwa i ochrony zdrowia oraz planu bezpieczeństwa i ochrony zdrowia;</w:t>
      </w:r>
    </w:p>
    <w:p w14:paraId="4EFB60A3" w14:textId="2AE623E6" w:rsidR="00B23EAD" w:rsidRPr="00B23EAD" w:rsidRDefault="00B23EAD" w:rsidP="00B23EAD">
      <w:pPr>
        <w:pStyle w:val="Akapitzlist"/>
        <w:numPr>
          <w:ilvl w:val="0"/>
          <w:numId w:val="48"/>
        </w:numPr>
        <w:spacing w:after="0"/>
        <w:ind w:right="5"/>
        <w:jc w:val="both"/>
        <w:rPr>
          <w:rFonts w:cstheme="minorHAnsi"/>
          <w:sz w:val="24"/>
          <w:szCs w:val="24"/>
        </w:rPr>
      </w:pPr>
      <w:r>
        <w:rPr>
          <w:rFonts w:cstheme="minorHAnsi"/>
          <w:sz w:val="24"/>
          <w:szCs w:val="24"/>
        </w:rPr>
        <w:t>w</w:t>
      </w:r>
      <w:r w:rsidRPr="00B23EAD">
        <w:rPr>
          <w:rFonts w:cstheme="minorHAnsi"/>
          <w:sz w:val="24"/>
          <w:szCs w:val="24"/>
        </w:rPr>
        <w:t>ykonani</w:t>
      </w:r>
      <w:r>
        <w:rPr>
          <w:rFonts w:cstheme="minorHAnsi"/>
          <w:sz w:val="24"/>
          <w:szCs w:val="24"/>
        </w:rPr>
        <w:t>e</w:t>
      </w:r>
      <w:r w:rsidRPr="00B23EAD">
        <w:rPr>
          <w:rFonts w:cstheme="minorHAnsi"/>
          <w:sz w:val="24"/>
          <w:szCs w:val="24"/>
        </w:rPr>
        <w:t xml:space="preserve"> programu prac konserwatorskich;</w:t>
      </w:r>
    </w:p>
    <w:p w14:paraId="2CD8290E" w14:textId="315724D8" w:rsidR="00B23EAD" w:rsidRPr="00B23EAD" w:rsidRDefault="00B23EAD" w:rsidP="00B23EAD">
      <w:pPr>
        <w:pStyle w:val="Akapitzlist"/>
        <w:numPr>
          <w:ilvl w:val="0"/>
          <w:numId w:val="48"/>
        </w:numPr>
        <w:spacing w:after="0"/>
        <w:ind w:right="5"/>
        <w:jc w:val="both"/>
        <w:rPr>
          <w:rFonts w:cstheme="minorHAnsi"/>
          <w:sz w:val="24"/>
          <w:szCs w:val="24"/>
        </w:rPr>
      </w:pPr>
      <w:r>
        <w:rPr>
          <w:rFonts w:cstheme="minorHAnsi"/>
          <w:sz w:val="24"/>
          <w:szCs w:val="24"/>
        </w:rPr>
        <w:t>u</w:t>
      </w:r>
      <w:r w:rsidRPr="00B23EAD">
        <w:rPr>
          <w:rFonts w:cstheme="minorHAnsi"/>
          <w:sz w:val="24"/>
          <w:szCs w:val="24"/>
        </w:rPr>
        <w:t>zyskaniu decyzji Wojewódzkiego Konserwatora Zabytków, oddział w Koninie na prowadzenie prac konserwatorskich;</w:t>
      </w:r>
    </w:p>
    <w:p w14:paraId="2B566A9D" w14:textId="6761A983" w:rsidR="00F32C50" w:rsidRPr="00B23EAD" w:rsidRDefault="00F32C50" w:rsidP="008210B9">
      <w:pPr>
        <w:pStyle w:val="Akapitzlist"/>
        <w:numPr>
          <w:ilvl w:val="0"/>
          <w:numId w:val="48"/>
        </w:numPr>
        <w:spacing w:after="0"/>
        <w:ind w:right="5"/>
        <w:jc w:val="both"/>
        <w:rPr>
          <w:rFonts w:cstheme="minorHAnsi"/>
          <w:sz w:val="24"/>
          <w:szCs w:val="24"/>
        </w:rPr>
      </w:pPr>
      <w:r w:rsidRPr="00B23EAD">
        <w:rPr>
          <w:rFonts w:cstheme="minorHAnsi"/>
          <w:sz w:val="24"/>
          <w:szCs w:val="24"/>
        </w:rPr>
        <w:t>pozostała dokumentacja niezbędna do uzyskania Pozwolenia na budowę</w:t>
      </w:r>
      <w:r w:rsidR="00B23EAD" w:rsidRPr="00B23EAD">
        <w:t xml:space="preserve"> </w:t>
      </w:r>
      <w:r w:rsidR="00B23EAD" w:rsidRPr="00B23EAD">
        <w:rPr>
          <w:rFonts w:cstheme="minorHAnsi"/>
          <w:sz w:val="24"/>
          <w:szCs w:val="24"/>
        </w:rPr>
        <w:t>lub zgłoszeniu robót remontowych do Starostwa Powiatowego w Kole</w:t>
      </w:r>
      <w:r w:rsidRPr="00B23EAD">
        <w:rPr>
          <w:rFonts w:cstheme="minorHAnsi"/>
          <w:sz w:val="24"/>
          <w:szCs w:val="24"/>
        </w:rPr>
        <w:t>;</w:t>
      </w:r>
    </w:p>
    <w:p w14:paraId="423E75D3" w14:textId="1294795A" w:rsidR="00CC28E0" w:rsidRPr="00B23EAD" w:rsidRDefault="001F4736" w:rsidP="008210B9">
      <w:pPr>
        <w:pStyle w:val="Akapitzlist"/>
        <w:numPr>
          <w:ilvl w:val="0"/>
          <w:numId w:val="48"/>
        </w:numPr>
        <w:spacing w:after="0"/>
        <w:ind w:right="5"/>
        <w:jc w:val="both"/>
        <w:rPr>
          <w:rFonts w:cstheme="minorHAnsi"/>
          <w:sz w:val="24"/>
          <w:szCs w:val="24"/>
        </w:rPr>
      </w:pPr>
      <w:r w:rsidRPr="00B23EAD">
        <w:rPr>
          <w:rFonts w:cstheme="minorHAnsi"/>
          <w:sz w:val="24"/>
          <w:szCs w:val="24"/>
        </w:rPr>
        <w:t>k</w:t>
      </w:r>
      <w:r w:rsidR="00CC28E0" w:rsidRPr="00B23EAD">
        <w:rPr>
          <w:rFonts w:cstheme="minorHAnsi"/>
          <w:sz w:val="24"/>
          <w:szCs w:val="24"/>
        </w:rPr>
        <w:t>osztorysy inwestorskie.</w:t>
      </w:r>
    </w:p>
    <w:p w14:paraId="3C33E572" w14:textId="7E74DE83" w:rsidR="00ED236D" w:rsidRPr="00B23EAD" w:rsidRDefault="00F32C50" w:rsidP="00943F6B">
      <w:pPr>
        <w:pStyle w:val="Akapitzlist"/>
        <w:numPr>
          <w:ilvl w:val="0"/>
          <w:numId w:val="6"/>
        </w:numPr>
        <w:spacing w:after="0"/>
        <w:ind w:right="5" w:hanging="425"/>
        <w:jc w:val="both"/>
        <w:rPr>
          <w:rFonts w:cstheme="minorHAnsi"/>
          <w:sz w:val="24"/>
          <w:szCs w:val="24"/>
        </w:rPr>
      </w:pPr>
      <w:r w:rsidRPr="00B23EAD">
        <w:rPr>
          <w:rFonts w:cstheme="minorHAnsi"/>
          <w:sz w:val="24"/>
          <w:szCs w:val="24"/>
        </w:rPr>
        <w:t>Dokumentację projektowo – wykonawczą, stanowiącą element przedmiotu Umowy, należy sporządzić zgodnie z przepisami Prawa budowlanego, Prawa ochrony środowiska</w:t>
      </w:r>
      <w:r w:rsidR="00ED236D" w:rsidRPr="00B23EAD">
        <w:rPr>
          <w:rFonts w:cstheme="minorHAnsi"/>
          <w:sz w:val="24"/>
          <w:szCs w:val="24"/>
        </w:rPr>
        <w:t xml:space="preserve">, </w:t>
      </w:r>
      <w:r w:rsidR="004A1B6B" w:rsidRPr="00B23EAD">
        <w:rPr>
          <w:rFonts w:cstheme="minorHAnsi"/>
          <w:sz w:val="24"/>
          <w:szCs w:val="24"/>
        </w:rPr>
        <w:t>u</w:t>
      </w:r>
      <w:r w:rsidR="00ED236D" w:rsidRPr="00B23EAD">
        <w:rPr>
          <w:rFonts w:cstheme="minorHAnsi"/>
          <w:sz w:val="24"/>
          <w:szCs w:val="24"/>
        </w:rPr>
        <w:t xml:space="preserve">stawy o odpadach </w:t>
      </w:r>
      <w:r w:rsidRPr="00B23EAD">
        <w:rPr>
          <w:rFonts w:cstheme="minorHAnsi"/>
          <w:sz w:val="24"/>
          <w:szCs w:val="24"/>
        </w:rPr>
        <w:t>i zaopatrzyć w wykaz opracowań oraz pisemne oświadczenie projektanta i projektanta sprawdzającego wymagane przepisem art. 34 ust. 3d pkt 3 ustawy Prawo budowlane, o sporządzeniu projektu zgodnie z obowiązującymi przepisami i zasadami wiedzy technicznej.</w:t>
      </w:r>
    </w:p>
    <w:p w14:paraId="1C3DFB14" w14:textId="77777777" w:rsidR="00F32C50" w:rsidRPr="00B23EAD" w:rsidRDefault="00F32C50" w:rsidP="00943F6B">
      <w:pPr>
        <w:pStyle w:val="Akapitzlist"/>
        <w:numPr>
          <w:ilvl w:val="0"/>
          <w:numId w:val="6"/>
        </w:numPr>
        <w:spacing w:after="0"/>
        <w:ind w:right="5" w:hanging="425"/>
        <w:jc w:val="both"/>
        <w:rPr>
          <w:rFonts w:cstheme="minorHAnsi"/>
          <w:sz w:val="24"/>
          <w:szCs w:val="24"/>
        </w:rPr>
      </w:pPr>
      <w:r w:rsidRPr="00B23EAD">
        <w:rPr>
          <w:rFonts w:cstheme="minorHAnsi"/>
          <w:sz w:val="24"/>
          <w:szCs w:val="24"/>
        </w:rPr>
        <w:t>Wykonawca oświadcza, że dysponuje osobami posiadającymi odpowiednie uprawnienia budowlane, projektowe w zakresie robót przewidzianych w przedmiocie zamówienia. Osoby te posiadają aktualny wpis na listę członków właściwej izby samorządu zawodowego. Dokumenty poświadczające odpowiednie uprawnienia i przynależność do izb zostały przekazane Zamawiającemu przed podpisaniem umowy.</w:t>
      </w:r>
    </w:p>
    <w:p w14:paraId="7625EC85" w14:textId="64894ACA" w:rsidR="00F32C50" w:rsidRPr="00B23EAD" w:rsidRDefault="00F32C50" w:rsidP="00943F6B">
      <w:pPr>
        <w:pStyle w:val="Akapitzlist"/>
        <w:numPr>
          <w:ilvl w:val="0"/>
          <w:numId w:val="6"/>
        </w:numPr>
        <w:spacing w:after="0"/>
        <w:ind w:right="5" w:hanging="425"/>
        <w:jc w:val="both"/>
        <w:rPr>
          <w:rFonts w:cstheme="minorHAnsi"/>
          <w:sz w:val="24"/>
          <w:szCs w:val="24"/>
        </w:rPr>
      </w:pPr>
      <w:r w:rsidRPr="00B23EAD">
        <w:rPr>
          <w:rFonts w:cstheme="minorHAnsi"/>
          <w:sz w:val="24"/>
          <w:szCs w:val="24"/>
        </w:rPr>
        <w:t>Dokumentacja projektowa zawierać będzie wszystkie wymagane prawem opinie, uzgodnienia, sprawdzenia rozwiązań projektowych oraz oświadczenie Wykonawcy, że jest wykonana zgodnie z umową, a także obowiązującymi przepisami i normami, w stanie kompletnym z punktu widzenia celu, któremu ma służyć.</w:t>
      </w:r>
    </w:p>
    <w:p w14:paraId="77C2ADFB" w14:textId="5B7B515D" w:rsidR="00F32C50" w:rsidRPr="00B23EAD" w:rsidRDefault="00F32C50" w:rsidP="00943F6B">
      <w:pPr>
        <w:pStyle w:val="Akapitzlist"/>
        <w:numPr>
          <w:ilvl w:val="0"/>
          <w:numId w:val="6"/>
        </w:numPr>
        <w:spacing w:after="0"/>
        <w:ind w:right="5" w:hanging="425"/>
        <w:jc w:val="both"/>
        <w:rPr>
          <w:rFonts w:cstheme="minorHAnsi"/>
          <w:sz w:val="24"/>
          <w:szCs w:val="24"/>
        </w:rPr>
      </w:pPr>
      <w:r w:rsidRPr="00B23EAD">
        <w:rPr>
          <w:rFonts w:cstheme="minorHAnsi"/>
          <w:sz w:val="24"/>
          <w:szCs w:val="24"/>
        </w:rPr>
        <w:t>Wykonawca będzie uzgadniał z Zamawiającym</w:t>
      </w:r>
      <w:r w:rsidR="00ED236D" w:rsidRPr="00B23EAD">
        <w:rPr>
          <w:rFonts w:cstheme="minorHAnsi"/>
          <w:sz w:val="24"/>
          <w:szCs w:val="24"/>
        </w:rPr>
        <w:t xml:space="preserve"> </w:t>
      </w:r>
      <w:r w:rsidRPr="00B23EAD">
        <w:rPr>
          <w:rFonts w:cstheme="minorHAnsi"/>
          <w:sz w:val="24"/>
          <w:szCs w:val="24"/>
        </w:rPr>
        <w:t>rozwiązania przyjęte w projekcie budowlano-wykonawczym na każdym etapie jego wykonania (dotyczy również zastosowanych materiałów m.in. ich parametry techniczne, fakturę i kolorystykę).</w:t>
      </w:r>
    </w:p>
    <w:p w14:paraId="1197CDBC" w14:textId="24ED4DD2" w:rsidR="00F32C50" w:rsidRPr="00B23EAD" w:rsidRDefault="00F32C50" w:rsidP="00943F6B">
      <w:pPr>
        <w:pStyle w:val="Akapitzlist"/>
        <w:numPr>
          <w:ilvl w:val="0"/>
          <w:numId w:val="6"/>
        </w:numPr>
        <w:spacing w:after="0"/>
        <w:ind w:right="5" w:hanging="425"/>
        <w:jc w:val="both"/>
        <w:rPr>
          <w:rFonts w:cstheme="minorHAnsi"/>
          <w:sz w:val="24"/>
          <w:szCs w:val="24"/>
        </w:rPr>
      </w:pPr>
      <w:r w:rsidRPr="00B23EAD">
        <w:rPr>
          <w:rFonts w:cstheme="minorHAnsi"/>
          <w:sz w:val="24"/>
          <w:szCs w:val="24"/>
        </w:rPr>
        <w:lastRenderedPageBreak/>
        <w:t>Po wykonaniu wstępnych założeń i rozwiązań projektowych Wykonawca zobowiązany jest do przedstawienia ich Zamawiającemu</w:t>
      </w:r>
      <w:r w:rsidR="00ED236D" w:rsidRPr="00B23EAD">
        <w:rPr>
          <w:rFonts w:cstheme="minorHAnsi"/>
          <w:sz w:val="24"/>
          <w:szCs w:val="24"/>
        </w:rPr>
        <w:t xml:space="preserve"> </w:t>
      </w:r>
      <w:r w:rsidRPr="00B23EAD">
        <w:rPr>
          <w:rFonts w:cstheme="minorHAnsi"/>
          <w:sz w:val="24"/>
          <w:szCs w:val="24"/>
        </w:rPr>
        <w:t>celem zatwierdzenia, w terminie umożliwiającym wprowadzenie ewentualnych zmian do projektu. W przypadku stwierdzenia przez Zamawiającego konieczności dokonania zmian wstępnych założeń i rozwiązań projektowych Wykonawca zobowiązany będzie do wprowadzenia tych zmian w terminie wyznaczonym przez Zamawiającego, o ile wprowadzenie tych zmian jest zgodne z powszechnie obowiązującymi przepisami i zasadami wiedzy technicznej.</w:t>
      </w:r>
    </w:p>
    <w:p w14:paraId="24AB3420" w14:textId="3ECF28BD" w:rsidR="00F94643" w:rsidRPr="00B23EAD" w:rsidRDefault="00F32C50" w:rsidP="00943F6B">
      <w:pPr>
        <w:pStyle w:val="Akapitzlist"/>
        <w:numPr>
          <w:ilvl w:val="0"/>
          <w:numId w:val="6"/>
        </w:numPr>
        <w:spacing w:after="0"/>
        <w:ind w:right="5" w:hanging="425"/>
        <w:jc w:val="both"/>
        <w:rPr>
          <w:rFonts w:cstheme="minorHAnsi"/>
          <w:sz w:val="24"/>
          <w:szCs w:val="24"/>
        </w:rPr>
      </w:pPr>
      <w:r w:rsidRPr="00B23EAD">
        <w:rPr>
          <w:rFonts w:cstheme="minorHAnsi"/>
          <w:sz w:val="24"/>
          <w:szCs w:val="24"/>
        </w:rPr>
        <w:t>Wykonawca zobowiązany jest do bieżącego uzgadniania opracowań projektowych i uzyskiwania akceptacji Zamawiającego oraz do przedłożenia Zamawiającemu opracowanej dokumentacji projektowej do zatwierdzenia przed złożeniem wniosku o wydanie pozwolenia na budowę.</w:t>
      </w:r>
    </w:p>
    <w:p w14:paraId="2E04BF33" w14:textId="558C6C61" w:rsidR="00A96A8D" w:rsidRPr="00B23EAD" w:rsidRDefault="00F32C50" w:rsidP="00943F6B">
      <w:pPr>
        <w:numPr>
          <w:ilvl w:val="0"/>
          <w:numId w:val="6"/>
        </w:numPr>
        <w:spacing w:after="0" w:line="276" w:lineRule="auto"/>
        <w:ind w:right="5" w:hanging="425"/>
        <w:jc w:val="both"/>
        <w:rPr>
          <w:rFonts w:cstheme="minorHAnsi"/>
          <w:sz w:val="24"/>
          <w:szCs w:val="24"/>
        </w:rPr>
      </w:pPr>
      <w:r w:rsidRPr="00B23EAD">
        <w:rPr>
          <w:rFonts w:cstheme="minorHAnsi"/>
          <w:sz w:val="24"/>
          <w:szCs w:val="24"/>
        </w:rPr>
        <w:t>Ponadto, d</w:t>
      </w:r>
      <w:r w:rsidR="00A96A8D" w:rsidRPr="00B23EAD">
        <w:rPr>
          <w:rFonts w:cstheme="minorHAnsi"/>
          <w:sz w:val="24"/>
          <w:szCs w:val="24"/>
        </w:rPr>
        <w:t xml:space="preserve">o obowiązków Wykonawcy należy w szczególności: </w:t>
      </w:r>
    </w:p>
    <w:p w14:paraId="0727DDEC" w14:textId="3860F142" w:rsidR="00A96A8D" w:rsidRPr="00B23EAD" w:rsidRDefault="00A96A8D" w:rsidP="00943F6B">
      <w:pPr>
        <w:pStyle w:val="Akapitzlist"/>
        <w:numPr>
          <w:ilvl w:val="0"/>
          <w:numId w:val="7"/>
        </w:numPr>
        <w:spacing w:after="0"/>
        <w:ind w:right="5" w:hanging="365"/>
        <w:jc w:val="both"/>
        <w:rPr>
          <w:rFonts w:cstheme="minorHAnsi"/>
          <w:sz w:val="24"/>
          <w:szCs w:val="24"/>
        </w:rPr>
      </w:pPr>
      <w:r w:rsidRPr="00B23EAD">
        <w:rPr>
          <w:rFonts w:cstheme="minorHAnsi"/>
          <w:sz w:val="24"/>
          <w:szCs w:val="24"/>
        </w:rPr>
        <w:t>uzyskanie we własnym imieniu i na własny koszt wszelkich uzgodnień, warunków, danych technicznych, decyzji i opinii wymaganych przepisami prawa, a niezbędnych do prawidłowego wykonania Przedmiotu Umowy;</w:t>
      </w:r>
    </w:p>
    <w:p w14:paraId="1F796AC6" w14:textId="77777777" w:rsidR="00A96A8D" w:rsidRPr="00B23EAD" w:rsidRDefault="00A96A8D" w:rsidP="00943F6B">
      <w:pPr>
        <w:pStyle w:val="Akapitzlist"/>
        <w:numPr>
          <w:ilvl w:val="0"/>
          <w:numId w:val="7"/>
        </w:numPr>
        <w:spacing w:after="0"/>
        <w:ind w:right="5" w:hanging="365"/>
        <w:jc w:val="both"/>
        <w:rPr>
          <w:rFonts w:cstheme="minorHAnsi"/>
          <w:sz w:val="24"/>
          <w:szCs w:val="24"/>
        </w:rPr>
      </w:pPr>
      <w:r w:rsidRPr="00B23EAD">
        <w:rPr>
          <w:rFonts w:cstheme="minorHAnsi"/>
          <w:sz w:val="24"/>
          <w:szCs w:val="24"/>
        </w:rPr>
        <w:t>przystąpienie do opracowywania dokumentacji projektowej niezwłocznie po zawarciu Umowy,</w:t>
      </w:r>
    </w:p>
    <w:p w14:paraId="1001DEB6" w14:textId="77777777" w:rsidR="00A96A8D" w:rsidRPr="00B23EAD" w:rsidRDefault="00A96A8D" w:rsidP="00943F6B">
      <w:pPr>
        <w:pStyle w:val="Akapitzlist"/>
        <w:numPr>
          <w:ilvl w:val="0"/>
          <w:numId w:val="7"/>
        </w:numPr>
        <w:spacing w:after="0"/>
        <w:ind w:right="5" w:hanging="365"/>
        <w:jc w:val="both"/>
        <w:rPr>
          <w:rFonts w:cstheme="minorHAnsi"/>
          <w:sz w:val="24"/>
          <w:szCs w:val="24"/>
        </w:rPr>
      </w:pPr>
      <w:r w:rsidRPr="00B23EAD">
        <w:rPr>
          <w:rFonts w:cstheme="minorHAnsi"/>
          <w:sz w:val="24"/>
          <w:szCs w:val="24"/>
        </w:rPr>
        <w:t>wykonanie dokumentacji projektowej oraz ewentualnie innych niezbędnych do wykonania Przedmiotu Umowy opracowań, a także wykonanie robót budowlanych, zgodnie z przepisami, decyzjami i pozwoleniami administracyjnymi, obowiązującymi normami, warunkami technicznymi, przepisami BHP, ppoż. i ochrony środowiska oraz zgodnie z poleceniami Zamawiającego i nadzoru inwestorskiego;</w:t>
      </w:r>
    </w:p>
    <w:p w14:paraId="32C9A91C" w14:textId="610CA7A5" w:rsidR="00A96A8D"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realizowanie wytycznych i poleceń Zamawiającego dotyczących Przedmiotu Umowy;</w:t>
      </w:r>
    </w:p>
    <w:p w14:paraId="7D696B76" w14:textId="32FC40DE" w:rsidR="00A96A8D"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przekazywanie Zamawiającemu do wiadomości, w drodze elektronicznej, wystąpień i wniosków o wydanie: warunków, decyzji, opinii, uzgodnień, a także pozostałej korespondencji, w terminie 3 dni od ich otrzymania przez Wykonawcę lub na 3 dni robocze przed ich złożeniem we właściwym organie;</w:t>
      </w:r>
    </w:p>
    <w:p w14:paraId="504C9B55" w14:textId="1B494224" w:rsidR="00A96A8D"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reprezentacja Zamawiającego przed organami administracji publicznej, instytucj</w:t>
      </w:r>
      <w:r w:rsidR="003E002E" w:rsidRPr="00B23EAD">
        <w:rPr>
          <w:rFonts w:cstheme="minorHAnsi"/>
          <w:sz w:val="24"/>
          <w:szCs w:val="24"/>
        </w:rPr>
        <w:t>ami</w:t>
      </w:r>
      <w:r w:rsidRPr="00B23EAD">
        <w:rPr>
          <w:rFonts w:cstheme="minorHAnsi"/>
          <w:sz w:val="24"/>
          <w:szCs w:val="24"/>
        </w:rPr>
        <w:t xml:space="preserve"> publiczny</w:t>
      </w:r>
      <w:r w:rsidR="003E002E" w:rsidRPr="00B23EAD">
        <w:rPr>
          <w:rFonts w:cstheme="minorHAnsi"/>
          <w:sz w:val="24"/>
          <w:szCs w:val="24"/>
        </w:rPr>
        <w:t>mi</w:t>
      </w:r>
      <w:r w:rsidRPr="00B23EAD">
        <w:rPr>
          <w:rFonts w:cstheme="minorHAnsi"/>
          <w:sz w:val="24"/>
          <w:szCs w:val="24"/>
        </w:rPr>
        <w:t xml:space="preserve"> oraz wobec osób fizycznych i prawnych w zakresie niezbędnym do wykonania Przedmiotu Umowy;</w:t>
      </w:r>
    </w:p>
    <w:p w14:paraId="25EFE352" w14:textId="77777777" w:rsidR="00A96A8D"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poprawianie błędów czy braków w sporządzonej dokumentacji bądź jej uzupełniania w terminie wskazanym przez Zamawiającego;</w:t>
      </w:r>
    </w:p>
    <w:p w14:paraId="7EF099A7" w14:textId="2B66C867" w:rsidR="00A96A8D"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bieżące przedstawianie i uzgadnianie z Zamawiającym</w:t>
      </w:r>
      <w:r w:rsidR="00037BF9" w:rsidRPr="00B23EAD">
        <w:rPr>
          <w:rFonts w:cstheme="minorHAnsi"/>
          <w:sz w:val="24"/>
          <w:szCs w:val="24"/>
        </w:rPr>
        <w:t xml:space="preserve"> </w:t>
      </w:r>
      <w:r w:rsidRPr="00B23EAD">
        <w:rPr>
          <w:rFonts w:cstheme="minorHAnsi"/>
          <w:sz w:val="24"/>
          <w:szCs w:val="24"/>
        </w:rPr>
        <w:t>proponowanych rozwiązań projektowych oraz uczestnictwo w organizowanych naradach roboczych;</w:t>
      </w:r>
    </w:p>
    <w:p w14:paraId="6F4385D7" w14:textId="63538257" w:rsidR="00A96A8D"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uzyskanie we własnym imieniu i na koszt własny wszelkich materiałów (także archiwalnych),</w:t>
      </w:r>
      <w:r w:rsidR="0071460E" w:rsidRPr="00B23EAD">
        <w:rPr>
          <w:rFonts w:cstheme="minorHAnsi"/>
          <w:sz w:val="24"/>
          <w:szCs w:val="24"/>
        </w:rPr>
        <w:t xml:space="preserve"> </w:t>
      </w:r>
      <w:r w:rsidRPr="00B23EAD">
        <w:rPr>
          <w:rFonts w:cstheme="minorHAnsi"/>
          <w:sz w:val="24"/>
          <w:szCs w:val="24"/>
        </w:rPr>
        <w:t>w tym map niezbędnych do prawidłowego wykonania Przedmiotu Umowy;</w:t>
      </w:r>
    </w:p>
    <w:p w14:paraId="0C7271C9" w14:textId="6F74510C" w:rsidR="00A96A8D"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 xml:space="preserve">wykonanie wszystkich robót budowlanych zgodnie z odebraną przez Zamawiającego Dokumentacją Projektową, decyzjami administracyjnymi, uzgodnieniami, opiniami ekspertyzami i badaniami uzyskanymi w trakcie realizacji Umowy, obowiązującymi normami i warunkami technicznymi, prawem budowlanym, z zachowaniem </w:t>
      </w:r>
      <w:r w:rsidRPr="00B23EAD">
        <w:rPr>
          <w:rFonts w:cstheme="minorHAnsi"/>
          <w:sz w:val="24"/>
          <w:szCs w:val="24"/>
        </w:rPr>
        <w:lastRenderedPageBreak/>
        <w:t>wymogów stawianych wyrobom budowlanym i urządzeniom dopuszczonym do obrotu i powszechnego stosowania w budownictwie oraz jakości robót określonych w PFU i Dokumentacji Projektowej;</w:t>
      </w:r>
    </w:p>
    <w:p w14:paraId="0288ED35" w14:textId="5C561B24" w:rsidR="0045020D" w:rsidRPr="00B23EAD" w:rsidRDefault="00A96A8D" w:rsidP="00943F6B">
      <w:pPr>
        <w:pStyle w:val="Akapitzlist"/>
        <w:numPr>
          <w:ilvl w:val="0"/>
          <w:numId w:val="7"/>
        </w:numPr>
        <w:spacing w:after="0"/>
        <w:ind w:hanging="424"/>
        <w:jc w:val="both"/>
        <w:rPr>
          <w:rFonts w:cstheme="minorHAnsi"/>
          <w:sz w:val="24"/>
          <w:szCs w:val="24"/>
        </w:rPr>
      </w:pPr>
      <w:r w:rsidRPr="00B23EAD">
        <w:rPr>
          <w:rFonts w:cstheme="minorHAnsi"/>
          <w:sz w:val="24"/>
          <w:szCs w:val="24"/>
        </w:rPr>
        <w:t>zapewnienie przestrzegania przepisów i zasad BHP oraz ppoż. we wszystkich miejscach wykonywania robót i miejscach składowania materiałów, urządzeń i wyposażenia, zgodnie z przepisami oraz zapewnienia należytego porządku na terenie prowadzonych robót i w jego otoczeniu;</w:t>
      </w:r>
    </w:p>
    <w:p w14:paraId="494FCCD9" w14:textId="21DE8923" w:rsidR="0045020D" w:rsidRPr="00B23EAD" w:rsidRDefault="0045020D" w:rsidP="00943F6B">
      <w:pPr>
        <w:pStyle w:val="Akapitzlist"/>
        <w:numPr>
          <w:ilvl w:val="0"/>
          <w:numId w:val="7"/>
        </w:numPr>
        <w:spacing w:after="0"/>
        <w:ind w:hanging="424"/>
        <w:jc w:val="both"/>
        <w:rPr>
          <w:rFonts w:cstheme="minorHAnsi"/>
          <w:sz w:val="24"/>
          <w:szCs w:val="24"/>
        </w:rPr>
      </w:pPr>
      <w:r w:rsidRPr="00B23EAD">
        <w:rPr>
          <w:rFonts w:cstheme="minorHAnsi"/>
          <w:sz w:val="24"/>
          <w:szCs w:val="24"/>
        </w:rPr>
        <w:t xml:space="preserve">realizowanie robót budowlanych w taki sposób, aby dotrzymać terminów realizacji wynikających z umowy, w tym terminów zakończenia poszczególnych etapów przedmiotu umowy, a także </w:t>
      </w:r>
      <w:r w:rsidR="009A6B43" w:rsidRPr="00B23EAD">
        <w:rPr>
          <w:rFonts w:cstheme="minorHAnsi"/>
          <w:sz w:val="24"/>
          <w:szCs w:val="24"/>
        </w:rPr>
        <w:t>natychmiastowe informowanie</w:t>
      </w:r>
      <w:r w:rsidRPr="00B23EAD">
        <w:rPr>
          <w:rFonts w:cstheme="minorHAnsi"/>
          <w:sz w:val="24"/>
          <w:szCs w:val="24"/>
        </w:rPr>
        <w:t xml:space="preserve"> Zamawiającego o wystąpieniu jakichkolwiek okoliczności skutkujących lub mogących skutkować zwłoką;</w:t>
      </w:r>
    </w:p>
    <w:p w14:paraId="682A8DB1" w14:textId="6E5C0F90" w:rsidR="0045020D" w:rsidRPr="00B23EAD" w:rsidRDefault="0045020D" w:rsidP="00943F6B">
      <w:pPr>
        <w:pStyle w:val="Akapitzlist"/>
        <w:numPr>
          <w:ilvl w:val="0"/>
          <w:numId w:val="7"/>
        </w:numPr>
        <w:spacing w:after="0"/>
        <w:ind w:hanging="424"/>
        <w:jc w:val="both"/>
        <w:rPr>
          <w:rFonts w:cstheme="minorHAnsi"/>
          <w:sz w:val="24"/>
          <w:szCs w:val="24"/>
        </w:rPr>
      </w:pPr>
      <w:r w:rsidRPr="00B23EAD">
        <w:rPr>
          <w:rFonts w:cstheme="minorHAnsi"/>
          <w:sz w:val="24"/>
          <w:szCs w:val="24"/>
        </w:rPr>
        <w:t>wykonanie robót budowlanych z materiałów własnych</w:t>
      </w:r>
      <w:r w:rsidR="003E002E" w:rsidRPr="00B23EAD">
        <w:rPr>
          <w:rFonts w:cstheme="minorHAnsi"/>
          <w:sz w:val="24"/>
          <w:szCs w:val="24"/>
        </w:rPr>
        <w:t>,</w:t>
      </w:r>
      <w:r w:rsidRPr="00B23EAD">
        <w:rPr>
          <w:rFonts w:cstheme="minorHAnsi"/>
          <w:sz w:val="24"/>
          <w:szCs w:val="24"/>
        </w:rPr>
        <w:t xml:space="preserve"> tj. wyrobów dopuszczonych </w:t>
      </w:r>
      <w:r w:rsidR="00266DED" w:rsidRPr="00B23EAD">
        <w:rPr>
          <w:rFonts w:cstheme="minorHAnsi"/>
          <w:sz w:val="24"/>
          <w:szCs w:val="24"/>
        </w:rPr>
        <w:br/>
      </w:r>
      <w:r w:rsidRPr="00B23EAD">
        <w:rPr>
          <w:rFonts w:cstheme="minorHAnsi"/>
          <w:sz w:val="24"/>
          <w:szCs w:val="24"/>
        </w:rPr>
        <w:t>do stosowania w budownictwie w rozumieniu ustawy Prawo budowlane oraz ustawy z dnia 16 kwietnia 2004 r. o wyrobach budowlanych;</w:t>
      </w:r>
    </w:p>
    <w:p w14:paraId="48244EC4" w14:textId="2122DED4" w:rsidR="0045020D" w:rsidRPr="00B23EAD" w:rsidRDefault="0045020D" w:rsidP="00943F6B">
      <w:pPr>
        <w:pStyle w:val="Akapitzlist"/>
        <w:numPr>
          <w:ilvl w:val="0"/>
          <w:numId w:val="7"/>
        </w:numPr>
        <w:spacing w:after="0"/>
        <w:ind w:hanging="424"/>
        <w:jc w:val="both"/>
        <w:rPr>
          <w:rFonts w:cstheme="minorHAnsi"/>
          <w:sz w:val="24"/>
          <w:szCs w:val="24"/>
        </w:rPr>
      </w:pPr>
      <w:r w:rsidRPr="00B23EAD">
        <w:rPr>
          <w:rFonts w:cstheme="minorHAnsi"/>
          <w:sz w:val="24"/>
          <w:szCs w:val="24"/>
        </w:rPr>
        <w:t>uzyskanie od Zamawiającego</w:t>
      </w:r>
      <w:r w:rsidR="00ED236D" w:rsidRPr="00B23EAD">
        <w:rPr>
          <w:rFonts w:cstheme="minorHAnsi"/>
          <w:sz w:val="24"/>
          <w:szCs w:val="24"/>
        </w:rPr>
        <w:t xml:space="preserve"> </w:t>
      </w:r>
      <w:r w:rsidRPr="00B23EAD">
        <w:rPr>
          <w:rFonts w:cstheme="minorHAnsi"/>
          <w:sz w:val="24"/>
          <w:szCs w:val="24"/>
        </w:rPr>
        <w:t>przed wbudowaniem lub zamontowaniem materiałów akceptacji na zastosowanie tych materiałów przedkładając próbki oraz dokumenty wymagane ustawą Prawo budowlane, przy czym Zamawiający zastrzega sobie prawo odmowy akceptacji materiałów w przypadku uzasadnionych wątpliwości co do źródła ich uzyskania, ich jakości, trwałości, funkcjonalności, estetyki lub renomy producenta;</w:t>
      </w:r>
    </w:p>
    <w:p w14:paraId="1F961EDE" w14:textId="77777777" w:rsidR="0045020D" w:rsidRPr="00B23EAD" w:rsidRDefault="0045020D" w:rsidP="00943F6B">
      <w:pPr>
        <w:pStyle w:val="Akapitzlist"/>
        <w:numPr>
          <w:ilvl w:val="0"/>
          <w:numId w:val="7"/>
        </w:numPr>
        <w:spacing w:after="0"/>
        <w:ind w:hanging="424"/>
        <w:jc w:val="both"/>
        <w:rPr>
          <w:rFonts w:cstheme="minorHAnsi"/>
          <w:sz w:val="24"/>
          <w:szCs w:val="24"/>
        </w:rPr>
      </w:pPr>
      <w:r w:rsidRPr="00B23EAD">
        <w:rPr>
          <w:rFonts w:cstheme="minorHAnsi"/>
          <w:sz w:val="24"/>
          <w:szCs w:val="24"/>
        </w:rPr>
        <w:t>przedstawienie wymaganych atestów (PZH), certyfikatów oraz deklaracji zgodności z Polskimi Normami lub Aprobatami Technicznymi na zastosowane materiały, wyroby budowlane;</w:t>
      </w:r>
    </w:p>
    <w:p w14:paraId="7D1B6D6E" w14:textId="2385EEBF" w:rsidR="0045020D" w:rsidRPr="00B23EAD" w:rsidRDefault="0045020D" w:rsidP="00943F6B">
      <w:pPr>
        <w:pStyle w:val="Akapitzlist"/>
        <w:numPr>
          <w:ilvl w:val="0"/>
          <w:numId w:val="7"/>
        </w:numPr>
        <w:spacing w:after="0"/>
        <w:ind w:hanging="424"/>
        <w:jc w:val="both"/>
        <w:rPr>
          <w:rFonts w:cstheme="minorHAnsi"/>
          <w:sz w:val="24"/>
          <w:szCs w:val="24"/>
        </w:rPr>
      </w:pPr>
      <w:r w:rsidRPr="00B23EAD">
        <w:rPr>
          <w:rFonts w:cstheme="minorHAnsi"/>
          <w:sz w:val="24"/>
          <w:szCs w:val="24"/>
        </w:rPr>
        <w:t>zorganizowanie własnego zaplecza budowy, w zakresie niezbędnym do realizacji robót wynikających z niniejszej umowy;</w:t>
      </w:r>
    </w:p>
    <w:p w14:paraId="5DD25F46" w14:textId="2DA1F117" w:rsidR="0045020D" w:rsidRPr="00B23EAD" w:rsidRDefault="0045020D" w:rsidP="00943F6B">
      <w:pPr>
        <w:pStyle w:val="Akapitzlist"/>
        <w:numPr>
          <w:ilvl w:val="0"/>
          <w:numId w:val="7"/>
        </w:numPr>
        <w:spacing w:after="0"/>
        <w:ind w:hanging="424"/>
        <w:jc w:val="both"/>
        <w:rPr>
          <w:rFonts w:cstheme="minorHAnsi"/>
          <w:sz w:val="24"/>
          <w:szCs w:val="24"/>
        </w:rPr>
      </w:pPr>
      <w:r w:rsidRPr="00B23EAD">
        <w:rPr>
          <w:rFonts w:cstheme="minorHAnsi"/>
          <w:sz w:val="24"/>
          <w:szCs w:val="24"/>
        </w:rPr>
        <w:t>zabezpieczenie</w:t>
      </w:r>
      <w:r w:rsidR="003E002E" w:rsidRPr="00B23EAD">
        <w:rPr>
          <w:rFonts w:cstheme="minorHAnsi"/>
          <w:sz w:val="24"/>
          <w:szCs w:val="24"/>
        </w:rPr>
        <w:t xml:space="preserve"> oraz oznakowanie</w:t>
      </w:r>
      <w:r w:rsidRPr="00B23EAD">
        <w:rPr>
          <w:rFonts w:cstheme="minorHAnsi"/>
          <w:sz w:val="24"/>
          <w:szCs w:val="24"/>
        </w:rPr>
        <w:t xml:space="preserve"> terenu budowy, wykonanych robót, zgromadzonych materiałów i urządzeń przeznaczonych do wbudowania przed dostępem osób trzecich, kradzieżą, zniszczeniem, uszkodzeniem i innymi negatywnymi skutkami a powstałe w tych robotach, materiałach lub urządzeniach szkody </w:t>
      </w:r>
      <w:r w:rsidR="00266DED" w:rsidRPr="00B23EAD">
        <w:rPr>
          <w:rFonts w:cstheme="minorHAnsi"/>
          <w:sz w:val="24"/>
          <w:szCs w:val="24"/>
        </w:rPr>
        <w:t xml:space="preserve">Wykonawca </w:t>
      </w:r>
      <w:r w:rsidRPr="00B23EAD">
        <w:rPr>
          <w:rFonts w:cstheme="minorHAnsi"/>
          <w:sz w:val="24"/>
          <w:szCs w:val="24"/>
        </w:rPr>
        <w:t>jest zobowiązany naprawić na własny koszt;</w:t>
      </w:r>
    </w:p>
    <w:p w14:paraId="23F7E82F" w14:textId="77777777" w:rsidR="0045020D" w:rsidRPr="00B23EAD" w:rsidRDefault="0045020D" w:rsidP="00943F6B">
      <w:pPr>
        <w:pStyle w:val="Akapitzlist"/>
        <w:numPr>
          <w:ilvl w:val="0"/>
          <w:numId w:val="7"/>
        </w:numPr>
        <w:spacing w:after="0"/>
        <w:ind w:hanging="424"/>
        <w:jc w:val="both"/>
        <w:rPr>
          <w:rFonts w:cstheme="minorHAnsi"/>
          <w:sz w:val="24"/>
          <w:szCs w:val="24"/>
        </w:rPr>
      </w:pPr>
      <w:r w:rsidRPr="00B23EAD">
        <w:rPr>
          <w:rFonts w:cstheme="minorHAnsi"/>
          <w:sz w:val="24"/>
          <w:szCs w:val="24"/>
        </w:rPr>
        <w:t>zapewnienie właściwych warunków bezpieczeństwa i higieny pracy, w tym zapewnienia obiektów socjalnych dla pracowników oraz magazynowych dla potrzeb własnych;</w:t>
      </w:r>
    </w:p>
    <w:p w14:paraId="19E09E94" w14:textId="5CCDFF32" w:rsidR="0045020D" w:rsidRPr="00B23EAD" w:rsidRDefault="0045020D" w:rsidP="00943F6B">
      <w:pPr>
        <w:pStyle w:val="Akapitzlist"/>
        <w:numPr>
          <w:ilvl w:val="0"/>
          <w:numId w:val="7"/>
        </w:numPr>
        <w:spacing w:after="0"/>
        <w:ind w:hanging="424"/>
        <w:jc w:val="both"/>
        <w:rPr>
          <w:rFonts w:cstheme="minorHAnsi"/>
          <w:sz w:val="24"/>
          <w:szCs w:val="24"/>
        </w:rPr>
      </w:pPr>
      <w:r w:rsidRPr="00B23EAD">
        <w:rPr>
          <w:rFonts w:cstheme="minorHAnsi"/>
          <w:sz w:val="24"/>
          <w:szCs w:val="24"/>
        </w:rPr>
        <w:t>bieżące utrzymywanie porządku na terenie budowy, utrzymania terenu budowy w stanie wolnym od przeszkód, składowania materiałów, sprzętu i odpadów w ustalonych miejscach w należytym porządku oraz do usuwania na bieżąco zbędnych materiałów, gruzu, odpadów, śmieci i niepotrzebnych urządzeń prowizorycznych;</w:t>
      </w:r>
    </w:p>
    <w:p w14:paraId="46AF6BE0" w14:textId="77777777" w:rsidR="0045020D" w:rsidRPr="00B23EAD" w:rsidRDefault="0045020D" w:rsidP="00943F6B">
      <w:pPr>
        <w:pStyle w:val="Akapitzlist"/>
        <w:numPr>
          <w:ilvl w:val="0"/>
          <w:numId w:val="7"/>
        </w:numPr>
        <w:spacing w:after="0"/>
        <w:ind w:hanging="424"/>
        <w:jc w:val="both"/>
        <w:rPr>
          <w:rFonts w:cstheme="minorHAnsi"/>
          <w:sz w:val="24"/>
          <w:szCs w:val="24"/>
        </w:rPr>
      </w:pPr>
      <w:r w:rsidRPr="00B23EAD">
        <w:rPr>
          <w:rFonts w:cstheme="minorHAnsi"/>
          <w:sz w:val="24"/>
          <w:szCs w:val="24"/>
        </w:rPr>
        <w:t>zapewnienie na własny koszt i we własnym zakresie kontenera na składowanie odpadów, gruzu i śmieci z placu budowy i zapewnienie na własny koszt jego wywozu;</w:t>
      </w:r>
    </w:p>
    <w:p w14:paraId="5C04CA81" w14:textId="77777777" w:rsidR="0045020D" w:rsidRPr="00B23EAD" w:rsidRDefault="0045020D" w:rsidP="00943F6B">
      <w:pPr>
        <w:pStyle w:val="Akapitzlist"/>
        <w:numPr>
          <w:ilvl w:val="0"/>
          <w:numId w:val="7"/>
        </w:numPr>
        <w:spacing w:after="0"/>
        <w:ind w:hanging="424"/>
        <w:jc w:val="both"/>
        <w:rPr>
          <w:rFonts w:cstheme="minorHAnsi"/>
          <w:sz w:val="24"/>
          <w:szCs w:val="24"/>
        </w:rPr>
      </w:pPr>
      <w:r w:rsidRPr="00B23EAD">
        <w:rPr>
          <w:rFonts w:cstheme="minorHAnsi"/>
          <w:sz w:val="24"/>
          <w:szCs w:val="24"/>
        </w:rPr>
        <w:lastRenderedPageBreak/>
        <w:t>umożliwienie wstępu na teren budowy pracownikom organu nadzoru budowlanego i jednostek sprawujących funkcje kontrolne oraz upoważnionym przedstawicielom Zamawiającego;</w:t>
      </w:r>
    </w:p>
    <w:p w14:paraId="6B4ADE65" w14:textId="5BC04EBF" w:rsidR="00FE14B8" w:rsidRPr="00B23EAD" w:rsidRDefault="0045020D" w:rsidP="00943F6B">
      <w:pPr>
        <w:pStyle w:val="Akapitzlist"/>
        <w:numPr>
          <w:ilvl w:val="0"/>
          <w:numId w:val="7"/>
        </w:numPr>
        <w:spacing w:after="0"/>
        <w:ind w:hanging="424"/>
        <w:jc w:val="both"/>
        <w:rPr>
          <w:rFonts w:cstheme="minorHAnsi"/>
          <w:sz w:val="24"/>
          <w:szCs w:val="24"/>
        </w:rPr>
      </w:pPr>
      <w:r w:rsidRPr="00B23EAD">
        <w:rPr>
          <w:rFonts w:cstheme="minorHAnsi"/>
          <w:sz w:val="24"/>
          <w:szCs w:val="24"/>
        </w:rPr>
        <w:t>uporządkowanie terenu budowy i likwidacja zaplecza niezwłocznie po zakończeniu wszystkich robót oraz przekazanie go Zamawiającemu;</w:t>
      </w:r>
    </w:p>
    <w:p w14:paraId="4AB2DF0D" w14:textId="6495F478" w:rsidR="0045020D" w:rsidRPr="00B23EAD" w:rsidRDefault="0045020D" w:rsidP="00943F6B">
      <w:pPr>
        <w:pStyle w:val="Akapitzlist"/>
        <w:numPr>
          <w:ilvl w:val="0"/>
          <w:numId w:val="7"/>
        </w:numPr>
        <w:spacing w:after="0"/>
        <w:ind w:hanging="424"/>
        <w:jc w:val="both"/>
        <w:rPr>
          <w:rFonts w:cstheme="minorHAnsi"/>
          <w:sz w:val="24"/>
          <w:szCs w:val="24"/>
        </w:rPr>
      </w:pPr>
      <w:r w:rsidRPr="00B23EAD">
        <w:rPr>
          <w:rFonts w:cstheme="minorHAnsi"/>
          <w:sz w:val="24"/>
          <w:szCs w:val="24"/>
        </w:rPr>
        <w:t xml:space="preserve">stosowanie się do wszystkich przepisów prawnych obowiązujących w zakresie bezpieczeństwa przeciwpożarowego i </w:t>
      </w:r>
      <w:r w:rsidR="006C375F" w:rsidRPr="00B23EAD">
        <w:rPr>
          <w:rFonts w:cstheme="minorHAnsi"/>
          <w:sz w:val="24"/>
          <w:szCs w:val="24"/>
        </w:rPr>
        <w:t>ponoszenie odpowiedzialności</w:t>
      </w:r>
      <w:r w:rsidRPr="00B23EAD">
        <w:rPr>
          <w:rFonts w:cstheme="minorHAnsi"/>
          <w:sz w:val="24"/>
          <w:szCs w:val="24"/>
        </w:rPr>
        <w:t xml:space="preserve"> za wszystkie szkody powstałe w wyniku pożaru lub innych zdarzeń, jakie powstaną w okresie realizacji robót lub zostaną spowodowane przez któregokolwiek z jego pracowników. Na terenie budowy należy zapewnić odpowiedni sprzęt przeciwpożarowy;</w:t>
      </w:r>
    </w:p>
    <w:p w14:paraId="7F631DD0" w14:textId="65C412FA" w:rsidR="0045020D" w:rsidRPr="00B23EAD" w:rsidRDefault="0045020D" w:rsidP="00943F6B">
      <w:pPr>
        <w:pStyle w:val="Akapitzlist"/>
        <w:numPr>
          <w:ilvl w:val="0"/>
          <w:numId w:val="7"/>
        </w:numPr>
        <w:spacing w:after="0"/>
        <w:ind w:hanging="424"/>
        <w:jc w:val="both"/>
        <w:rPr>
          <w:rFonts w:cstheme="minorHAnsi"/>
          <w:sz w:val="24"/>
          <w:szCs w:val="24"/>
        </w:rPr>
      </w:pPr>
      <w:r w:rsidRPr="00B23EAD">
        <w:rPr>
          <w:rFonts w:cstheme="minorHAnsi"/>
          <w:sz w:val="24"/>
          <w:szCs w:val="24"/>
        </w:rPr>
        <w:t>zapewnienie prowadzeni</w:t>
      </w:r>
      <w:r w:rsidR="003E002E" w:rsidRPr="00B23EAD">
        <w:rPr>
          <w:rFonts w:cstheme="minorHAnsi"/>
          <w:sz w:val="24"/>
          <w:szCs w:val="24"/>
        </w:rPr>
        <w:t>a</w:t>
      </w:r>
      <w:r w:rsidRPr="00B23EAD">
        <w:rPr>
          <w:rFonts w:cstheme="minorHAnsi"/>
          <w:sz w:val="24"/>
          <w:szCs w:val="24"/>
        </w:rPr>
        <w:t xml:space="preserve"> wszystkich robót w sposób nie powodujący szkód ani zagrożenia bezpieczeństwa ludzi i mienia. W przypadku powstania zagrożeń lub szkód w związku z wykonywanymi robotami Wykonawca podejmie natychmiastowe działania zapobiegające lub ograniczające skutki tych działań. O wszelkich zagrożeniach lub szkodach spowodowanych realizacją robót Wykonawca niezwłocznie powiadomi Zamawiającego;</w:t>
      </w:r>
    </w:p>
    <w:p w14:paraId="1A3ABF59" w14:textId="77777777" w:rsidR="0045020D" w:rsidRPr="00B23EAD" w:rsidRDefault="0045020D" w:rsidP="00943F6B">
      <w:pPr>
        <w:pStyle w:val="Akapitzlist"/>
        <w:numPr>
          <w:ilvl w:val="0"/>
          <w:numId w:val="7"/>
        </w:numPr>
        <w:spacing w:after="0"/>
        <w:ind w:hanging="424"/>
        <w:jc w:val="both"/>
        <w:rPr>
          <w:rFonts w:cstheme="minorHAnsi"/>
          <w:sz w:val="24"/>
          <w:szCs w:val="24"/>
        </w:rPr>
      </w:pPr>
      <w:r w:rsidRPr="00B23EAD">
        <w:rPr>
          <w:rFonts w:cstheme="minorHAnsi"/>
          <w:sz w:val="24"/>
          <w:szCs w:val="24"/>
        </w:rPr>
        <w:t>utrzymanie ruchu wewnętrznego i publicznego bez zakłóceń przez pojazdy budowy oraz utrzymania w należytym stanie (w szczególności w czystości) istniejących obiektów (jezdnie, ciągi piesze itp.) na terenie budowy, jak i w jego otoczeniu w okresie trwania realizacji robót aż do ich zakończenia i odbioru;</w:t>
      </w:r>
    </w:p>
    <w:p w14:paraId="452747FC" w14:textId="3779CF7C" w:rsidR="0045020D" w:rsidRPr="00B23EAD" w:rsidRDefault="0045020D" w:rsidP="00943F6B">
      <w:pPr>
        <w:pStyle w:val="Akapitzlist"/>
        <w:numPr>
          <w:ilvl w:val="0"/>
          <w:numId w:val="7"/>
        </w:numPr>
        <w:spacing w:after="0"/>
        <w:ind w:hanging="424"/>
        <w:jc w:val="both"/>
        <w:rPr>
          <w:rFonts w:cstheme="minorHAnsi"/>
          <w:sz w:val="24"/>
          <w:szCs w:val="24"/>
        </w:rPr>
      </w:pPr>
      <w:r w:rsidRPr="00B23EAD">
        <w:rPr>
          <w:rFonts w:cstheme="minorHAnsi"/>
          <w:sz w:val="24"/>
          <w:szCs w:val="24"/>
        </w:rPr>
        <w:t>usuwanie awarii powstałych w związku z prowadzeniem robót budowlanych, a w przypadku spowodowania uszkodzeń w mieniu Zamawiającego lub mieniu osób trzecich w trakcie prowadzenia robót - do ich naprawy własnym kosztem i staraniem</w:t>
      </w:r>
      <w:r w:rsidR="003E002E" w:rsidRPr="00B23EAD">
        <w:rPr>
          <w:rFonts w:cstheme="minorHAnsi"/>
          <w:sz w:val="24"/>
          <w:szCs w:val="24"/>
        </w:rPr>
        <w:t>;</w:t>
      </w:r>
    </w:p>
    <w:p w14:paraId="65B7AD1A" w14:textId="456779E8" w:rsidR="00A96A8D" w:rsidRPr="00B23EAD" w:rsidRDefault="00A96A8D" w:rsidP="00943F6B">
      <w:pPr>
        <w:pStyle w:val="Akapitzlist"/>
        <w:numPr>
          <w:ilvl w:val="0"/>
          <w:numId w:val="7"/>
        </w:numPr>
        <w:spacing w:after="0"/>
        <w:ind w:left="851" w:hanging="425"/>
        <w:jc w:val="both"/>
        <w:rPr>
          <w:rFonts w:cstheme="minorHAnsi"/>
          <w:sz w:val="24"/>
          <w:szCs w:val="24"/>
        </w:rPr>
      </w:pPr>
      <w:r w:rsidRPr="00B23EAD">
        <w:rPr>
          <w:rFonts w:cstheme="minorHAnsi"/>
          <w:sz w:val="24"/>
          <w:szCs w:val="24"/>
        </w:rPr>
        <w:t>realiz</w:t>
      </w:r>
      <w:r w:rsidR="006C375F" w:rsidRPr="00B23EAD">
        <w:rPr>
          <w:rFonts w:cstheme="minorHAnsi"/>
          <w:sz w:val="24"/>
          <w:szCs w:val="24"/>
        </w:rPr>
        <w:t>owanie</w:t>
      </w:r>
      <w:r w:rsidRPr="00B23EAD">
        <w:rPr>
          <w:rFonts w:cstheme="minorHAnsi"/>
          <w:sz w:val="24"/>
          <w:szCs w:val="24"/>
        </w:rPr>
        <w:t xml:space="preserve"> przedmiotu umowy przez osoby posiadające odpowiednie kwalifikacje, uprawnienia i umiejętności, w tym kwalifikacje wymagane przepisami prawa, a także wymaganymi przez Zamawiającego w dokumentacji zamówienia;</w:t>
      </w:r>
    </w:p>
    <w:p w14:paraId="5278AC5D" w14:textId="2E18FDA7" w:rsidR="00A96A8D" w:rsidRPr="00B23EAD" w:rsidRDefault="00A96A8D" w:rsidP="00943F6B">
      <w:pPr>
        <w:pStyle w:val="Akapitzlist"/>
        <w:numPr>
          <w:ilvl w:val="0"/>
          <w:numId w:val="7"/>
        </w:numPr>
        <w:spacing w:after="0"/>
        <w:ind w:left="851" w:hanging="425"/>
        <w:jc w:val="both"/>
        <w:rPr>
          <w:rFonts w:cstheme="minorHAnsi"/>
          <w:sz w:val="24"/>
          <w:szCs w:val="24"/>
        </w:rPr>
      </w:pPr>
      <w:r w:rsidRPr="00B23EAD">
        <w:rPr>
          <w:rFonts w:cstheme="minorHAnsi"/>
          <w:sz w:val="24"/>
          <w:szCs w:val="24"/>
        </w:rPr>
        <w:t>prawidłowe dokumentowanie prowadzonych robót, a także przechowywanie i prowadzenia z należytą starannością dziennika budowy oraz udostępnianie dziennika budowy na każde żądanie Zamawiającego lub organów Nadzoru Budowlanego, innych upoważnionych osób, podmiotów, organów;</w:t>
      </w:r>
    </w:p>
    <w:p w14:paraId="7A795787" w14:textId="77777777" w:rsidR="00A96A8D" w:rsidRPr="00B23EAD" w:rsidRDefault="00A96A8D" w:rsidP="00943F6B">
      <w:pPr>
        <w:pStyle w:val="Akapitzlist"/>
        <w:numPr>
          <w:ilvl w:val="0"/>
          <w:numId w:val="7"/>
        </w:numPr>
        <w:spacing w:after="0"/>
        <w:ind w:hanging="424"/>
        <w:jc w:val="both"/>
        <w:rPr>
          <w:rFonts w:cstheme="minorHAnsi"/>
          <w:sz w:val="24"/>
          <w:szCs w:val="24"/>
        </w:rPr>
      </w:pPr>
      <w:r w:rsidRPr="00B23EAD">
        <w:rPr>
          <w:rFonts w:cstheme="minorHAnsi"/>
          <w:sz w:val="24"/>
          <w:szCs w:val="24"/>
        </w:rPr>
        <w:t>sporządzanie bieżącej dokumentacji fotograficznej. Dokumentacja fotograficzna musi obejmować swoim zakresem wszystkie kluczowe roboty wykonane w trakcie realizacji zadania;</w:t>
      </w:r>
    </w:p>
    <w:p w14:paraId="7012580E" w14:textId="18D7A4C6" w:rsidR="00A96A8D"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 xml:space="preserve">niezwłoczne informowanie Zamawiającego o przewidywanych wydarzeniach lub zaistniałych okolicznościach, które mogą negatywnie wpłynąć na prace lub opóźnić ich wykonanie, w szczególności niezwłoczne zgłaszanie stwierdzenia stanu niezgodnego z PFU lub dokumentacją projektową, konieczności uzyskania warunków, decyzji, opinii, uzgodnień nieprzewidzianych w PFU, dokonania zmian w odebranych częściach dokumentacji projektowej, wykonania robót dodatkowych lub zamiennych (choćby taka konieczność wynikała z poleceń wydawanych przez przedstawicieli </w:t>
      </w:r>
      <w:r w:rsidRPr="00B23EAD">
        <w:rPr>
          <w:rFonts w:cstheme="minorHAnsi"/>
          <w:sz w:val="24"/>
          <w:szCs w:val="24"/>
        </w:rPr>
        <w:lastRenderedPageBreak/>
        <w:t>Zamawiającego) oraz innych sprawach wymagających zajęcia stanowiska przez Zamawiającego;</w:t>
      </w:r>
    </w:p>
    <w:p w14:paraId="0AC90168" w14:textId="2BFFF617" w:rsidR="00A96A8D" w:rsidRPr="00B23EAD" w:rsidRDefault="00A96A8D" w:rsidP="00943F6B">
      <w:pPr>
        <w:pStyle w:val="Akapitzlist"/>
        <w:numPr>
          <w:ilvl w:val="0"/>
          <w:numId w:val="7"/>
        </w:numPr>
        <w:spacing w:after="0"/>
        <w:ind w:hanging="360"/>
        <w:jc w:val="both"/>
        <w:rPr>
          <w:rFonts w:cstheme="minorHAnsi"/>
          <w:sz w:val="24"/>
          <w:szCs w:val="24"/>
        </w:rPr>
      </w:pPr>
      <w:r w:rsidRPr="00B23EAD">
        <w:rPr>
          <w:rFonts w:cstheme="minorHAnsi"/>
          <w:sz w:val="24"/>
          <w:szCs w:val="24"/>
        </w:rPr>
        <w:t>sporządzanie w sposób przewidziany przepisami prawa budowlanego i sztuki budowlanej kompletnej dokumentacji powykonawczej robót</w:t>
      </w:r>
      <w:r w:rsidR="00FE05BB" w:rsidRPr="00B23EAD">
        <w:rPr>
          <w:rFonts w:cstheme="minorHAnsi"/>
          <w:sz w:val="24"/>
          <w:szCs w:val="24"/>
        </w:rPr>
        <w:t xml:space="preserve"> w </w:t>
      </w:r>
      <w:r w:rsidR="00FE05BB" w:rsidRPr="00B23EAD">
        <w:rPr>
          <w:rFonts w:cstheme="minorHAnsi"/>
          <w:b/>
          <w:bCs/>
          <w:sz w:val="24"/>
          <w:szCs w:val="24"/>
        </w:rPr>
        <w:t>2 egzemplarzach</w:t>
      </w:r>
      <w:r w:rsidRPr="00B23EAD">
        <w:rPr>
          <w:rFonts w:cstheme="minorHAnsi"/>
          <w:sz w:val="24"/>
          <w:szCs w:val="24"/>
        </w:rPr>
        <w:t xml:space="preserve">, skompletowania atestów, protokołów badań technicznych, przedłożenie Zamawiającemu wszystkich niezbędnych dokumentów, potwierdzających prawidłowość wykonanych robót;  </w:t>
      </w:r>
    </w:p>
    <w:p w14:paraId="5C47B10C" w14:textId="77777777" w:rsidR="00A96A8D" w:rsidRPr="00B23EAD" w:rsidRDefault="00A96A8D" w:rsidP="00943F6B">
      <w:pPr>
        <w:pStyle w:val="Akapitzlist"/>
        <w:numPr>
          <w:ilvl w:val="0"/>
          <w:numId w:val="7"/>
        </w:numPr>
        <w:spacing w:after="0"/>
        <w:ind w:hanging="360"/>
        <w:jc w:val="both"/>
        <w:rPr>
          <w:rFonts w:cstheme="minorHAnsi"/>
          <w:sz w:val="24"/>
          <w:szCs w:val="24"/>
        </w:rPr>
      </w:pPr>
      <w:r w:rsidRPr="00B23EAD">
        <w:rPr>
          <w:rFonts w:cstheme="minorHAnsi"/>
          <w:sz w:val="24"/>
          <w:szCs w:val="24"/>
        </w:rPr>
        <w:t xml:space="preserve">umożliwienie Zamawiającemu i osobom go reprezentującym zapoznanie się w każdym czasie z dokumentacją techniczną, i wszystkimi innymi dokumentami, które będą odzwierciedlały przebieg robót, a także bieżące informowanie Zamawiającego o wszystkich istotnych sprawach dotyczących realizacji Przedmiotu Umowy; </w:t>
      </w:r>
    </w:p>
    <w:p w14:paraId="455FF107" w14:textId="23D90790" w:rsidR="00A96A8D" w:rsidRPr="00B23EAD" w:rsidRDefault="00A96A8D" w:rsidP="00943F6B">
      <w:pPr>
        <w:pStyle w:val="Akapitzlist"/>
        <w:numPr>
          <w:ilvl w:val="0"/>
          <w:numId w:val="7"/>
        </w:numPr>
        <w:spacing w:after="0"/>
        <w:ind w:hanging="360"/>
        <w:jc w:val="both"/>
        <w:rPr>
          <w:rFonts w:cstheme="minorHAnsi"/>
          <w:sz w:val="24"/>
          <w:szCs w:val="24"/>
        </w:rPr>
      </w:pPr>
      <w:r w:rsidRPr="00B23EAD">
        <w:rPr>
          <w:rFonts w:cstheme="minorHAnsi"/>
          <w:sz w:val="24"/>
          <w:szCs w:val="24"/>
        </w:rPr>
        <w:t>organizacja siły roboczej, sprzętu i pracy, a także niezbędnych specjalistów wraz z nadzorem bezpośrednim nad ich pracą, w szczególności zapewnienie odpowiedniego kierownictwa i nadzoru zgodnego z ustawą Prawo budowlane oraz wymogami wskazanymi w dokumentach zamówienia;</w:t>
      </w:r>
    </w:p>
    <w:p w14:paraId="0CAE60F4" w14:textId="2974B61F" w:rsidR="00A96A8D" w:rsidRPr="00B23EAD" w:rsidRDefault="00A96A8D" w:rsidP="00943F6B">
      <w:pPr>
        <w:pStyle w:val="Akapitzlist"/>
        <w:numPr>
          <w:ilvl w:val="0"/>
          <w:numId w:val="7"/>
        </w:numPr>
        <w:suppressAutoHyphens/>
        <w:spacing w:after="0"/>
        <w:ind w:hanging="365"/>
        <w:jc w:val="both"/>
        <w:rPr>
          <w:rFonts w:cstheme="minorHAnsi"/>
          <w:sz w:val="24"/>
          <w:szCs w:val="24"/>
        </w:rPr>
      </w:pPr>
      <w:r w:rsidRPr="00B23EAD">
        <w:rPr>
          <w:rFonts w:cstheme="minorHAnsi"/>
          <w:sz w:val="24"/>
          <w:szCs w:val="24"/>
        </w:rPr>
        <w:t>zapewnienie wszelkich warunków i środków, w tym biura, sprzętu oraz środków transportu i łączności wymaganych do wykonywania obowiązków personelu Wykonawcy w związku z realizacją Umowy;</w:t>
      </w:r>
    </w:p>
    <w:p w14:paraId="18CA2817" w14:textId="77777777" w:rsidR="00A96A8D"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zapewnienie wykonywania nadzoru autorskiego w toku realizacji robót budowlanych;</w:t>
      </w:r>
    </w:p>
    <w:p w14:paraId="1E70BDB8" w14:textId="7D7B832C" w:rsidR="00A96A8D"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wykonanie Przedmiotu Umowy w sposób niezagrażający środowisku naturalnemu, mieniu Zamawiającego i osób trzecich, bezpieczeństwu budowy i pracujących na niej ludzi,  a w przypadku wystąpienia szkód – usunięcie ich na własny koszt;</w:t>
      </w:r>
    </w:p>
    <w:p w14:paraId="662AFAA2" w14:textId="77777777" w:rsidR="00A96A8D" w:rsidRPr="00B23EAD" w:rsidRDefault="00A96A8D" w:rsidP="00943F6B">
      <w:pPr>
        <w:pStyle w:val="Akapitzlist"/>
        <w:numPr>
          <w:ilvl w:val="0"/>
          <w:numId w:val="7"/>
        </w:numPr>
        <w:spacing w:after="0"/>
        <w:ind w:hanging="360"/>
        <w:jc w:val="both"/>
        <w:rPr>
          <w:rFonts w:cstheme="minorHAnsi"/>
          <w:sz w:val="24"/>
          <w:szCs w:val="24"/>
        </w:rPr>
      </w:pPr>
      <w:r w:rsidRPr="00B23EAD">
        <w:rPr>
          <w:rFonts w:cstheme="minorHAnsi"/>
          <w:sz w:val="24"/>
          <w:szCs w:val="24"/>
        </w:rPr>
        <w:t>zabezpieczenie terenu budowy przed dostępem osób trzecich;</w:t>
      </w:r>
    </w:p>
    <w:p w14:paraId="19DDFAEF" w14:textId="77777777" w:rsidR="00A96A8D" w:rsidRPr="00B23EAD" w:rsidRDefault="00A96A8D" w:rsidP="00943F6B">
      <w:pPr>
        <w:pStyle w:val="Akapitzlist"/>
        <w:numPr>
          <w:ilvl w:val="0"/>
          <w:numId w:val="7"/>
        </w:numPr>
        <w:spacing w:after="0"/>
        <w:ind w:hanging="360"/>
        <w:jc w:val="both"/>
        <w:rPr>
          <w:rFonts w:cstheme="minorHAnsi"/>
          <w:sz w:val="24"/>
          <w:szCs w:val="24"/>
        </w:rPr>
      </w:pPr>
      <w:r w:rsidRPr="00B23EAD">
        <w:rPr>
          <w:rFonts w:cstheme="minorHAnsi"/>
          <w:sz w:val="24"/>
          <w:szCs w:val="24"/>
        </w:rPr>
        <w:t xml:space="preserve">w przypadku zniszczenia lub uszkodzenia robót lub ich części w toku realizacji prac – Wykonawca zobowiązany jest do ich naprawienia i doprowadzenia na własny koszt do stanu sprzed uszkodzenia lub zniszczenia; </w:t>
      </w:r>
    </w:p>
    <w:p w14:paraId="73F073BE" w14:textId="7D6CB0C6" w:rsidR="00A96A8D"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 xml:space="preserve">zorganizowanie we własnym zakresie i na własny koszt </w:t>
      </w:r>
      <w:r w:rsidR="00BC67F0" w:rsidRPr="00B23EAD">
        <w:rPr>
          <w:rFonts w:cstheme="minorHAnsi"/>
          <w:sz w:val="24"/>
          <w:szCs w:val="24"/>
        </w:rPr>
        <w:t>biura</w:t>
      </w:r>
      <w:r w:rsidRPr="00B23EAD">
        <w:rPr>
          <w:rFonts w:cstheme="minorHAnsi"/>
          <w:sz w:val="24"/>
          <w:szCs w:val="24"/>
        </w:rPr>
        <w:t xml:space="preserve"> budowy oraz zaplecza socjalnego na terenie budowy, a w razie potrzeby również zapewnienie dojazdu na teren budowy; </w:t>
      </w:r>
    </w:p>
    <w:p w14:paraId="6A9546D1" w14:textId="77777777" w:rsidR="00A96A8D"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 xml:space="preserve">zapewnienie we własnym zakresie wszystkich niezbędnych mediów do realizacji Przedmiotu Umowy, w tym wody i energii elektrycznej oraz pokrywanie wszelkich kosztów z tym związanych; </w:t>
      </w:r>
    </w:p>
    <w:p w14:paraId="7BCAB76F" w14:textId="364A3D5B" w:rsidR="00A96A8D"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współpraca z Zamawiającym we wszystkich sprawach związanych z wykonywaniem Przedmiotu Umowy</w:t>
      </w:r>
      <w:r w:rsidR="00E60FC9" w:rsidRPr="00B23EAD">
        <w:rPr>
          <w:rFonts w:cstheme="minorHAnsi"/>
          <w:sz w:val="24"/>
          <w:szCs w:val="24"/>
        </w:rPr>
        <w:t>;</w:t>
      </w:r>
      <w:r w:rsidRPr="00B23EAD">
        <w:rPr>
          <w:rFonts w:cstheme="minorHAnsi"/>
          <w:sz w:val="24"/>
          <w:szCs w:val="24"/>
        </w:rPr>
        <w:t xml:space="preserve"> </w:t>
      </w:r>
    </w:p>
    <w:p w14:paraId="2AEC12AA" w14:textId="5920A5BF" w:rsidR="00A96A8D" w:rsidRPr="00B23EAD" w:rsidRDefault="00A96A8D" w:rsidP="00943F6B">
      <w:pPr>
        <w:numPr>
          <w:ilvl w:val="0"/>
          <w:numId w:val="7"/>
        </w:numPr>
        <w:spacing w:after="0" w:line="276" w:lineRule="auto"/>
        <w:ind w:right="6" w:hanging="425"/>
        <w:jc w:val="both"/>
        <w:rPr>
          <w:rFonts w:cstheme="minorHAnsi"/>
          <w:sz w:val="24"/>
          <w:szCs w:val="24"/>
        </w:rPr>
      </w:pPr>
      <w:r w:rsidRPr="00B23EAD">
        <w:rPr>
          <w:rFonts w:cstheme="minorHAnsi"/>
          <w:sz w:val="24"/>
          <w:szCs w:val="24"/>
        </w:rPr>
        <w:t xml:space="preserve">udzielanie Zamawiającemu wszelkich wyjaśnień dotyczących przebiegu realizacji przedmiotu Umowy, w tym również w zakresie wykonywania zawartych umów o podwykonawstwo, w formie określonej przez Zamawiającego, a w szczególności związanych z prawidłowością ich realizacji, w odpowiednim terminie wskazanym przez Zamawiającego, nie krótszym jednak niż 5 dni od wezwania; </w:t>
      </w:r>
    </w:p>
    <w:p w14:paraId="5D4C37C7" w14:textId="4D90CB7D" w:rsidR="00E0294B" w:rsidRPr="00B23EAD" w:rsidRDefault="00E0294B"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 xml:space="preserve">pisemne </w:t>
      </w:r>
      <w:r w:rsidR="00A96A8D" w:rsidRPr="00B23EAD">
        <w:rPr>
          <w:rFonts w:cstheme="minorHAnsi"/>
          <w:sz w:val="24"/>
          <w:szCs w:val="24"/>
        </w:rPr>
        <w:t>zgłoszenie</w:t>
      </w:r>
      <w:r w:rsidRPr="00B23EAD">
        <w:rPr>
          <w:rFonts w:cstheme="minorHAnsi"/>
          <w:sz w:val="24"/>
          <w:szCs w:val="24"/>
        </w:rPr>
        <w:t xml:space="preserve"> prac i robót do odbioru oraz</w:t>
      </w:r>
      <w:r w:rsidR="00A96A8D" w:rsidRPr="00B23EAD">
        <w:rPr>
          <w:rFonts w:cstheme="minorHAnsi"/>
          <w:sz w:val="24"/>
          <w:szCs w:val="24"/>
        </w:rPr>
        <w:t xml:space="preserve"> zakończenia wykonania robót budowlanych;</w:t>
      </w:r>
    </w:p>
    <w:p w14:paraId="487DEC40" w14:textId="1AF079BD" w:rsidR="00E0294B"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lastRenderedPageBreak/>
        <w:t>organizowanie na własny koszt rad budowy, spotkań roboczych, narad technicznych</w:t>
      </w:r>
      <w:r w:rsidR="00C3027E" w:rsidRPr="00B23EAD">
        <w:rPr>
          <w:rFonts w:cstheme="minorHAnsi"/>
          <w:sz w:val="24"/>
          <w:szCs w:val="24"/>
        </w:rPr>
        <w:t xml:space="preserve"> / koordynacyjnych</w:t>
      </w:r>
      <w:r w:rsidRPr="00B23EAD">
        <w:rPr>
          <w:rFonts w:cstheme="minorHAnsi"/>
          <w:sz w:val="24"/>
          <w:szCs w:val="24"/>
        </w:rPr>
        <w:t xml:space="preserve">, </w:t>
      </w:r>
      <w:r w:rsidR="00C3027E" w:rsidRPr="00B23EAD">
        <w:rPr>
          <w:rFonts w:cstheme="minorHAnsi"/>
          <w:sz w:val="24"/>
          <w:szCs w:val="24"/>
        </w:rPr>
        <w:t xml:space="preserve">na każde żądanie </w:t>
      </w:r>
      <w:r w:rsidR="00B23EAD" w:rsidRPr="00B23EAD">
        <w:rPr>
          <w:rFonts w:cstheme="minorHAnsi"/>
          <w:sz w:val="24"/>
          <w:szCs w:val="24"/>
        </w:rPr>
        <w:t>Zamawiającego</w:t>
      </w:r>
      <w:r w:rsidR="00C3027E" w:rsidRPr="00B23EAD">
        <w:rPr>
          <w:rFonts w:cstheme="minorHAnsi"/>
          <w:sz w:val="24"/>
          <w:szCs w:val="24"/>
        </w:rPr>
        <w:t xml:space="preserve"> (w naradach zobowiązany jest uczestniczyć Kierownik Budowy oraz w zależności od potrzeb kierownicy robót poszczególnych branż)</w:t>
      </w:r>
      <w:r w:rsidR="00E0294B" w:rsidRPr="00B23EAD">
        <w:rPr>
          <w:rFonts w:cstheme="minorHAnsi"/>
          <w:sz w:val="24"/>
          <w:szCs w:val="24"/>
        </w:rPr>
        <w:t>. Kierownik budowy, ustanowiony z ramienia Wykonawcy, zobowiązany jest do obecności na placu budowy potwierdzonej na liście obecności oraz systematycznego dokonywania wpisów do dziennika budowy. Koordynowanie robót realizowanych przez podwykonawców;</w:t>
      </w:r>
    </w:p>
    <w:p w14:paraId="0CD85ED1" w14:textId="77777777" w:rsidR="00A96A8D" w:rsidRPr="00B23EAD" w:rsidRDefault="00A96A8D" w:rsidP="00943F6B">
      <w:pPr>
        <w:numPr>
          <w:ilvl w:val="0"/>
          <w:numId w:val="7"/>
        </w:numPr>
        <w:spacing w:after="0" w:line="276" w:lineRule="auto"/>
        <w:ind w:right="6" w:hanging="425"/>
        <w:jc w:val="both"/>
        <w:rPr>
          <w:rFonts w:cstheme="minorHAnsi"/>
          <w:sz w:val="24"/>
          <w:szCs w:val="24"/>
        </w:rPr>
      </w:pPr>
      <w:r w:rsidRPr="00B23EAD">
        <w:rPr>
          <w:rFonts w:cstheme="minorHAnsi"/>
          <w:sz w:val="24"/>
          <w:szCs w:val="24"/>
        </w:rPr>
        <w:t>uczestniczenie na własny koszt w wizjach, przeglądach, kontrolach i odbiorach;</w:t>
      </w:r>
    </w:p>
    <w:p w14:paraId="7A0E49D8" w14:textId="4C19FA1E" w:rsidR="00A96A8D"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przetwarzanie danych osobowych powierzonych mu przez Zamawiającego w zakresie, który okaże się niezbędny przy realizacji przedmiotu Umowy z poszanowaniem przepisów Rozporządzenia Parlamentu Europejskiego i Rady (UE) 2016/679 z dnia 27 kwietnia 2016</w:t>
      </w:r>
      <w:r w:rsidR="006C375F" w:rsidRPr="00B23EAD">
        <w:rPr>
          <w:rFonts w:cstheme="minorHAnsi"/>
          <w:sz w:val="24"/>
          <w:szCs w:val="24"/>
        </w:rPr>
        <w:t xml:space="preserve"> </w:t>
      </w:r>
      <w:r w:rsidRPr="00B23EAD">
        <w:rPr>
          <w:rFonts w:cstheme="minorHAnsi"/>
          <w:sz w:val="24"/>
          <w:szCs w:val="24"/>
        </w:rPr>
        <w:t>r. w sprawie ochrony osób fizycznych w związku z przetwarzaniem danych osobowych i w sprawie swobodnego przepływu takich danych oraz uchylenia dyrektywy 95/46/WE (dalej: RODO) i właściwych przepisów krajowych;</w:t>
      </w:r>
    </w:p>
    <w:p w14:paraId="1133D0F1" w14:textId="77777777" w:rsidR="00A96A8D"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dokonanie we własnym zakresie i na własny koszt stosownych uzgodnień w przypadku konieczności czasowego zajęcia w trakcie realizacji Przedmiotu Umowy gruntu należącego do osób trzecich;</w:t>
      </w:r>
    </w:p>
    <w:p w14:paraId="2F3BC220" w14:textId="77777777" w:rsidR="00A96A8D"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zapewnienie tłumacza języka polskiego – jeżeli dotyczy;</w:t>
      </w:r>
    </w:p>
    <w:p w14:paraId="23438C00" w14:textId="1B9D36F4" w:rsidR="00A96A8D"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naprawienie na własny koszt uszkodzeń w robotach lub materiałach powstałych w okresie</w:t>
      </w:r>
      <w:r w:rsidR="003E002E" w:rsidRPr="00B23EAD">
        <w:rPr>
          <w:rFonts w:cstheme="minorHAnsi"/>
          <w:sz w:val="24"/>
          <w:szCs w:val="24"/>
        </w:rPr>
        <w:t xml:space="preserve"> realizacji przedmiotu Umowy </w:t>
      </w:r>
      <w:r w:rsidRPr="00B23EAD">
        <w:rPr>
          <w:rFonts w:cstheme="minorHAnsi"/>
          <w:sz w:val="24"/>
          <w:szCs w:val="24"/>
        </w:rPr>
        <w:t>w sposób zapewniający zgodność robót i materiałów z wymaganiami, odpowiednimi normami, aprobatami i obowiązującymi przepisami prawa;</w:t>
      </w:r>
    </w:p>
    <w:p w14:paraId="715EA056" w14:textId="77777777" w:rsidR="00A96A8D"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 xml:space="preserve">posiadanie ubezpieczenia, o którym mowa w </w:t>
      </w:r>
      <w:r w:rsidRPr="00B23EAD">
        <w:rPr>
          <w:rFonts w:cstheme="minorHAnsi"/>
          <w:b/>
          <w:bCs/>
          <w:sz w:val="24"/>
          <w:szCs w:val="24"/>
        </w:rPr>
        <w:t>§ 14</w:t>
      </w:r>
      <w:r w:rsidRPr="00B23EAD">
        <w:rPr>
          <w:rFonts w:cstheme="minorHAnsi"/>
          <w:sz w:val="24"/>
          <w:szCs w:val="24"/>
        </w:rPr>
        <w:t>;</w:t>
      </w:r>
    </w:p>
    <w:p w14:paraId="5639E6E5" w14:textId="0C759188" w:rsidR="00A96A8D"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 xml:space="preserve">protokolarne przejęcie terenu budowy i rozpoczęcie prac budowlanych niezwłocznie </w:t>
      </w:r>
      <w:r w:rsidRPr="00B23EAD">
        <w:rPr>
          <w:rFonts w:cstheme="minorHAnsi"/>
          <w:sz w:val="24"/>
          <w:szCs w:val="24"/>
        </w:rPr>
        <w:br/>
        <w:t xml:space="preserve">po dokonaniu odbioru prawidłowej </w:t>
      </w:r>
      <w:r w:rsidR="00702CD4" w:rsidRPr="00B23EAD">
        <w:rPr>
          <w:rFonts w:cstheme="minorHAnsi"/>
          <w:sz w:val="24"/>
          <w:szCs w:val="24"/>
        </w:rPr>
        <w:t>D</w:t>
      </w:r>
      <w:r w:rsidRPr="00B23EAD">
        <w:rPr>
          <w:rFonts w:cstheme="minorHAnsi"/>
          <w:sz w:val="24"/>
          <w:szCs w:val="24"/>
        </w:rPr>
        <w:t xml:space="preserve">okumentacji </w:t>
      </w:r>
      <w:r w:rsidR="00702CD4" w:rsidRPr="00B23EAD">
        <w:rPr>
          <w:rFonts w:cstheme="minorHAnsi"/>
          <w:sz w:val="24"/>
          <w:szCs w:val="24"/>
        </w:rPr>
        <w:t>P</w:t>
      </w:r>
      <w:r w:rsidRPr="00B23EAD">
        <w:rPr>
          <w:rFonts w:cstheme="minorHAnsi"/>
          <w:sz w:val="24"/>
          <w:szCs w:val="24"/>
        </w:rPr>
        <w:t>rojektowej oraz uzyskaniu ostatecznej decyzji o pozwoleniu na budowę</w:t>
      </w:r>
      <w:r w:rsidR="00120B93" w:rsidRPr="00B23EAD">
        <w:rPr>
          <w:rFonts w:cstheme="minorHAnsi"/>
          <w:sz w:val="24"/>
          <w:szCs w:val="24"/>
        </w:rPr>
        <w:t>. Wykonawca zobowiązany jest do zgłoszenia zamiaru rozpoczęcia robót budowalnych po uzyskaniu pozwolenia na budowę</w:t>
      </w:r>
      <w:r w:rsidRPr="00B23EAD">
        <w:rPr>
          <w:rFonts w:cstheme="minorHAnsi"/>
          <w:sz w:val="24"/>
          <w:szCs w:val="24"/>
        </w:rPr>
        <w:t>;</w:t>
      </w:r>
    </w:p>
    <w:p w14:paraId="065BCF83" w14:textId="324F2D16" w:rsidR="00A96A8D"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zapewnienie obsługi geodezyjnej budowy</w:t>
      </w:r>
      <w:r w:rsidR="00C3027E" w:rsidRPr="00B23EAD">
        <w:rPr>
          <w:rFonts w:cstheme="minorHAnsi"/>
          <w:sz w:val="24"/>
          <w:szCs w:val="24"/>
        </w:rPr>
        <w:t>, w tym zapewnienie wykonania czynności, o których mowa w art. 43 ust. 1 i 3 Prawa budowlanego, związanych z geodezyjnym wyznaczeniem obiektów w terenie oraz geodezyjną inwentaryzacją powykonawczą oraz odtworzenie zniszczonych lub naprawienie uszkodzonych znaków geodezyjnych oraz zgłoszenie prac geodezyjnych mających na celu odtworzenie lub założenie nowych punktów osnowy geodezyjnej na obszarze objętym robotami budowlanymi</w:t>
      </w:r>
      <w:r w:rsidR="00E0294B" w:rsidRPr="00B23EAD">
        <w:rPr>
          <w:rFonts w:cstheme="minorHAnsi"/>
          <w:sz w:val="24"/>
          <w:szCs w:val="24"/>
        </w:rPr>
        <w:t xml:space="preserve"> (jeżeli dotyczy)</w:t>
      </w:r>
      <w:r w:rsidRPr="00B23EAD">
        <w:rPr>
          <w:rFonts w:cstheme="minorHAnsi"/>
          <w:sz w:val="24"/>
          <w:szCs w:val="24"/>
        </w:rPr>
        <w:t>;</w:t>
      </w:r>
    </w:p>
    <w:p w14:paraId="7AEFD35A" w14:textId="0763131A" w:rsidR="00A96A8D"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 xml:space="preserve">sporządzenie planu BIOZ, Planu Zarządzania Jakością, </w:t>
      </w:r>
      <w:r w:rsidR="00702CD4" w:rsidRPr="00B23EAD">
        <w:rPr>
          <w:rFonts w:cstheme="minorHAnsi"/>
          <w:sz w:val="24"/>
          <w:szCs w:val="24"/>
        </w:rPr>
        <w:t>stosownie do wymagań PFU;</w:t>
      </w:r>
    </w:p>
    <w:p w14:paraId="5D8C1596" w14:textId="77777777" w:rsidR="00A96A8D"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sporządzenie Planu Czasowej Organizacji Ruchu oraz wszelkich zmian Czasowej Organizacji Ruchu (bez względu na ilość zmian) – jeżeli dotyczy;</w:t>
      </w:r>
    </w:p>
    <w:p w14:paraId="3EAE4EE7" w14:textId="77777777" w:rsidR="00E0294B"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poniesienie kosztów zajęcia pasa drogowego, opłat za zezwolenie na przejazd pojazdu nienormatywnego – jeżeli dotyczy,</w:t>
      </w:r>
    </w:p>
    <w:p w14:paraId="0DDED676" w14:textId="61CE3403" w:rsidR="00E0294B" w:rsidRPr="00B23EAD" w:rsidRDefault="00E0294B"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lastRenderedPageBreak/>
        <w:t>Wykonanie i umieszczenie w widocznym miejscu na terenie budowy tablicy informacyjnej budowy – zgodnie z przepisami rozporządzenia Ministra Rozwoju, Pracy i Technologii z dnia 6 września 2021 r. w sprawie sposobu prowadzenia dzienników budowy, montażu i rozbiórki.</w:t>
      </w:r>
    </w:p>
    <w:p w14:paraId="09791749" w14:textId="11A6EED5" w:rsidR="000320F2" w:rsidRPr="00B23EAD" w:rsidRDefault="00A96A8D" w:rsidP="00943F6B">
      <w:pPr>
        <w:numPr>
          <w:ilvl w:val="0"/>
          <w:numId w:val="7"/>
        </w:numPr>
        <w:spacing w:after="0" w:line="276" w:lineRule="auto"/>
        <w:ind w:right="5" w:hanging="425"/>
        <w:jc w:val="both"/>
        <w:rPr>
          <w:rFonts w:cstheme="minorHAnsi"/>
          <w:sz w:val="24"/>
          <w:szCs w:val="24"/>
        </w:rPr>
      </w:pPr>
      <w:r w:rsidRPr="00B23EAD">
        <w:rPr>
          <w:rFonts w:cstheme="minorHAnsi"/>
          <w:sz w:val="24"/>
          <w:szCs w:val="24"/>
        </w:rPr>
        <w:t xml:space="preserve">uzyskanie ostatecznej decyzji o pozwoleniu na użytkowanie w imieniu </w:t>
      </w:r>
      <w:r w:rsidR="00702CD4" w:rsidRPr="00B23EAD">
        <w:rPr>
          <w:rFonts w:cstheme="minorHAnsi"/>
          <w:sz w:val="24"/>
          <w:szCs w:val="24"/>
        </w:rPr>
        <w:t xml:space="preserve">i na rzecz </w:t>
      </w:r>
      <w:r w:rsidRPr="00B23EAD">
        <w:rPr>
          <w:rFonts w:cstheme="minorHAnsi"/>
          <w:sz w:val="24"/>
          <w:szCs w:val="24"/>
        </w:rPr>
        <w:t>Zamawiającego</w:t>
      </w:r>
      <w:r w:rsidR="000320F2" w:rsidRPr="00B23EAD">
        <w:rPr>
          <w:rFonts w:cstheme="minorHAnsi"/>
          <w:sz w:val="24"/>
          <w:szCs w:val="24"/>
        </w:rPr>
        <w:t>.</w:t>
      </w:r>
    </w:p>
    <w:p w14:paraId="5F24DB8E" w14:textId="77952505" w:rsidR="00702CD4" w:rsidRPr="00B23EAD" w:rsidRDefault="00A96A8D" w:rsidP="00943F6B">
      <w:pPr>
        <w:pStyle w:val="Akapitzlist"/>
        <w:numPr>
          <w:ilvl w:val="0"/>
          <w:numId w:val="6"/>
        </w:numPr>
        <w:spacing w:after="0"/>
        <w:ind w:right="5" w:hanging="365"/>
        <w:jc w:val="both"/>
        <w:rPr>
          <w:rFonts w:cstheme="minorHAnsi"/>
          <w:sz w:val="24"/>
          <w:szCs w:val="24"/>
        </w:rPr>
      </w:pPr>
      <w:r w:rsidRPr="00B23EAD">
        <w:rPr>
          <w:rFonts w:eastAsiaTheme="minorEastAsia" w:cstheme="minorHAnsi"/>
          <w:sz w:val="24"/>
          <w:szCs w:val="24"/>
          <w:lang w:eastAsia="pl-PL"/>
        </w:rPr>
        <w:t xml:space="preserve">Wyliczenie obowiązków Wykonawcy w </w:t>
      </w:r>
      <w:r w:rsidRPr="00B23EAD">
        <w:rPr>
          <w:rFonts w:eastAsiaTheme="minorEastAsia" w:cstheme="minorHAnsi"/>
          <w:b/>
          <w:bCs/>
          <w:sz w:val="24"/>
          <w:szCs w:val="24"/>
          <w:lang w:eastAsia="pl-PL"/>
        </w:rPr>
        <w:t xml:space="preserve">ust. </w:t>
      </w:r>
      <w:r w:rsidR="00BA71EA" w:rsidRPr="00B23EAD">
        <w:rPr>
          <w:rFonts w:eastAsiaTheme="minorEastAsia" w:cstheme="minorHAnsi"/>
          <w:b/>
          <w:bCs/>
          <w:sz w:val="24"/>
          <w:szCs w:val="24"/>
          <w:lang w:eastAsia="pl-PL"/>
        </w:rPr>
        <w:t>8</w:t>
      </w:r>
      <w:r w:rsidRPr="00B23EAD">
        <w:rPr>
          <w:rFonts w:eastAsiaTheme="minorEastAsia" w:cstheme="minorHAnsi"/>
          <w:b/>
          <w:bCs/>
          <w:sz w:val="24"/>
          <w:szCs w:val="24"/>
          <w:lang w:eastAsia="pl-PL"/>
        </w:rPr>
        <w:t xml:space="preserve"> </w:t>
      </w:r>
      <w:r w:rsidRPr="00B23EAD">
        <w:rPr>
          <w:rFonts w:eastAsiaTheme="minorEastAsia" w:cstheme="minorHAnsi"/>
          <w:sz w:val="24"/>
          <w:szCs w:val="24"/>
          <w:lang w:eastAsia="pl-PL"/>
        </w:rPr>
        <w:t xml:space="preserve">nie ma charakteru zupełnego, nie wyczerpuje zakresu zobowiązań Wykonawcy wynikającego z Umowy i nie może stanowić podstawy do odmowy wykonania przez Wykonawcę czynności niewymienionych wprost w Umowie, a niezbędnych do należytego wykonania Przedmiotu Umowy. </w:t>
      </w:r>
    </w:p>
    <w:p w14:paraId="74C0DDB9" w14:textId="7951F140" w:rsidR="00861B0C" w:rsidRPr="00B23EAD" w:rsidRDefault="00A96A8D" w:rsidP="00943F6B">
      <w:pPr>
        <w:pStyle w:val="Akapitzlist"/>
        <w:numPr>
          <w:ilvl w:val="0"/>
          <w:numId w:val="6"/>
        </w:numPr>
        <w:spacing w:after="0"/>
        <w:ind w:hanging="360"/>
        <w:jc w:val="both"/>
        <w:rPr>
          <w:rFonts w:cstheme="minorHAnsi"/>
          <w:sz w:val="24"/>
          <w:szCs w:val="24"/>
        </w:rPr>
      </w:pPr>
      <w:r w:rsidRPr="00B23EAD">
        <w:rPr>
          <w:rFonts w:cstheme="minorHAnsi"/>
          <w:sz w:val="24"/>
          <w:szCs w:val="24"/>
        </w:rPr>
        <w:t>W przypadku wątpliwości Wykonawcy co do zgodności pomiędzy wymaganiami lub ustaleniami niniejszej Umowy łącznie z jej załącznikami lub pomiędzy tymi załącznikami, a innymi decydującymi wymaganiami, ustaleniami, przepisami, a także w przypadku powstania w tym względzie niezgodności lub niejasności, Wykonawca jest zobowiązany zwrócić się niezwłocznie z odpowiednim zapytaniem do Zamawiającego. Brak wyjaśnienia wątpliwości przez Zamawiającego nie powoduje wyłączenia lub ograniczenia odpowiedzialności Wykonawcy za należyte wykonanie zobowiązań wynikających z niniejszej Umowy.</w:t>
      </w:r>
    </w:p>
    <w:p w14:paraId="3C8D1E77" w14:textId="23E9E977" w:rsidR="00861B0C" w:rsidRPr="00B23EAD" w:rsidRDefault="00861B0C" w:rsidP="00943F6B">
      <w:pPr>
        <w:pStyle w:val="Akapitzlist"/>
        <w:numPr>
          <w:ilvl w:val="0"/>
          <w:numId w:val="6"/>
        </w:numPr>
        <w:spacing w:after="0"/>
        <w:ind w:hanging="360"/>
        <w:jc w:val="both"/>
        <w:rPr>
          <w:rFonts w:cstheme="minorHAnsi"/>
          <w:sz w:val="24"/>
          <w:szCs w:val="24"/>
        </w:rPr>
      </w:pPr>
      <w:r w:rsidRPr="00B23EAD">
        <w:rPr>
          <w:rFonts w:cstheme="minorHAnsi"/>
          <w:sz w:val="24"/>
          <w:szCs w:val="24"/>
        </w:rPr>
        <w:t xml:space="preserve">Przed rozpoczęciem wszelkich robót budowlanych, Wykonawca przeprowadzi wizję lokalną lokalizacji Terenu Budowy, chodników itp., które przylegają do miejsca wykonywania Robót </w:t>
      </w:r>
      <w:proofErr w:type="gramStart"/>
      <w:r w:rsidRPr="00B23EAD">
        <w:rPr>
          <w:rFonts w:cstheme="minorHAnsi"/>
          <w:sz w:val="24"/>
          <w:szCs w:val="24"/>
        </w:rPr>
        <w:t>lub,</w:t>
      </w:r>
      <w:proofErr w:type="gramEnd"/>
      <w:r w:rsidRPr="00B23EAD">
        <w:rPr>
          <w:rFonts w:cstheme="minorHAnsi"/>
          <w:sz w:val="24"/>
          <w:szCs w:val="24"/>
        </w:rPr>
        <w:t xml:space="preserve"> na które Roboty będą w jakikolwiek sposób oddziaływać. Wizję lokalną należy również przeprowadzić na terenach w pobliżu Terenu Budowy, na które Roboty będą w jakikolwiek sposób oddziaływać. Wszelkie istniejące uszkodzenia i inne ważne szczegóły należy zidentyfikować, opisać i sfotografować. Zapis taki należy przekazać </w:t>
      </w:r>
      <w:bookmarkStart w:id="1" w:name="_Hlk178320224"/>
      <w:r w:rsidRPr="00B23EAD">
        <w:rPr>
          <w:rFonts w:cstheme="minorHAnsi"/>
          <w:sz w:val="24"/>
          <w:szCs w:val="24"/>
        </w:rPr>
        <w:t xml:space="preserve">Zamawiającemu </w:t>
      </w:r>
      <w:bookmarkEnd w:id="1"/>
      <w:r w:rsidRPr="00B23EAD">
        <w:rPr>
          <w:rFonts w:cstheme="minorHAnsi"/>
          <w:sz w:val="24"/>
          <w:szCs w:val="24"/>
        </w:rPr>
        <w:t>w dwóch egzemplarzach przed rozpoczęciem wszelkich Robót na Terenie Budowy. Jeśli nie ma żadnych uszkodzeń. Wykonawca przekaże Zamawiającemu na piśmie potwierdzenie dokonania inspekcji przed rozpoczęciem jakichkolwiek działań na Terenie Budowy, również i w tym przypadku z załączonymi fotografiami. Wykonawca zapewni obecność przedstawicieli Zamawiającego i wszelkich innych zainteresowanych stron podczas wizji lokalnej. Wszelkie uszkodzenia i/lub wady nie zanotowane, ale zauważone podczas i/lub po wykonaniu Robót przez Wykonawcę mają być naprawione na koszt Wykonawcy, przy czym należy przywrócić stan sprzed uszkodzenia (lub lepszy), tak, aby uzyskać aprobatę Zamawiającego.</w:t>
      </w:r>
    </w:p>
    <w:p w14:paraId="17645E95" w14:textId="0E5F5F26" w:rsidR="00A96A8D" w:rsidRPr="00B23EAD" w:rsidRDefault="00A96A8D" w:rsidP="00943F6B">
      <w:pPr>
        <w:pStyle w:val="Akapitzlist"/>
        <w:numPr>
          <w:ilvl w:val="0"/>
          <w:numId w:val="6"/>
        </w:numPr>
        <w:spacing w:after="0"/>
        <w:ind w:right="5" w:hanging="365"/>
        <w:jc w:val="both"/>
        <w:rPr>
          <w:rFonts w:cstheme="minorHAnsi"/>
          <w:sz w:val="24"/>
          <w:szCs w:val="24"/>
        </w:rPr>
      </w:pPr>
      <w:r w:rsidRPr="00B23EAD">
        <w:rPr>
          <w:rFonts w:cstheme="minorHAnsi"/>
          <w:sz w:val="24"/>
          <w:szCs w:val="24"/>
        </w:rPr>
        <w:t>Wykonawca zobowiąże swoich pracowników do zachowania w poufności informacji uzyskanych</w:t>
      </w:r>
      <w:r w:rsidR="00A0655E" w:rsidRPr="00B23EAD">
        <w:rPr>
          <w:rFonts w:cstheme="minorHAnsi"/>
          <w:sz w:val="24"/>
          <w:szCs w:val="24"/>
        </w:rPr>
        <w:t xml:space="preserve"> </w:t>
      </w:r>
      <w:r w:rsidRPr="00B23EAD">
        <w:rPr>
          <w:rFonts w:cstheme="minorHAnsi"/>
          <w:sz w:val="24"/>
          <w:szCs w:val="24"/>
        </w:rPr>
        <w:t xml:space="preserve">w trakcie realizacji Przedmiotu Umowy, w tym w szczególności danych osobowych. </w:t>
      </w:r>
    </w:p>
    <w:p w14:paraId="008D2D62" w14:textId="7BD1EBB9" w:rsidR="00A96A8D" w:rsidRPr="00B23EAD" w:rsidRDefault="00A96A8D" w:rsidP="00943F6B">
      <w:pPr>
        <w:numPr>
          <w:ilvl w:val="0"/>
          <w:numId w:val="6"/>
        </w:numPr>
        <w:spacing w:after="0" w:line="276" w:lineRule="auto"/>
        <w:ind w:hanging="360"/>
        <w:jc w:val="both"/>
        <w:rPr>
          <w:rFonts w:cstheme="minorHAnsi"/>
          <w:sz w:val="24"/>
          <w:szCs w:val="24"/>
        </w:rPr>
      </w:pPr>
      <w:r w:rsidRPr="00B23EAD">
        <w:rPr>
          <w:rFonts w:cstheme="minorHAnsi"/>
          <w:sz w:val="24"/>
          <w:szCs w:val="24"/>
        </w:rPr>
        <w:t xml:space="preserve">Wykonawca zobowiązuje się zapewnić by on sam, jego pracownicy i współpracownicy oraz jego podwykonawcy i dalsi podwykonawcy, a także ich pracownicy i współpracownicy, nie ujawnili jakichkolwiek informacji na temat przygotowania i realizacji przedmiotu Umowy, przedstawicielom wszelkich publicznych środków przekazu (np. prasy, telewizji, Internetu, radia), przedstawicielom organizacji samorządowych i </w:t>
      </w:r>
      <w:r w:rsidRPr="00B23EAD">
        <w:rPr>
          <w:rFonts w:cstheme="minorHAnsi"/>
          <w:sz w:val="24"/>
          <w:szCs w:val="24"/>
        </w:rPr>
        <w:lastRenderedPageBreak/>
        <w:t>społecznych, podmiotom gospodarczym oraz osobom fizycznym. Udzielenie jakimkolwiek podmiotom trzecim jakichkolwiek informacji czy wyjaśnień może nastąpić wyłącznie za zgodą Zamawiającego sporządzoną w formie pisemnej pod rygorem nieważności, po uprzednim poinformowaniu Zamawiającego o treści pojawiających się pytań i po skonsultowaniu z Zamawiającym zakresu informacji, które mogą zastać udzielone podmiotom trzecim. Wykonawca jest zobowiązany do udzielenia wsparcia merytorycznego podczas spotkań organizowanych przez lub na polecenie Zamawiającego.</w:t>
      </w:r>
    </w:p>
    <w:p w14:paraId="4312C55E" w14:textId="7B2FBE61" w:rsidR="00A96A8D" w:rsidRPr="00B23EAD" w:rsidRDefault="00A96A8D" w:rsidP="00943F6B">
      <w:pPr>
        <w:pStyle w:val="Akapitzlist"/>
        <w:numPr>
          <w:ilvl w:val="0"/>
          <w:numId w:val="6"/>
        </w:numPr>
        <w:spacing w:after="0"/>
        <w:ind w:right="5" w:hanging="365"/>
        <w:jc w:val="both"/>
        <w:rPr>
          <w:rFonts w:cstheme="minorHAnsi"/>
          <w:sz w:val="24"/>
          <w:szCs w:val="24"/>
        </w:rPr>
      </w:pPr>
      <w:r w:rsidRPr="00B23EAD">
        <w:rPr>
          <w:rFonts w:cstheme="minorHAnsi"/>
          <w:sz w:val="24"/>
          <w:szCs w:val="24"/>
        </w:rPr>
        <w:t xml:space="preserve">W przypadku, gdyby w związku z wykonywaniem Przedmiotu Umowy, powstała konieczność zagospodarowania lub utylizacji odpadów, zgodnie z treścią ustawy z dnia 14 grudnia 2012 roku o odpadach, wówczas wszystkie obowiązki z tym związane, obciążają w całości Wykonawcę. W przypadku naruszenia w tym zakresie obowiązków przez Wykonawcę, ponosi on pełną odpowiedzialność w tym zakresie, za wszelkie następstwa, w tym za szkody poniesione w stosunku do osób trzecich. Z tytułu wykonania tych obowiązków, Wykonawcy nie przysługuje żadne dodatkowe wynagrodzenie poza wynagrodzeniem określonym w niniejszej Umowie. </w:t>
      </w:r>
    </w:p>
    <w:p w14:paraId="422A8CE7" w14:textId="77777777" w:rsidR="00A96A8D" w:rsidRPr="00B23EAD" w:rsidRDefault="00A96A8D" w:rsidP="00943F6B">
      <w:pPr>
        <w:pStyle w:val="Akapitzlist"/>
        <w:numPr>
          <w:ilvl w:val="0"/>
          <w:numId w:val="6"/>
        </w:numPr>
        <w:spacing w:after="0"/>
        <w:ind w:right="5" w:hanging="365"/>
        <w:jc w:val="both"/>
        <w:rPr>
          <w:rFonts w:cstheme="minorHAnsi"/>
          <w:sz w:val="24"/>
          <w:szCs w:val="24"/>
        </w:rPr>
      </w:pPr>
      <w:r w:rsidRPr="00B23EAD">
        <w:rPr>
          <w:rFonts w:cstheme="minorHAnsi"/>
          <w:sz w:val="24"/>
          <w:szCs w:val="24"/>
        </w:rPr>
        <w:t xml:space="preserve">Wykonawca wykona Przedmiot Umowy z materiałów własnych. Materiały powinny spełniać wymogi określone w ustawie z dnia 16 kwietnia 2004 roku o wyrobach budowlanych i innych przepisach szczególnych, tj. posiadać odpowiednie atesty i certyfikaty na znak bezpieczeństwa, posiadać deklaracje zgodności z Polską Normą lub aprobatę techniczną. Przedstawiciel Zamawiającego ma prawo żądać okazania ww. dokumentów od Wykonawcy, a jeśli Wykonawca nie przedstawi takich dokumentów - wykonania przez Wykonawcę badań jakościowo-ilościowych stosowanych materiałów i wyrobów budowlanych. Koszty takich badań obciążają Wykonawcę. </w:t>
      </w:r>
    </w:p>
    <w:p w14:paraId="756C527B" w14:textId="42C5F5CF" w:rsidR="00A96A8D" w:rsidRPr="00B23EAD" w:rsidRDefault="00A96A8D" w:rsidP="00943F6B">
      <w:pPr>
        <w:pStyle w:val="Akapitzlist"/>
        <w:numPr>
          <w:ilvl w:val="0"/>
          <w:numId w:val="6"/>
        </w:numPr>
        <w:spacing w:after="0"/>
        <w:ind w:right="5" w:hanging="365"/>
        <w:jc w:val="both"/>
        <w:rPr>
          <w:rFonts w:cstheme="minorHAnsi"/>
          <w:sz w:val="24"/>
          <w:szCs w:val="24"/>
        </w:rPr>
      </w:pPr>
      <w:r w:rsidRPr="00B23EAD">
        <w:rPr>
          <w:rFonts w:cstheme="minorHAnsi"/>
          <w:sz w:val="24"/>
          <w:szCs w:val="24"/>
        </w:rPr>
        <w:t xml:space="preserve">Brak dokumentów, o których mowa w </w:t>
      </w:r>
      <w:r w:rsidRPr="00B23EAD">
        <w:rPr>
          <w:rFonts w:cstheme="minorHAnsi"/>
          <w:b/>
          <w:bCs/>
          <w:sz w:val="24"/>
          <w:szCs w:val="24"/>
        </w:rPr>
        <w:t xml:space="preserve">ust. </w:t>
      </w:r>
      <w:r w:rsidR="00BA71EA" w:rsidRPr="00B23EAD">
        <w:rPr>
          <w:rFonts w:cstheme="minorHAnsi"/>
          <w:b/>
          <w:bCs/>
          <w:sz w:val="24"/>
          <w:szCs w:val="24"/>
        </w:rPr>
        <w:t>15</w:t>
      </w:r>
      <w:r w:rsidRPr="00B23EAD">
        <w:rPr>
          <w:rFonts w:cstheme="minorHAnsi"/>
          <w:sz w:val="24"/>
          <w:szCs w:val="24"/>
        </w:rPr>
        <w:t xml:space="preserve">, dla zastosowanych materiałów budowlanych, skutkować będzie niedokonaniem odbioru całego Przedmiotu Umowy lub tej części Przedmiotu Umowy, w którym zastosowano taki materiał budowlany. </w:t>
      </w:r>
    </w:p>
    <w:p w14:paraId="495E665D" w14:textId="77777777" w:rsidR="00B663E4" w:rsidRPr="00B23EAD" w:rsidRDefault="00A96A8D" w:rsidP="00B663E4">
      <w:pPr>
        <w:pStyle w:val="Akapitzlist"/>
        <w:numPr>
          <w:ilvl w:val="0"/>
          <w:numId w:val="6"/>
        </w:numPr>
        <w:spacing w:after="0"/>
        <w:ind w:right="5" w:hanging="365"/>
        <w:jc w:val="both"/>
        <w:rPr>
          <w:rFonts w:cstheme="minorHAnsi"/>
          <w:sz w:val="24"/>
          <w:szCs w:val="24"/>
        </w:rPr>
      </w:pPr>
      <w:r w:rsidRPr="00B23EAD">
        <w:rPr>
          <w:rFonts w:cstheme="minorHAnsi"/>
          <w:sz w:val="24"/>
          <w:szCs w:val="24"/>
        </w:rPr>
        <w:t xml:space="preserve">Wszelkie materiały, urządzenia, sprzęt i części niezbędne do wykonania Przedmiotu Umowy zabezpiecza Wykonawca. </w:t>
      </w:r>
      <w:bookmarkStart w:id="2" w:name="_Hlk138067072"/>
    </w:p>
    <w:p w14:paraId="4C5A9E0A" w14:textId="0956288D" w:rsidR="00B663E4" w:rsidRPr="00B23EAD" w:rsidRDefault="00B663E4" w:rsidP="00B663E4">
      <w:pPr>
        <w:pStyle w:val="Akapitzlist"/>
        <w:numPr>
          <w:ilvl w:val="0"/>
          <w:numId w:val="6"/>
        </w:numPr>
        <w:spacing w:after="0"/>
        <w:ind w:right="5" w:hanging="365"/>
        <w:jc w:val="both"/>
        <w:rPr>
          <w:rFonts w:cstheme="minorHAnsi"/>
          <w:sz w:val="24"/>
          <w:szCs w:val="24"/>
        </w:rPr>
      </w:pPr>
      <w:r w:rsidRPr="00B23EAD">
        <w:rPr>
          <w:rFonts w:cstheme="minorHAnsi"/>
          <w:sz w:val="24"/>
          <w:szCs w:val="24"/>
        </w:rPr>
        <w:t xml:space="preserve">Wykonawca zobowiązany jest w terminie do 3 dni od daty złożenia wniosku o upadłość lub likwidację, jak również w </w:t>
      </w:r>
      <w:proofErr w:type="gramStart"/>
      <w:r w:rsidRPr="00B23EAD">
        <w:rPr>
          <w:rFonts w:cstheme="minorHAnsi"/>
          <w:sz w:val="24"/>
          <w:szCs w:val="24"/>
        </w:rPr>
        <w:t>sytuacji</w:t>
      </w:r>
      <w:proofErr w:type="gramEnd"/>
      <w:r w:rsidRPr="00B23EAD">
        <w:rPr>
          <w:rFonts w:cstheme="minorHAnsi"/>
          <w:sz w:val="24"/>
          <w:szCs w:val="24"/>
        </w:rPr>
        <w:t xml:space="preserve"> kiedy zostanie wydany przez odpowiedni organ nakaz zajęcia majątku Wykonawcy, powiadomić Zamawiającego na piśmie o tym fakcie.</w:t>
      </w:r>
    </w:p>
    <w:p w14:paraId="709498CE" w14:textId="0697B3DC" w:rsidR="004218A7" w:rsidRPr="00B23EAD" w:rsidRDefault="004218A7" w:rsidP="00943F6B">
      <w:pPr>
        <w:pStyle w:val="Akapitzlist"/>
        <w:numPr>
          <w:ilvl w:val="0"/>
          <w:numId w:val="6"/>
        </w:numPr>
        <w:spacing w:after="0"/>
        <w:ind w:right="5" w:hanging="365"/>
        <w:jc w:val="both"/>
        <w:rPr>
          <w:rFonts w:cstheme="minorHAnsi"/>
          <w:sz w:val="24"/>
          <w:szCs w:val="24"/>
        </w:rPr>
      </w:pPr>
      <w:r w:rsidRPr="00B23EAD">
        <w:rPr>
          <w:rFonts w:cstheme="minorHAnsi"/>
          <w:sz w:val="24"/>
          <w:szCs w:val="24"/>
        </w:rPr>
        <w:t>Wykonawca zapewni, ażeby osoby trzecie (w tym także inni wykonawcy zatrudnieni w procesie budowy, Podwykonawcy oraz osoby zatrudnione przez Wykonawcę lub Podwykonawców, bez względu na formę zatrudnienia) nie podnosiły jakichkolwiek roszczeń w stosunku do Zamawiającego w związku z wykonywaniem umowy przez Wykonawcę, w szczególności z tytułu szkód, za które odpowiada Wykonawca.</w:t>
      </w:r>
    </w:p>
    <w:p w14:paraId="57BC615E" w14:textId="77777777" w:rsidR="00CE19ED" w:rsidRPr="00B23EAD" w:rsidRDefault="00CE19ED" w:rsidP="00CE19ED">
      <w:pPr>
        <w:pStyle w:val="Akapitzlist"/>
        <w:spacing w:after="0"/>
        <w:ind w:left="425" w:right="5"/>
        <w:jc w:val="both"/>
        <w:rPr>
          <w:rFonts w:cstheme="minorHAnsi"/>
          <w:sz w:val="24"/>
          <w:szCs w:val="24"/>
        </w:rPr>
      </w:pPr>
    </w:p>
    <w:p w14:paraId="1A4FDAB3" w14:textId="1845E131" w:rsidR="00A96A8D" w:rsidRPr="00B23EAD" w:rsidRDefault="00A96A8D" w:rsidP="00120B93">
      <w:pPr>
        <w:pStyle w:val="Nagwek1"/>
        <w:spacing w:before="0" w:line="276" w:lineRule="auto"/>
        <w:ind w:right="17"/>
        <w:rPr>
          <w:rFonts w:asciiTheme="minorHAnsi" w:hAnsiTheme="minorHAnsi" w:cstheme="minorHAnsi"/>
          <w:b w:val="0"/>
          <w:bCs/>
          <w:szCs w:val="24"/>
        </w:rPr>
      </w:pPr>
      <w:r w:rsidRPr="00B23EAD">
        <w:rPr>
          <w:rFonts w:asciiTheme="minorHAnsi" w:hAnsiTheme="minorHAnsi" w:cstheme="minorHAnsi"/>
          <w:bCs/>
          <w:szCs w:val="24"/>
        </w:rPr>
        <w:t>§ 4</w:t>
      </w:r>
      <w:r w:rsidR="00120B93" w:rsidRPr="00B23EAD">
        <w:rPr>
          <w:rFonts w:asciiTheme="minorHAnsi" w:hAnsiTheme="minorHAnsi" w:cstheme="minorHAnsi"/>
          <w:bCs/>
          <w:szCs w:val="24"/>
        </w:rPr>
        <w:br/>
      </w:r>
      <w:r w:rsidRPr="00B23EAD">
        <w:rPr>
          <w:rFonts w:asciiTheme="minorHAnsi" w:hAnsiTheme="minorHAnsi" w:cstheme="minorHAnsi"/>
          <w:bCs/>
          <w:szCs w:val="24"/>
        </w:rPr>
        <w:t>PODWYKONAWCY</w:t>
      </w:r>
    </w:p>
    <w:bookmarkEnd w:id="2"/>
    <w:p w14:paraId="09765F2C" w14:textId="77777777"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t xml:space="preserve">Do zawarcia przez Wykonawcę umowy z podwykonawcą, której przedmiotem są roboty budowlane, wymagana jest zgoda Zamawiającego. Wykonawca, podwykonawca lub dalszy </w:t>
      </w:r>
      <w:r w:rsidRPr="00B23EAD">
        <w:rPr>
          <w:rFonts w:cstheme="minorHAnsi"/>
          <w:sz w:val="24"/>
          <w:szCs w:val="24"/>
        </w:rPr>
        <w:lastRenderedPageBreak/>
        <w:t>podwykonawca zamówienia na roboty budowlane zamierzający zawrzeć umowę o podwykonawstwo, której przedmiotem są roboty budowlane, jest obowiązany w trakcie realizacji niniejszego zamówienia do przedłożenia Zamawiającemu projektu tej umowy zawierającego jej szczegółowy przedmiot, przy czym podwykonawca lub dalszy podwykonawca jest obowiązany dołączyć zgodę Wykonawcy na zawarcie umowy o podwykonawstwo o treści zgodnej z projektem umowy.</w:t>
      </w:r>
    </w:p>
    <w:p w14:paraId="1D2DD608" w14:textId="77777777"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t>Zgłoszenie podwykonawcy lub dalszego podwykonawcy jest dopuszczalne jedynie przed przystąpieniem przez niego do wykonywania robót i musi zawierać jego dane, a w szczególności imię i nazwisko albo nazwę, adres zamieszkania albo siedziby, dane kontaktowe osób do kontaktu ze strony podwykonawcy lub dalszego podwykonawcy.</w:t>
      </w:r>
    </w:p>
    <w:p w14:paraId="0278A97B" w14:textId="77777777"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t>Wykonawca zawiadomi Zamawiającego o wszelkich zmianach danych, o których mowa w ust. 2, w trakcie realizacji zamówienia, a także przekaże informacje na temat nowych podwykonawców, którym w późniejszym okresie zamierza powierzyć realizację robót budowlanych lub usług.</w:t>
      </w:r>
    </w:p>
    <w:p w14:paraId="6A0A8C7A" w14:textId="4CFAA3E9"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t>Jeżeli zmiana albo rezygnacja z podwykonawcy dotyczy podmiotu, na którego zasoby wykonawca powoływał się, na zasadach określonych w art. 118 ust. 1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00120B93" w:rsidRPr="00B23EAD">
        <w:rPr>
          <w:rFonts w:cstheme="minorHAnsi"/>
          <w:sz w:val="24"/>
          <w:szCs w:val="24"/>
        </w:rPr>
        <w:t xml:space="preserve"> W tym celu zobowiązany jest przedłożyć stosowne dokumenty wymagane w postanowieniach SWZ. Ponadto nowy podwykonawca, o którym wyżej mowa nie może podlegać wykluczeniu w oparciu o przesłanki zawarte w SWZ.</w:t>
      </w:r>
    </w:p>
    <w:p w14:paraId="31BC1863" w14:textId="77777777"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7AC74897" w14:textId="77777777"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t>W przypadku powierzenia przez Wykonawcę realizacji zadania podwykonawcy, dalszemu podwykonawcy, Wykonawca, podwykonawca, dalszy podwykonawca zobowiązany jest do dokonania we własnym zakresie zapłaty wynagrodzenia należnego podwykonawcy, dalszemu podwykonawcy z zachowaniem terminów płatności określonych w umowie z podwykonawcą, dalszym podwykonawcą.</w:t>
      </w:r>
    </w:p>
    <w:p w14:paraId="55FADDCD" w14:textId="6767E54C"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t>Zamawiający, w terminie 14 dni zgłasza Wykonawcy i podwykonawcy pisemne zastrzeżenia do projektu umowy o podwykonawstwo, której przedmiotem są roboty budowlane:</w:t>
      </w:r>
    </w:p>
    <w:p w14:paraId="624ABA13" w14:textId="77777777" w:rsidR="00AC387B" w:rsidRPr="00B23EAD" w:rsidRDefault="00AC387B" w:rsidP="00943F6B">
      <w:pPr>
        <w:pStyle w:val="Akapitzlist"/>
        <w:numPr>
          <w:ilvl w:val="1"/>
          <w:numId w:val="8"/>
        </w:numPr>
        <w:spacing w:after="0"/>
        <w:ind w:left="913" w:right="6" w:hanging="425"/>
        <w:jc w:val="both"/>
        <w:rPr>
          <w:rFonts w:cstheme="minorHAnsi"/>
          <w:sz w:val="24"/>
          <w:szCs w:val="24"/>
        </w:rPr>
      </w:pPr>
      <w:r w:rsidRPr="00B23EAD">
        <w:rPr>
          <w:rFonts w:cstheme="minorHAnsi"/>
          <w:sz w:val="24"/>
          <w:szCs w:val="24"/>
        </w:rPr>
        <w:t>niespełniającej wymagań określonych w specyfikacji warunków zamówienia;</w:t>
      </w:r>
    </w:p>
    <w:p w14:paraId="6534F725" w14:textId="77777777" w:rsidR="00AC387B" w:rsidRPr="00B23EAD" w:rsidRDefault="00AC387B" w:rsidP="00943F6B">
      <w:pPr>
        <w:pStyle w:val="Akapitzlist"/>
        <w:numPr>
          <w:ilvl w:val="1"/>
          <w:numId w:val="8"/>
        </w:numPr>
        <w:spacing w:after="0"/>
        <w:ind w:left="913" w:right="6" w:hanging="425"/>
        <w:jc w:val="both"/>
        <w:rPr>
          <w:rFonts w:cstheme="minorHAnsi"/>
          <w:sz w:val="24"/>
          <w:szCs w:val="24"/>
        </w:rPr>
      </w:pPr>
      <w:r w:rsidRPr="00B23EAD">
        <w:rPr>
          <w:rFonts w:cstheme="minorHAnsi"/>
          <w:sz w:val="24"/>
          <w:szCs w:val="24"/>
        </w:rPr>
        <w:t>gdy przewiduje termin zapłaty wynagrodzenia dłuższy niż określony w ust. 5;</w:t>
      </w:r>
    </w:p>
    <w:p w14:paraId="12C4FB79" w14:textId="77777777" w:rsidR="00AC387B" w:rsidRPr="00B23EAD" w:rsidRDefault="00AC387B" w:rsidP="00943F6B">
      <w:pPr>
        <w:pStyle w:val="Akapitzlist"/>
        <w:numPr>
          <w:ilvl w:val="1"/>
          <w:numId w:val="8"/>
        </w:numPr>
        <w:spacing w:after="0"/>
        <w:ind w:left="913" w:right="6" w:hanging="425"/>
        <w:jc w:val="both"/>
        <w:rPr>
          <w:rFonts w:cstheme="minorHAnsi"/>
          <w:sz w:val="24"/>
          <w:szCs w:val="24"/>
        </w:rPr>
      </w:pPr>
      <w:r w:rsidRPr="00B23EAD">
        <w:rPr>
          <w:rFonts w:cstheme="minorHAnsi"/>
          <w:sz w:val="24"/>
          <w:szCs w:val="24"/>
        </w:rPr>
        <w:t>nie określa Stron, pomiędzy którymi jest zawierana;</w:t>
      </w:r>
    </w:p>
    <w:p w14:paraId="5294EF56" w14:textId="77777777" w:rsidR="00AC387B" w:rsidRPr="00B23EAD" w:rsidRDefault="00AC387B" w:rsidP="00943F6B">
      <w:pPr>
        <w:pStyle w:val="Akapitzlist"/>
        <w:numPr>
          <w:ilvl w:val="1"/>
          <w:numId w:val="8"/>
        </w:numPr>
        <w:spacing w:after="0"/>
        <w:ind w:left="913" w:right="6" w:hanging="425"/>
        <w:jc w:val="both"/>
        <w:rPr>
          <w:rFonts w:cstheme="minorHAnsi"/>
          <w:sz w:val="24"/>
          <w:szCs w:val="24"/>
        </w:rPr>
      </w:pPr>
      <w:r w:rsidRPr="00B23EAD">
        <w:rPr>
          <w:rFonts w:cstheme="minorHAnsi"/>
          <w:sz w:val="24"/>
          <w:szCs w:val="24"/>
        </w:rPr>
        <w:t>w umowie podwykonawczej Strony nie wskazały wartości wynagrodzenia /maksymalnej wartości umowy z tytułu wykonywania robót;</w:t>
      </w:r>
    </w:p>
    <w:p w14:paraId="4C72906E" w14:textId="77777777" w:rsidR="00AC387B" w:rsidRPr="00B23EAD" w:rsidRDefault="00AC387B" w:rsidP="00943F6B">
      <w:pPr>
        <w:pStyle w:val="Akapitzlist"/>
        <w:numPr>
          <w:ilvl w:val="1"/>
          <w:numId w:val="8"/>
        </w:numPr>
        <w:spacing w:after="0"/>
        <w:ind w:left="913" w:right="6" w:hanging="425"/>
        <w:jc w:val="both"/>
        <w:rPr>
          <w:rFonts w:cstheme="minorHAnsi"/>
          <w:sz w:val="24"/>
          <w:szCs w:val="24"/>
        </w:rPr>
      </w:pPr>
      <w:r w:rsidRPr="00B23EAD">
        <w:rPr>
          <w:rFonts w:cstheme="minorHAnsi"/>
          <w:sz w:val="24"/>
          <w:szCs w:val="24"/>
        </w:rPr>
        <w:lastRenderedPageBreak/>
        <w:t>w części, w jakiej wynagrodzenie za wykonanie robót, które Wykonawca powierza podwykonawcy, przekracza wartość wynagrodzenia należnego Wykonawcy od Zamawiającego;</w:t>
      </w:r>
    </w:p>
    <w:p w14:paraId="0A1D5803" w14:textId="77777777" w:rsidR="00AC387B" w:rsidRPr="00B23EAD" w:rsidRDefault="00AC387B" w:rsidP="00943F6B">
      <w:pPr>
        <w:pStyle w:val="Akapitzlist"/>
        <w:numPr>
          <w:ilvl w:val="1"/>
          <w:numId w:val="8"/>
        </w:numPr>
        <w:spacing w:after="0"/>
        <w:ind w:left="913" w:right="6" w:hanging="425"/>
        <w:jc w:val="both"/>
        <w:rPr>
          <w:rFonts w:cstheme="minorHAnsi"/>
          <w:sz w:val="24"/>
          <w:szCs w:val="24"/>
        </w:rPr>
      </w:pPr>
      <w:r w:rsidRPr="00B23EAD">
        <w:rPr>
          <w:rFonts w:cstheme="minorHAnsi"/>
          <w:sz w:val="24"/>
          <w:szCs w:val="24"/>
        </w:rPr>
        <w:t>postanowienia umowy podwykonawczej uzależniają zapłatę wynagrodzenia należnego podwykonawcy przez Wykonawcę od otrzymania przez Wykonawcę, zapłaty od Zamawiającego za wykonany zakres robót;</w:t>
      </w:r>
    </w:p>
    <w:p w14:paraId="2958EDC4" w14:textId="77777777" w:rsidR="00AC387B" w:rsidRPr="00B23EAD" w:rsidRDefault="00AC387B" w:rsidP="00943F6B">
      <w:pPr>
        <w:pStyle w:val="Akapitzlist"/>
        <w:numPr>
          <w:ilvl w:val="1"/>
          <w:numId w:val="8"/>
        </w:numPr>
        <w:spacing w:after="0"/>
        <w:ind w:left="913" w:right="6" w:hanging="425"/>
        <w:jc w:val="both"/>
        <w:rPr>
          <w:rFonts w:cstheme="minorHAnsi"/>
          <w:sz w:val="24"/>
          <w:szCs w:val="24"/>
        </w:rPr>
      </w:pPr>
      <w:r w:rsidRPr="00B23EAD">
        <w:rPr>
          <w:rFonts w:cstheme="minorHAnsi"/>
          <w:sz w:val="24"/>
          <w:szCs w:val="24"/>
        </w:rPr>
        <w:t>postanowienia umowy podwykonawczej uniemożliwiają rozliczenie stron według zasad określonych w niniejszej Umowie;</w:t>
      </w:r>
    </w:p>
    <w:p w14:paraId="40624E64" w14:textId="77777777" w:rsidR="00AC387B" w:rsidRPr="00B23EAD" w:rsidRDefault="00AC387B" w:rsidP="00943F6B">
      <w:pPr>
        <w:pStyle w:val="Akapitzlist"/>
        <w:numPr>
          <w:ilvl w:val="1"/>
          <w:numId w:val="8"/>
        </w:numPr>
        <w:spacing w:after="0"/>
        <w:ind w:left="913" w:right="6" w:hanging="425"/>
        <w:jc w:val="both"/>
        <w:rPr>
          <w:rFonts w:cstheme="minorHAnsi"/>
          <w:sz w:val="24"/>
          <w:szCs w:val="24"/>
        </w:rPr>
      </w:pPr>
      <w:r w:rsidRPr="00B23EAD">
        <w:rPr>
          <w:rFonts w:cstheme="minorHAnsi"/>
          <w:sz w:val="24"/>
          <w:szCs w:val="24"/>
        </w:rPr>
        <w:t>umowa podwykonawcza wskazuje na inny niż określony w Umowie z Zamawiającym moment odbioru wykonanych prac lub inne zdarzenie stanowiące podstawę wystawienia faktury za wykonane prace (odbiór częściowy, końcowy itp. stanowiący podstawę wystawienia faktury przez Wykonawcę na rzecz Zamawiającego);</w:t>
      </w:r>
    </w:p>
    <w:p w14:paraId="605E871E" w14:textId="77777777" w:rsidR="00AC387B" w:rsidRPr="00B23EAD" w:rsidRDefault="00AC387B" w:rsidP="00943F6B">
      <w:pPr>
        <w:pStyle w:val="Akapitzlist"/>
        <w:numPr>
          <w:ilvl w:val="1"/>
          <w:numId w:val="8"/>
        </w:numPr>
        <w:spacing w:after="0"/>
        <w:ind w:left="913" w:right="6" w:hanging="425"/>
        <w:jc w:val="both"/>
        <w:rPr>
          <w:rFonts w:cstheme="minorHAnsi"/>
          <w:sz w:val="24"/>
          <w:szCs w:val="24"/>
        </w:rPr>
      </w:pPr>
      <w:r w:rsidRPr="00B23EAD">
        <w:rPr>
          <w:rFonts w:cstheme="minorHAnsi"/>
          <w:sz w:val="24"/>
          <w:szCs w:val="24"/>
        </w:rPr>
        <w:t>umowa podwykonawcza przewiduje termin realizacji dłuższy niż niniejsza Umowa;</w:t>
      </w:r>
    </w:p>
    <w:p w14:paraId="3ED86CD6" w14:textId="77777777" w:rsidR="00AC387B" w:rsidRPr="00B23EAD" w:rsidRDefault="00AC387B" w:rsidP="00943F6B">
      <w:pPr>
        <w:pStyle w:val="Akapitzlist"/>
        <w:numPr>
          <w:ilvl w:val="1"/>
          <w:numId w:val="8"/>
        </w:numPr>
        <w:spacing w:after="0"/>
        <w:ind w:left="913" w:right="6" w:hanging="425"/>
        <w:jc w:val="both"/>
        <w:rPr>
          <w:rFonts w:cstheme="minorHAnsi"/>
          <w:sz w:val="24"/>
          <w:szCs w:val="24"/>
        </w:rPr>
      </w:pPr>
      <w:r w:rsidRPr="00B23EAD">
        <w:rPr>
          <w:rFonts w:cstheme="minorHAnsi"/>
          <w:sz w:val="24"/>
          <w:szCs w:val="24"/>
        </w:rPr>
        <w:t>okres odpowiedzialności za wady jest krótszy od okresu odpowiedzialności za wady Wykonawcy wobec Zamawiającego,</w:t>
      </w:r>
    </w:p>
    <w:p w14:paraId="593C708A" w14:textId="3B68CEF5" w:rsidR="00AC387B" w:rsidRPr="00B23EAD" w:rsidRDefault="00AC387B" w:rsidP="00943F6B">
      <w:pPr>
        <w:pStyle w:val="Akapitzlist"/>
        <w:numPr>
          <w:ilvl w:val="1"/>
          <w:numId w:val="8"/>
        </w:numPr>
        <w:spacing w:after="0"/>
        <w:ind w:left="913" w:right="6" w:hanging="425"/>
        <w:jc w:val="both"/>
        <w:rPr>
          <w:rFonts w:cstheme="minorHAnsi"/>
          <w:sz w:val="24"/>
          <w:szCs w:val="24"/>
        </w:rPr>
      </w:pPr>
      <w:r w:rsidRPr="00B23EAD">
        <w:rPr>
          <w:rFonts w:cstheme="minorHAnsi"/>
          <w:sz w:val="24"/>
          <w:szCs w:val="24"/>
        </w:rPr>
        <w:t>umowa podwykonawcza nie zawiera uregulowań dotyczących zawierania umów na roboty budowlane, dostawy lub usługi z dalszymi Podwykonawcami, w szczególności zapisów warunkujących podpisania tych umów od ich akceptacji i zgody Wykonawcy.</w:t>
      </w:r>
    </w:p>
    <w:p w14:paraId="7EB64681" w14:textId="2089FF18"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t>Niezgłoszenie pisemnych zastrzeżeń do przedłożonego projektu umowy o podwykonawstwo, której przedmiotem są roboty budowlane, w terminie określonym w ust. 7, uważa się za akceptację projektu umowy przez Zamawiającego.</w:t>
      </w:r>
    </w:p>
    <w:p w14:paraId="31BBC40A" w14:textId="77777777"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t>Wykonawca, podwykonawca lub dalszy podwykonawca zamówienia przedkłada Zamawiającemu poświadczoną za zgodność z oryginałem kopię zawartej umowy o podwykonawstwo, której przedmiotem są roboty budowlane, w terminie 7 dni od dnia jej zawarcia.</w:t>
      </w:r>
    </w:p>
    <w:p w14:paraId="0B5C932C" w14:textId="77777777"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t>Zamawiający, w terminie 14 dni, zgłasza Wykonawcy i podwykonawcy pisemny sprzeciw do umowy o podwykonawstwo, której przedmiotem są roboty budowlane, w przypadkach, o których mowa w ust. 7.</w:t>
      </w:r>
    </w:p>
    <w:p w14:paraId="7986A2CC" w14:textId="77777777"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t>Niezgłoszenie pisemnego sprzeciwu do przedłożonej umowy o podwykonawstwo w terminie określonym w ust. 10, uważa się za akceptację umowy przez Zamawiającego.</w:t>
      </w:r>
    </w:p>
    <w:p w14:paraId="1EE55673" w14:textId="13281662"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t xml:space="preserve">Zgłoszenie sprzeciwu lub zastrzeżeń przez Zamawiającego w terminie określonym w ust. </w:t>
      </w:r>
      <w:r w:rsidR="008210B9" w:rsidRPr="00B23EAD">
        <w:rPr>
          <w:rFonts w:cstheme="minorHAnsi"/>
          <w:sz w:val="24"/>
          <w:szCs w:val="24"/>
        </w:rPr>
        <w:t>10 będzie równoznaczne z odmową udzielenia zgody na zawarcie umowy</w:t>
      </w:r>
      <w:r w:rsidRPr="00B23EAD">
        <w:rPr>
          <w:rFonts w:cstheme="minorHAnsi"/>
          <w:sz w:val="24"/>
          <w:szCs w:val="24"/>
        </w:rPr>
        <w:t xml:space="preserve"> o podwykonawstwo.</w:t>
      </w:r>
    </w:p>
    <w:p w14:paraId="27D010CE" w14:textId="381C1904"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Powyższe wyłączenie nie dotyczy umów o podwykonawstwo o wartości większej niż 50 000 zł.</w:t>
      </w:r>
    </w:p>
    <w:p w14:paraId="74218500" w14:textId="77777777"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lastRenderedPageBreak/>
        <w:t>W przypadku umowy o podwykonawstwo, której przedmiotem są dostawy lub usługi, w której termin zapłaty wynagrodzenia jest dłuższy niż 30 dni, Zamawiający informuje o tym Wykonawcę i wzywa go do doprowadzenia do zmiany tej umowy pod rygorem wystąpienia o zapłatę kary umownej.</w:t>
      </w:r>
    </w:p>
    <w:p w14:paraId="44F84CDB" w14:textId="77777777"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t>Powyższe uregulowania stosuje się odpowiednio do zmian umowy o podwykonawstwo.</w:t>
      </w:r>
    </w:p>
    <w:p w14:paraId="04A95124" w14:textId="77777777"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t>Zamawiający nie ponosi odpowiedzialności za zapłatę wynagrodzenia za roboty budowlane wykonane przez Podwykonawcę w przypadku:</w:t>
      </w:r>
    </w:p>
    <w:p w14:paraId="6E9A94E9" w14:textId="77777777" w:rsidR="00AC387B" w:rsidRPr="00B23EAD" w:rsidRDefault="00AC387B" w:rsidP="00943F6B">
      <w:pPr>
        <w:pStyle w:val="Akapitzlist"/>
        <w:numPr>
          <w:ilvl w:val="1"/>
          <w:numId w:val="8"/>
        </w:numPr>
        <w:spacing w:after="0"/>
        <w:ind w:right="-108"/>
        <w:jc w:val="both"/>
        <w:rPr>
          <w:rFonts w:cstheme="minorHAnsi"/>
          <w:sz w:val="24"/>
          <w:szCs w:val="24"/>
        </w:rPr>
      </w:pPr>
      <w:r w:rsidRPr="00B23EAD">
        <w:rPr>
          <w:rFonts w:cstheme="minorHAnsi"/>
          <w:sz w:val="24"/>
          <w:szCs w:val="24"/>
        </w:rPr>
        <w:t>zawarcia umowy z Podwykonawcą lub zmiany Podwykonawcy, bez zgody Zamawiającego,</w:t>
      </w:r>
    </w:p>
    <w:p w14:paraId="3B4FAFBF" w14:textId="77777777" w:rsidR="00AC387B" w:rsidRPr="00B23EAD" w:rsidRDefault="00AC387B" w:rsidP="00943F6B">
      <w:pPr>
        <w:pStyle w:val="Akapitzlist"/>
        <w:numPr>
          <w:ilvl w:val="1"/>
          <w:numId w:val="8"/>
        </w:numPr>
        <w:spacing w:after="0"/>
        <w:ind w:right="-108"/>
        <w:jc w:val="both"/>
        <w:rPr>
          <w:rFonts w:cstheme="minorHAnsi"/>
          <w:sz w:val="24"/>
          <w:szCs w:val="24"/>
        </w:rPr>
      </w:pPr>
      <w:r w:rsidRPr="00B23EAD">
        <w:rPr>
          <w:rFonts w:cstheme="minorHAnsi"/>
          <w:sz w:val="24"/>
          <w:szCs w:val="24"/>
        </w:rPr>
        <w:t>zmiany warunków umowy z Podwykonawcą bez zgody Zamawiającego,</w:t>
      </w:r>
    </w:p>
    <w:p w14:paraId="7B160B06" w14:textId="77777777" w:rsidR="00AC387B" w:rsidRPr="00B23EAD" w:rsidRDefault="00AC387B" w:rsidP="00943F6B">
      <w:pPr>
        <w:pStyle w:val="Akapitzlist"/>
        <w:numPr>
          <w:ilvl w:val="1"/>
          <w:numId w:val="8"/>
        </w:numPr>
        <w:spacing w:after="0"/>
        <w:ind w:right="-108"/>
        <w:jc w:val="both"/>
        <w:rPr>
          <w:rFonts w:cstheme="minorHAnsi"/>
          <w:sz w:val="24"/>
          <w:szCs w:val="24"/>
        </w:rPr>
      </w:pPr>
      <w:r w:rsidRPr="00B23EAD">
        <w:rPr>
          <w:rFonts w:cstheme="minorHAnsi"/>
          <w:sz w:val="24"/>
          <w:szCs w:val="24"/>
        </w:rPr>
        <w:t>nieuwzględnienia sprzeciwu lub zastrzeżeń do umowy z Podwykonawcą zgłoszonych przez Zamawiającego lub innego naruszenia art. 647(1) Kodeksu cywilnego.</w:t>
      </w:r>
    </w:p>
    <w:p w14:paraId="17B1E0D0" w14:textId="77777777"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t>Zgłoszenie, zastrzeżenia i sprzeciw muszą mieć formę pisemną pod rygorem.</w:t>
      </w:r>
    </w:p>
    <w:p w14:paraId="1E0A5A51" w14:textId="77777777"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braku zapłaty odpowiednio przez Wykonawcę, podwykonawcę lub dalszego podwykonawcę zamówienia na roboty budowlane lub usługi lub dostawy.</w:t>
      </w:r>
    </w:p>
    <w:p w14:paraId="0E37853C" w14:textId="77777777"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t>Wynagrodzenie, o którym mowa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2FEFDEE" w14:textId="77777777"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t>Bezpośrednia zapłata obejmuje wyłącznie należne wynagrodzenie, bez odsetek należnych podwykonawcy lub dalszemu podwykonawcy.</w:t>
      </w:r>
    </w:p>
    <w:p w14:paraId="0B60509B" w14:textId="77777777"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t>Przed dokonaniem bezpośredniej zapłaty Zamawiający jest obowiązany umożliwić Wykonawcy zgłoszenie pisemnych uwag dotyczących zasadności bezpośredniej zapłaty wynagrodzenia. Zamawiający informuje o terminie zgłaszania uwag, nie krótszym niż 7 dni od dnia doręczenia tej informacji. W trakcie prowadzenia procedury wyjaśnień termin płatności faktury Wykonawcy ulega zawieszenia w zakresie obejmującym wyjaśnienia.</w:t>
      </w:r>
    </w:p>
    <w:p w14:paraId="0901062F" w14:textId="77777777"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t>W przypadku zgłoszenia uwag, w terminie wskazanym przez Zamawiającego, Zamawiający może:</w:t>
      </w:r>
    </w:p>
    <w:p w14:paraId="0756E234" w14:textId="77777777" w:rsidR="00AC387B" w:rsidRPr="00B23EAD" w:rsidRDefault="00AC387B" w:rsidP="00943F6B">
      <w:pPr>
        <w:pStyle w:val="Akapitzlist"/>
        <w:numPr>
          <w:ilvl w:val="1"/>
          <w:numId w:val="8"/>
        </w:numPr>
        <w:spacing w:after="0"/>
        <w:ind w:right="-108"/>
        <w:jc w:val="both"/>
        <w:rPr>
          <w:rFonts w:cstheme="minorHAnsi"/>
          <w:sz w:val="24"/>
          <w:szCs w:val="24"/>
        </w:rPr>
      </w:pPr>
      <w:r w:rsidRPr="00B23EAD">
        <w:rPr>
          <w:rFonts w:cstheme="minorHAnsi"/>
          <w:sz w:val="24"/>
          <w:szCs w:val="24"/>
        </w:rPr>
        <w:t>nie dokonać bezpośredniej zapłaty wynagrodzenia podwykonawcy lub dalszemu podwykonawcy, jeżeli Wykonawca wykaże niezasadność takiej zapłaty, albo</w:t>
      </w:r>
    </w:p>
    <w:p w14:paraId="2B30A4C2" w14:textId="77777777" w:rsidR="00AC387B" w:rsidRPr="00B23EAD" w:rsidRDefault="00AC387B" w:rsidP="00943F6B">
      <w:pPr>
        <w:pStyle w:val="Akapitzlist"/>
        <w:numPr>
          <w:ilvl w:val="1"/>
          <w:numId w:val="8"/>
        </w:numPr>
        <w:spacing w:after="0"/>
        <w:ind w:right="-108"/>
        <w:jc w:val="both"/>
        <w:rPr>
          <w:rFonts w:cstheme="minorHAnsi"/>
          <w:sz w:val="24"/>
          <w:szCs w:val="24"/>
        </w:rPr>
      </w:pPr>
      <w:r w:rsidRPr="00B23EAD">
        <w:rPr>
          <w:rFonts w:cstheme="minorHAns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42D7E70" w14:textId="77777777" w:rsidR="00AC387B" w:rsidRPr="00B23EAD" w:rsidRDefault="00AC387B" w:rsidP="00943F6B">
      <w:pPr>
        <w:pStyle w:val="Akapitzlist"/>
        <w:numPr>
          <w:ilvl w:val="1"/>
          <w:numId w:val="8"/>
        </w:numPr>
        <w:spacing w:after="0"/>
        <w:ind w:right="-108"/>
        <w:jc w:val="both"/>
        <w:rPr>
          <w:rFonts w:cstheme="minorHAnsi"/>
          <w:sz w:val="24"/>
          <w:szCs w:val="24"/>
        </w:rPr>
      </w:pPr>
      <w:r w:rsidRPr="00B23EAD">
        <w:rPr>
          <w:rFonts w:cstheme="minorHAnsi"/>
          <w:sz w:val="24"/>
          <w:szCs w:val="24"/>
        </w:rPr>
        <w:lastRenderedPageBreak/>
        <w:t>dokonać bezpośredniej zapłaty wynagrodzenia podwykonawcy lub dalszemu podwykonawcy, jeżeli podwykonawca lub dalszy podwykonawca wykaże zasadność takiej zapłaty.</w:t>
      </w:r>
    </w:p>
    <w:p w14:paraId="60583C5B" w14:textId="7617681C"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t xml:space="preserve">W przypadku dokonania bezpośredniej zapłaty podwykonawcy lub dalszemu </w:t>
      </w:r>
      <w:r w:rsidR="008210B9" w:rsidRPr="00B23EAD">
        <w:rPr>
          <w:rFonts w:cstheme="minorHAnsi"/>
          <w:sz w:val="24"/>
          <w:szCs w:val="24"/>
        </w:rPr>
        <w:t>podwykonawcy, Zamawiający potrąca kwotę wypłaconego wynagrodzenia</w:t>
      </w:r>
      <w:r w:rsidRPr="00B23EAD">
        <w:rPr>
          <w:rFonts w:cstheme="minorHAnsi"/>
          <w:sz w:val="24"/>
          <w:szCs w:val="24"/>
        </w:rPr>
        <w:t xml:space="preserve"> z wynagrodzenia należnego Wykonawcy.</w:t>
      </w:r>
    </w:p>
    <w:p w14:paraId="341050F4" w14:textId="77777777" w:rsidR="00AC387B" w:rsidRPr="00B23EAD" w:rsidRDefault="00AC387B" w:rsidP="00943F6B">
      <w:pPr>
        <w:pStyle w:val="Akapitzlist"/>
        <w:numPr>
          <w:ilvl w:val="0"/>
          <w:numId w:val="8"/>
        </w:numPr>
        <w:spacing w:after="0"/>
        <w:ind w:right="-108"/>
        <w:jc w:val="both"/>
        <w:rPr>
          <w:rFonts w:cstheme="minorHAnsi"/>
          <w:sz w:val="24"/>
          <w:szCs w:val="24"/>
        </w:rPr>
      </w:pPr>
      <w:r w:rsidRPr="00B23EAD">
        <w:rPr>
          <w:rFonts w:cstheme="minorHAnsi"/>
          <w:sz w:val="24"/>
          <w:szCs w:val="24"/>
        </w:rPr>
        <w:t>W przypadku trzykrotnego dokonania przez Zamawiającego bezpośredniej zapłaty podwykonawcy lub dalszemu podwykonawcy lub w przypadku konieczności dokonania bezpośrednich zapłat na sumę większą niż 5% wartości umowy w sprawie zamówienia publicznego, wówczas Zamawiający może odstąpić od umowy.</w:t>
      </w:r>
    </w:p>
    <w:p w14:paraId="299EF5E0" w14:textId="77777777" w:rsidR="00C5602F" w:rsidRPr="00B23EAD" w:rsidRDefault="00C5602F" w:rsidP="00C5602F">
      <w:pPr>
        <w:pStyle w:val="Akapitzlist"/>
        <w:suppressAutoHyphens/>
        <w:spacing w:after="0"/>
        <w:ind w:left="360" w:right="-108"/>
        <w:jc w:val="both"/>
        <w:rPr>
          <w:rFonts w:cstheme="minorHAnsi"/>
          <w:sz w:val="24"/>
          <w:szCs w:val="24"/>
        </w:rPr>
      </w:pPr>
    </w:p>
    <w:p w14:paraId="2FC9ED68" w14:textId="00E701F9" w:rsidR="00E54685" w:rsidRPr="00B23EAD" w:rsidRDefault="00A96A8D" w:rsidP="00BF3D0C">
      <w:pPr>
        <w:pStyle w:val="Nagwek1"/>
        <w:rPr>
          <w:rFonts w:asciiTheme="minorHAnsi" w:hAnsiTheme="minorHAnsi" w:cstheme="minorHAnsi"/>
          <w:b w:val="0"/>
          <w:szCs w:val="24"/>
        </w:rPr>
      </w:pPr>
      <w:r w:rsidRPr="00B23EAD">
        <w:rPr>
          <w:rFonts w:asciiTheme="minorHAnsi" w:hAnsiTheme="minorHAnsi" w:cstheme="minorHAnsi"/>
          <w:szCs w:val="24"/>
        </w:rPr>
        <w:t>§ 5</w:t>
      </w:r>
      <w:r w:rsidR="00BF3D0C" w:rsidRPr="00B23EAD">
        <w:rPr>
          <w:rFonts w:asciiTheme="minorHAnsi" w:hAnsiTheme="minorHAnsi" w:cstheme="minorHAnsi"/>
          <w:b w:val="0"/>
          <w:szCs w:val="24"/>
        </w:rPr>
        <w:br/>
      </w:r>
      <w:r w:rsidRPr="00B23EAD">
        <w:rPr>
          <w:rFonts w:asciiTheme="minorHAnsi" w:hAnsiTheme="minorHAnsi" w:cstheme="minorHAnsi"/>
          <w:szCs w:val="24"/>
        </w:rPr>
        <w:t>WYMAGANIA DOTYCZĄCE POTENCJAŁU KADROWEGO WYKONAWCY</w:t>
      </w:r>
    </w:p>
    <w:p w14:paraId="4257C5C2" w14:textId="77777777" w:rsidR="00A96A8D" w:rsidRPr="00B23EAD" w:rsidRDefault="00A96A8D" w:rsidP="00943F6B">
      <w:pPr>
        <w:numPr>
          <w:ilvl w:val="0"/>
          <w:numId w:val="9"/>
        </w:numPr>
        <w:suppressAutoHyphens/>
        <w:spacing w:after="0" w:line="276" w:lineRule="auto"/>
        <w:jc w:val="both"/>
        <w:rPr>
          <w:rFonts w:cstheme="minorHAnsi"/>
          <w:sz w:val="24"/>
          <w:szCs w:val="24"/>
        </w:rPr>
      </w:pPr>
      <w:r w:rsidRPr="00B23EAD">
        <w:rPr>
          <w:rFonts w:cstheme="minorHAnsi"/>
          <w:sz w:val="24"/>
          <w:szCs w:val="24"/>
        </w:rPr>
        <w:t xml:space="preserve">Wykonawca zobowiązuje się posiadać i utrzymywać niezbędny do należytego wykonania Umowy potencjał kadrowy. </w:t>
      </w:r>
    </w:p>
    <w:p w14:paraId="3C4A7886" w14:textId="77777777" w:rsidR="00A96A8D" w:rsidRPr="00B23EAD" w:rsidRDefault="00A96A8D" w:rsidP="00943F6B">
      <w:pPr>
        <w:numPr>
          <w:ilvl w:val="0"/>
          <w:numId w:val="9"/>
        </w:numPr>
        <w:suppressAutoHyphens/>
        <w:spacing w:after="0" w:line="276" w:lineRule="auto"/>
        <w:jc w:val="both"/>
        <w:rPr>
          <w:rFonts w:cstheme="minorHAnsi"/>
          <w:sz w:val="24"/>
          <w:szCs w:val="24"/>
        </w:rPr>
      </w:pPr>
      <w:r w:rsidRPr="00B23EAD">
        <w:rPr>
          <w:rFonts w:cstheme="minorHAnsi"/>
          <w:sz w:val="24"/>
          <w:szCs w:val="24"/>
        </w:rPr>
        <w:t>Zmiana osoby, której uprawnienia/doświadczenie były warunkiem udziału w postępowaniu o udzielenie zamówienia, jest dopuszczalna wyłącznie za uprzednią pisemną zgodą Zamawiającego na osobę, która posiada minimum równoważne uprawnienia/doświadczenie.</w:t>
      </w:r>
    </w:p>
    <w:p w14:paraId="0FFE71D7" w14:textId="10CA4ED6" w:rsidR="00A96A8D" w:rsidRPr="00B23EAD" w:rsidRDefault="00A96A8D" w:rsidP="00943F6B">
      <w:pPr>
        <w:numPr>
          <w:ilvl w:val="0"/>
          <w:numId w:val="9"/>
        </w:numPr>
        <w:suppressAutoHyphens/>
        <w:spacing w:after="0" w:line="276" w:lineRule="auto"/>
        <w:jc w:val="both"/>
        <w:rPr>
          <w:rFonts w:cstheme="minorHAnsi"/>
          <w:sz w:val="24"/>
          <w:szCs w:val="24"/>
        </w:rPr>
      </w:pPr>
      <w:r w:rsidRPr="00B23EAD">
        <w:rPr>
          <w:rFonts w:cstheme="minorHAnsi"/>
          <w:sz w:val="24"/>
          <w:szCs w:val="24"/>
        </w:rPr>
        <w:t xml:space="preserve">Propozycję zmiany, o której mowa w </w:t>
      </w:r>
      <w:r w:rsidRPr="00B23EAD">
        <w:rPr>
          <w:rFonts w:cstheme="minorHAnsi"/>
          <w:b/>
          <w:sz w:val="24"/>
          <w:szCs w:val="24"/>
        </w:rPr>
        <w:t>ust. 2,</w:t>
      </w:r>
      <w:r w:rsidRPr="00B23EAD">
        <w:rPr>
          <w:rFonts w:cstheme="minorHAnsi"/>
          <w:sz w:val="24"/>
          <w:szCs w:val="24"/>
        </w:rPr>
        <w:t xml:space="preserve"> Wykonawca zgłasza nie później niż w terminie </w:t>
      </w:r>
      <w:r w:rsidRPr="00B23EAD">
        <w:rPr>
          <w:rFonts w:cstheme="minorHAnsi"/>
          <w:sz w:val="24"/>
          <w:szCs w:val="24"/>
        </w:rPr>
        <w:br/>
        <w:t>3 (trzech) dni od powzięcia informacji o konieczności dokonania takiej zmiany, przedstawiając imię, nazwisko, wraz z dokumentami potwierdzającymi uprawnienia i doświadczenie proponowanej osoby.</w:t>
      </w:r>
    </w:p>
    <w:p w14:paraId="2F6211AF" w14:textId="3C3F1620" w:rsidR="00A96A8D" w:rsidRPr="00B23EAD" w:rsidRDefault="00A96A8D" w:rsidP="00943F6B">
      <w:pPr>
        <w:numPr>
          <w:ilvl w:val="0"/>
          <w:numId w:val="9"/>
        </w:numPr>
        <w:suppressAutoHyphens/>
        <w:spacing w:after="0" w:line="276" w:lineRule="auto"/>
        <w:jc w:val="both"/>
        <w:rPr>
          <w:rFonts w:cstheme="minorHAnsi"/>
          <w:sz w:val="24"/>
          <w:szCs w:val="24"/>
        </w:rPr>
      </w:pPr>
      <w:r w:rsidRPr="00B23EAD">
        <w:rPr>
          <w:rFonts w:cstheme="minorHAnsi"/>
          <w:sz w:val="24"/>
          <w:szCs w:val="24"/>
        </w:rPr>
        <w:t>Zamawiający jest zobowiązany do zajęcia stanowiska w przedmiocie proponowanej zmiany w terminie 7 (siedmiu) dni od otrzymania propozycji Wykonawcy pod rygorem uznania propozycji za zaakceptowaną, przy czym Zamawiający nie może odmówić zaakceptowania propozycji bez ważnych przyczyn.</w:t>
      </w:r>
      <w:bookmarkStart w:id="3" w:name="_Hlk77769174"/>
    </w:p>
    <w:p w14:paraId="4FC934E9" w14:textId="588E78C7" w:rsidR="00A0655E" w:rsidRPr="00B23EAD" w:rsidRDefault="00A96A8D" w:rsidP="00943F6B">
      <w:pPr>
        <w:numPr>
          <w:ilvl w:val="0"/>
          <w:numId w:val="9"/>
        </w:numPr>
        <w:suppressAutoHyphens/>
        <w:spacing w:after="0" w:line="276" w:lineRule="auto"/>
        <w:jc w:val="both"/>
        <w:rPr>
          <w:rFonts w:cstheme="minorHAnsi"/>
          <w:b/>
          <w:bCs/>
          <w:sz w:val="24"/>
          <w:szCs w:val="24"/>
        </w:rPr>
      </w:pPr>
      <w:r w:rsidRPr="00B23EAD">
        <w:rPr>
          <w:rFonts w:cstheme="minorHAnsi"/>
          <w:sz w:val="24"/>
          <w:szCs w:val="24"/>
        </w:rPr>
        <w:t>Zgodnie z art. 95 Prawa zamówień publicznych Zamawiający wymaga, aby wykonywanie czynności w ramach realizacji Przedmiotu Umowy, polegających na wykonywaniu pracy w rozumieniu art. 22 § 1 ustawy z dnia 26 czerwca 1974 roku – Kodeks pracy (</w:t>
      </w:r>
      <w:r w:rsidR="001A148D" w:rsidRPr="00B23EAD">
        <w:rPr>
          <w:rFonts w:cstheme="minorHAnsi"/>
          <w:sz w:val="24"/>
          <w:szCs w:val="24"/>
        </w:rPr>
        <w:t>t.j. Dz. U. z 2025 r. poz. 277 z późn. zm.</w:t>
      </w:r>
      <w:r w:rsidRPr="00B23EAD">
        <w:rPr>
          <w:rFonts w:cstheme="minorHAnsi"/>
          <w:sz w:val="24"/>
          <w:szCs w:val="24"/>
        </w:rPr>
        <w:t>), były świadczone przez cały okres wykonywania tych czynności w toku realizacji Przedmiotu Umowy przez pracowników zatrudnionych na podstawie umowy o pracę, w szczególności</w:t>
      </w:r>
      <w:bookmarkStart w:id="4" w:name="_Hlk77769159"/>
      <w:r w:rsidRPr="00B23EAD">
        <w:rPr>
          <w:rFonts w:cstheme="minorHAnsi"/>
          <w:sz w:val="24"/>
          <w:szCs w:val="24"/>
        </w:rPr>
        <w:t xml:space="preserve"> </w:t>
      </w:r>
      <w:bookmarkEnd w:id="3"/>
      <w:bookmarkEnd w:id="4"/>
      <w:r w:rsidRPr="00B23EAD">
        <w:rPr>
          <w:rFonts w:cstheme="minorHAnsi"/>
          <w:sz w:val="24"/>
          <w:szCs w:val="24"/>
        </w:rPr>
        <w:t xml:space="preserve">dotyczy to następujących czynności: </w:t>
      </w:r>
      <w:r w:rsidR="00B23EAD" w:rsidRPr="00B23EAD">
        <w:rPr>
          <w:rFonts w:cstheme="minorHAnsi"/>
          <w:b/>
          <w:bCs/>
          <w:sz w:val="24"/>
          <w:szCs w:val="24"/>
        </w:rPr>
        <w:t>prace fizyczne związane z robotami budowlanymi w zakresie realizacji przedmiotu zamówienia, w tym czynności związane z pracami obejmującymi tynkowanie i malowanie</w:t>
      </w:r>
      <w:r w:rsidR="00593F03" w:rsidRPr="00B23EAD">
        <w:rPr>
          <w:rFonts w:cstheme="minorHAnsi"/>
          <w:b/>
          <w:bCs/>
          <w:sz w:val="24"/>
          <w:szCs w:val="24"/>
        </w:rPr>
        <w:t>.</w:t>
      </w:r>
    </w:p>
    <w:p w14:paraId="0C964C3D" w14:textId="0FF6DBB4" w:rsidR="00A96A8D" w:rsidRPr="00B23EAD" w:rsidRDefault="00A96A8D" w:rsidP="00943F6B">
      <w:pPr>
        <w:numPr>
          <w:ilvl w:val="0"/>
          <w:numId w:val="9"/>
        </w:numPr>
        <w:suppressAutoHyphens/>
        <w:spacing w:after="0" w:line="276" w:lineRule="auto"/>
        <w:jc w:val="both"/>
        <w:rPr>
          <w:rFonts w:cstheme="minorHAnsi"/>
          <w:sz w:val="24"/>
          <w:szCs w:val="24"/>
        </w:rPr>
      </w:pPr>
      <w:r w:rsidRPr="00B23EAD">
        <w:rPr>
          <w:rFonts w:cstheme="minorHAnsi"/>
          <w:sz w:val="24"/>
          <w:szCs w:val="24"/>
        </w:rPr>
        <w:t xml:space="preserve">Każdorazowo na żądanie Zamawiającego i według jego wyboru, w terminie przez niego wskazanym, nie krótszym niż 5 (pięć) dni, Wykonawca zobowiązuje się przedłożyć: </w:t>
      </w:r>
    </w:p>
    <w:p w14:paraId="7CF7726F" w14:textId="77777777" w:rsidR="00A96A8D" w:rsidRPr="00B23EAD" w:rsidRDefault="00A96A8D" w:rsidP="00943F6B">
      <w:pPr>
        <w:numPr>
          <w:ilvl w:val="0"/>
          <w:numId w:val="10"/>
        </w:numPr>
        <w:spacing w:after="0" w:line="276" w:lineRule="auto"/>
        <w:ind w:right="5"/>
        <w:contextualSpacing/>
        <w:jc w:val="both"/>
        <w:rPr>
          <w:rFonts w:cstheme="minorHAnsi"/>
          <w:sz w:val="24"/>
          <w:szCs w:val="24"/>
        </w:rPr>
      </w:pPr>
      <w:r w:rsidRPr="00B23EAD">
        <w:rPr>
          <w:rFonts w:cstheme="minorHAnsi"/>
          <w:sz w:val="24"/>
          <w:szCs w:val="24"/>
        </w:rPr>
        <w:t>oświadczenia pracowników o wykonywaniu pracy na podstawie umowy o pracy;</w:t>
      </w:r>
    </w:p>
    <w:p w14:paraId="3BEE07F5" w14:textId="77777777" w:rsidR="00A96A8D" w:rsidRPr="00B23EAD" w:rsidRDefault="00A96A8D" w:rsidP="00943F6B">
      <w:pPr>
        <w:numPr>
          <w:ilvl w:val="0"/>
          <w:numId w:val="10"/>
        </w:numPr>
        <w:spacing w:after="0" w:line="276" w:lineRule="auto"/>
        <w:ind w:right="5"/>
        <w:contextualSpacing/>
        <w:jc w:val="both"/>
        <w:rPr>
          <w:rFonts w:cstheme="minorHAnsi"/>
          <w:sz w:val="24"/>
          <w:szCs w:val="24"/>
        </w:rPr>
      </w:pPr>
      <w:r w:rsidRPr="00B23EAD">
        <w:rPr>
          <w:rFonts w:cstheme="minorHAnsi"/>
          <w:sz w:val="24"/>
          <w:szCs w:val="24"/>
        </w:rPr>
        <w:t xml:space="preserve">oświadczenie Wykonawcy, Podwykonawcy lub dalszego Podwykonawcy o zatrudnieniu osób uczestniczących w wykonywaniu robót na podstawie umów o pracę </w:t>
      </w:r>
      <w:r w:rsidRPr="00B23EAD">
        <w:rPr>
          <w:rFonts w:cstheme="minorHAnsi"/>
          <w:sz w:val="24"/>
          <w:szCs w:val="24"/>
        </w:rPr>
        <w:lastRenderedPageBreak/>
        <w:t>zgłoszonych do ubezpieczenia społecznego lub zatrudnieniu ich na innej podstawie z wyjaśnieniem przyczyn;</w:t>
      </w:r>
    </w:p>
    <w:p w14:paraId="35B410C1" w14:textId="77777777" w:rsidR="00A96A8D" w:rsidRPr="00B23EAD" w:rsidRDefault="00A96A8D" w:rsidP="00943F6B">
      <w:pPr>
        <w:numPr>
          <w:ilvl w:val="0"/>
          <w:numId w:val="10"/>
        </w:numPr>
        <w:spacing w:after="0" w:line="276" w:lineRule="auto"/>
        <w:ind w:right="5"/>
        <w:contextualSpacing/>
        <w:jc w:val="both"/>
        <w:rPr>
          <w:rFonts w:cstheme="minorHAnsi"/>
          <w:sz w:val="24"/>
          <w:szCs w:val="24"/>
        </w:rPr>
      </w:pPr>
      <w:r w:rsidRPr="00B23EAD">
        <w:rPr>
          <w:rFonts w:cstheme="minorHAnsi"/>
          <w:sz w:val="24"/>
          <w:szCs w:val="24"/>
        </w:rPr>
        <w:t xml:space="preserve">kopie umów o pracę zawartych z pracownikami, o których mowa w </w:t>
      </w:r>
      <w:r w:rsidRPr="00B23EAD">
        <w:rPr>
          <w:rFonts w:cstheme="minorHAnsi"/>
          <w:b/>
          <w:bCs/>
          <w:sz w:val="24"/>
          <w:szCs w:val="24"/>
        </w:rPr>
        <w:t>ust. 5</w:t>
      </w:r>
      <w:r w:rsidRPr="00B23EAD">
        <w:rPr>
          <w:rFonts w:cstheme="minorHAnsi"/>
          <w:sz w:val="24"/>
          <w:szCs w:val="24"/>
        </w:rPr>
        <w:t xml:space="preserve"> poświadczone za zgodność z oryginałem;</w:t>
      </w:r>
    </w:p>
    <w:p w14:paraId="57F39248" w14:textId="77777777" w:rsidR="00A96A8D" w:rsidRPr="00B23EAD" w:rsidRDefault="00A96A8D" w:rsidP="00943F6B">
      <w:pPr>
        <w:numPr>
          <w:ilvl w:val="0"/>
          <w:numId w:val="10"/>
        </w:numPr>
        <w:spacing w:after="0" w:line="276" w:lineRule="auto"/>
        <w:ind w:right="5"/>
        <w:contextualSpacing/>
        <w:jc w:val="both"/>
        <w:rPr>
          <w:rFonts w:cstheme="minorHAnsi"/>
          <w:sz w:val="24"/>
          <w:szCs w:val="24"/>
        </w:rPr>
      </w:pPr>
      <w:r w:rsidRPr="00B23EAD">
        <w:rPr>
          <w:rFonts w:cstheme="minorHAnsi"/>
          <w:sz w:val="24"/>
          <w:szCs w:val="24"/>
        </w:rPr>
        <w:t>kopie zgłoszeń pracowników do ubezpieczenia (formularz ZUS ZUA) poświadczone za zgodność z oryginałem;</w:t>
      </w:r>
    </w:p>
    <w:p w14:paraId="363FA9A6" w14:textId="77777777" w:rsidR="00A96A8D" w:rsidRPr="00B23EAD" w:rsidRDefault="00A96A8D" w:rsidP="00943F6B">
      <w:pPr>
        <w:numPr>
          <w:ilvl w:val="0"/>
          <w:numId w:val="10"/>
        </w:numPr>
        <w:spacing w:after="0" w:line="276" w:lineRule="auto"/>
        <w:ind w:right="5"/>
        <w:contextualSpacing/>
        <w:jc w:val="both"/>
        <w:rPr>
          <w:rFonts w:cstheme="minorHAnsi"/>
          <w:sz w:val="24"/>
          <w:szCs w:val="24"/>
        </w:rPr>
      </w:pPr>
      <w:r w:rsidRPr="00B23EAD">
        <w:rPr>
          <w:rFonts w:cstheme="minorHAnsi"/>
          <w:sz w:val="24"/>
          <w:szCs w:val="24"/>
        </w:rPr>
        <w:t xml:space="preserve">zaświadczenie właściwego oddziału ZUS, potwierdzające opłacanie przez Wykonawcę lub Podwykonawcę (dalszego Podwykonawcę) składek na ubezpieczenia społeczne i zdrowotne z tytułu zatrudnienia na podstawie umowy o pracę za ostatni okres rozliczeniowy. </w:t>
      </w:r>
    </w:p>
    <w:p w14:paraId="435C28CF" w14:textId="271EAE20" w:rsidR="00A96A8D" w:rsidRPr="00B23EAD" w:rsidRDefault="00A96A8D" w:rsidP="00E54685">
      <w:pPr>
        <w:suppressAutoHyphens/>
        <w:spacing w:after="0" w:line="276" w:lineRule="auto"/>
        <w:ind w:left="360"/>
        <w:jc w:val="both"/>
        <w:rPr>
          <w:rFonts w:cstheme="minorHAnsi"/>
          <w:sz w:val="24"/>
          <w:szCs w:val="24"/>
        </w:rPr>
      </w:pPr>
      <w:r w:rsidRPr="00B23EAD">
        <w:rPr>
          <w:rFonts w:cstheme="minorHAnsi"/>
          <w:sz w:val="24"/>
          <w:szCs w:val="24"/>
        </w:rPr>
        <w:t xml:space="preserve">Przedstawione dokumenty powinny zostać zanonimizowane w sposób zapewniający ochronę danych osobowych pracowników, zgodnie z obowiązującymi przepisami (tj. w szczególności bez adresów i nr PESEL pracowników). Imię i nazwisko pracownika nie podlegają anonimizacji. Informacje takie jak: data zawarcia umowy, rodzaj umowy o pracę, wymiar etatu i zakres obowiązków pracownika powinny być możliwe do zidentyfikowania. </w:t>
      </w:r>
    </w:p>
    <w:p w14:paraId="41966F6E" w14:textId="77777777" w:rsidR="00A96A8D" w:rsidRPr="00B23EAD" w:rsidRDefault="00A96A8D" w:rsidP="00943F6B">
      <w:pPr>
        <w:numPr>
          <w:ilvl w:val="0"/>
          <w:numId w:val="9"/>
        </w:numPr>
        <w:suppressAutoHyphens/>
        <w:spacing w:after="0" w:line="276" w:lineRule="auto"/>
        <w:jc w:val="both"/>
        <w:rPr>
          <w:rFonts w:cstheme="minorHAnsi"/>
          <w:sz w:val="24"/>
          <w:szCs w:val="24"/>
        </w:rPr>
      </w:pPr>
      <w:r w:rsidRPr="00B23EAD">
        <w:rPr>
          <w:rFonts w:cstheme="minorHAnsi"/>
          <w:sz w:val="24"/>
          <w:szCs w:val="24"/>
        </w:rPr>
        <w:t xml:space="preserve">Nieprzedłożenie przez Wykonawcę dokumentów, o których mowa w </w:t>
      </w:r>
      <w:r w:rsidRPr="00B23EAD">
        <w:rPr>
          <w:rFonts w:cstheme="minorHAnsi"/>
          <w:b/>
          <w:sz w:val="24"/>
          <w:szCs w:val="24"/>
        </w:rPr>
        <w:t>ust. 6</w:t>
      </w:r>
      <w:r w:rsidRPr="00B23EAD">
        <w:rPr>
          <w:rFonts w:cstheme="minorHAnsi"/>
          <w:sz w:val="24"/>
          <w:szCs w:val="24"/>
        </w:rPr>
        <w:t xml:space="preserve"> będzie traktowane jako niewypełnienie obowiązku zatrudnienia pracowników na podstawie umowy o pracę. </w:t>
      </w:r>
    </w:p>
    <w:p w14:paraId="433DADD2" w14:textId="77777777" w:rsidR="00A96A8D" w:rsidRPr="00B23EAD" w:rsidRDefault="00A96A8D" w:rsidP="00943F6B">
      <w:pPr>
        <w:numPr>
          <w:ilvl w:val="0"/>
          <w:numId w:val="9"/>
        </w:numPr>
        <w:suppressAutoHyphens/>
        <w:spacing w:after="0" w:line="276" w:lineRule="auto"/>
        <w:jc w:val="both"/>
        <w:rPr>
          <w:rFonts w:cstheme="minorHAnsi"/>
          <w:sz w:val="24"/>
          <w:szCs w:val="24"/>
        </w:rPr>
      </w:pPr>
      <w:r w:rsidRPr="00B23EAD">
        <w:rPr>
          <w:rFonts w:cstheme="minorHAnsi"/>
          <w:sz w:val="24"/>
          <w:szCs w:val="24"/>
        </w:rPr>
        <w:t>Wykonawca zobowiązany jest do uzyskania od osób, przy pomocy których wykonuje Przedmiot Umowy zgody na przetwarzanie przekazanych danych osobowych zgodnie z przepisami o ochronie danych osobowych. Dane osobowe będą przetwarzane przez Zamawiającego na potrzeby wykonania i rozliczenia niniejszej Umowy.</w:t>
      </w:r>
    </w:p>
    <w:p w14:paraId="3042297B" w14:textId="154E13D7" w:rsidR="00A96A8D" w:rsidRPr="00B23EAD" w:rsidRDefault="00A96A8D" w:rsidP="00943F6B">
      <w:pPr>
        <w:numPr>
          <w:ilvl w:val="0"/>
          <w:numId w:val="9"/>
        </w:numPr>
        <w:suppressAutoHyphens/>
        <w:spacing w:after="0" w:line="276" w:lineRule="auto"/>
        <w:jc w:val="both"/>
        <w:rPr>
          <w:rFonts w:cstheme="minorHAnsi"/>
          <w:b/>
          <w:sz w:val="24"/>
          <w:szCs w:val="24"/>
        </w:rPr>
      </w:pPr>
      <w:r w:rsidRPr="00B23EAD">
        <w:rPr>
          <w:rFonts w:cstheme="minorHAnsi"/>
          <w:b/>
          <w:sz w:val="24"/>
          <w:szCs w:val="24"/>
        </w:rPr>
        <w:t>Na 5 (pięć) dni przed rozpoczęciem realizacji robót budowlanych objętych Przedmiotem Umowy, przy czym nie później niż z chwilą przystąpienia do realizacji tych robót, Wykonawca jest zobowiązany przekazać Zamawiającemu wykaz wszystkich osób wykonujących czynności wymienione w ust. 5 niniejszego paragrafu, ze wskazaniem podmiotu zatrudniającego, tj. Wykonawcy lub Podwykonawcy</w:t>
      </w:r>
      <w:r w:rsidR="00E54685" w:rsidRPr="00B23EAD">
        <w:rPr>
          <w:rFonts w:cstheme="minorHAnsi"/>
          <w:b/>
          <w:sz w:val="24"/>
          <w:szCs w:val="24"/>
        </w:rPr>
        <w:t>.</w:t>
      </w:r>
    </w:p>
    <w:p w14:paraId="57FB47A3" w14:textId="77777777" w:rsidR="00A96A8D" w:rsidRPr="00B23EAD" w:rsidRDefault="00A96A8D" w:rsidP="00A96A8D">
      <w:pPr>
        <w:spacing w:after="0" w:line="276" w:lineRule="auto"/>
        <w:ind w:left="360"/>
        <w:rPr>
          <w:rFonts w:cstheme="minorHAnsi"/>
          <w:sz w:val="24"/>
          <w:szCs w:val="24"/>
        </w:rPr>
      </w:pPr>
    </w:p>
    <w:p w14:paraId="1465CBE5" w14:textId="4F823804" w:rsidR="00A96A8D" w:rsidRPr="00B23EAD" w:rsidRDefault="00A96A8D" w:rsidP="00120B93">
      <w:pPr>
        <w:pStyle w:val="Nagwek1"/>
        <w:spacing w:before="0" w:line="276" w:lineRule="auto"/>
        <w:ind w:right="17"/>
        <w:rPr>
          <w:rFonts w:asciiTheme="minorHAnsi" w:hAnsiTheme="minorHAnsi" w:cstheme="minorHAnsi"/>
          <w:b w:val="0"/>
          <w:bCs/>
          <w:szCs w:val="24"/>
        </w:rPr>
      </w:pPr>
      <w:r w:rsidRPr="00B23EAD">
        <w:rPr>
          <w:rFonts w:asciiTheme="minorHAnsi" w:hAnsiTheme="minorHAnsi" w:cstheme="minorHAnsi"/>
          <w:bCs/>
          <w:szCs w:val="24"/>
        </w:rPr>
        <w:t>§ 6</w:t>
      </w:r>
      <w:r w:rsidR="00120B93" w:rsidRPr="00B23EAD">
        <w:rPr>
          <w:rFonts w:asciiTheme="minorHAnsi" w:hAnsiTheme="minorHAnsi" w:cstheme="minorHAnsi"/>
          <w:bCs/>
          <w:szCs w:val="24"/>
        </w:rPr>
        <w:br/>
      </w:r>
      <w:r w:rsidRPr="00B23EAD">
        <w:rPr>
          <w:rFonts w:asciiTheme="minorHAnsi" w:hAnsiTheme="minorHAnsi" w:cstheme="minorHAnsi"/>
          <w:bCs/>
          <w:szCs w:val="24"/>
        </w:rPr>
        <w:t>OBOWIĄZKI ZAMAWIAJĄCEGO</w:t>
      </w:r>
    </w:p>
    <w:p w14:paraId="204BC551" w14:textId="77777777" w:rsidR="00A96A8D" w:rsidRPr="00B23EAD" w:rsidRDefault="00A96A8D" w:rsidP="00A96A8D">
      <w:pPr>
        <w:tabs>
          <w:tab w:val="left" w:pos="426"/>
        </w:tabs>
        <w:spacing w:after="0" w:line="276" w:lineRule="auto"/>
        <w:ind w:right="6"/>
        <w:rPr>
          <w:rFonts w:cstheme="minorHAnsi"/>
          <w:sz w:val="24"/>
          <w:szCs w:val="24"/>
        </w:rPr>
      </w:pPr>
      <w:r w:rsidRPr="00B23EAD">
        <w:rPr>
          <w:rFonts w:cstheme="minorHAnsi"/>
          <w:sz w:val="24"/>
          <w:szCs w:val="24"/>
        </w:rPr>
        <w:t xml:space="preserve">Do obowiązków Zamawiającego należy: </w:t>
      </w:r>
    </w:p>
    <w:p w14:paraId="15DD85F3" w14:textId="77777777" w:rsidR="00A96A8D" w:rsidRPr="00B23EAD" w:rsidRDefault="00A96A8D" w:rsidP="008210B9">
      <w:pPr>
        <w:numPr>
          <w:ilvl w:val="0"/>
          <w:numId w:val="11"/>
        </w:numPr>
        <w:spacing w:after="0" w:line="276" w:lineRule="auto"/>
        <w:ind w:right="6" w:hanging="424"/>
        <w:jc w:val="both"/>
        <w:rPr>
          <w:rFonts w:cstheme="minorHAnsi"/>
          <w:sz w:val="24"/>
          <w:szCs w:val="24"/>
        </w:rPr>
      </w:pPr>
      <w:r w:rsidRPr="00B23EAD">
        <w:rPr>
          <w:rFonts w:cstheme="minorHAnsi"/>
          <w:sz w:val="24"/>
          <w:szCs w:val="24"/>
        </w:rPr>
        <w:t>udzielanie Wykonawcy informacji oraz wyjaśnień w zakresie niezbędnym do realizacji Przedmiotu Umowy i posiadanych przez Zamawiającego materiałów;</w:t>
      </w:r>
    </w:p>
    <w:p w14:paraId="6E6886BA" w14:textId="24291456" w:rsidR="00A96A8D" w:rsidRPr="00B23EAD" w:rsidRDefault="00A96A8D" w:rsidP="008210B9">
      <w:pPr>
        <w:numPr>
          <w:ilvl w:val="0"/>
          <w:numId w:val="11"/>
        </w:numPr>
        <w:spacing w:after="0" w:line="276" w:lineRule="auto"/>
        <w:ind w:right="6" w:hanging="424"/>
        <w:jc w:val="both"/>
        <w:rPr>
          <w:rFonts w:cstheme="minorHAnsi"/>
          <w:sz w:val="24"/>
          <w:szCs w:val="24"/>
        </w:rPr>
      </w:pPr>
      <w:r w:rsidRPr="00B23EAD">
        <w:rPr>
          <w:rFonts w:cstheme="minorHAnsi"/>
          <w:sz w:val="24"/>
          <w:szCs w:val="24"/>
        </w:rPr>
        <w:t>umożliwienie Wykonawcy wstępu na teren inwestycji w celu dokonania ewentualnej inwentaryzacji</w:t>
      </w:r>
      <w:r w:rsidR="00CE19ED" w:rsidRPr="00B23EAD">
        <w:rPr>
          <w:rFonts w:cstheme="minorHAnsi"/>
          <w:sz w:val="24"/>
          <w:szCs w:val="24"/>
        </w:rPr>
        <w:t xml:space="preserve"> oraz wizji</w:t>
      </w:r>
      <w:r w:rsidRPr="00B23EAD">
        <w:rPr>
          <w:rFonts w:cstheme="minorHAnsi"/>
          <w:sz w:val="24"/>
          <w:szCs w:val="24"/>
        </w:rPr>
        <w:t>, a także przeprowadzenia wszelkich niezbędnych do wykonania dokumentacji projektowej badań i pomiarów;</w:t>
      </w:r>
    </w:p>
    <w:p w14:paraId="3B058A67" w14:textId="77777777" w:rsidR="00A96A8D" w:rsidRPr="00B23EAD" w:rsidRDefault="00A96A8D" w:rsidP="008210B9">
      <w:pPr>
        <w:numPr>
          <w:ilvl w:val="0"/>
          <w:numId w:val="11"/>
        </w:numPr>
        <w:spacing w:after="0" w:line="276" w:lineRule="auto"/>
        <w:ind w:right="5" w:hanging="424"/>
        <w:jc w:val="both"/>
        <w:rPr>
          <w:rFonts w:cstheme="minorHAnsi"/>
          <w:sz w:val="24"/>
          <w:szCs w:val="24"/>
        </w:rPr>
      </w:pPr>
      <w:r w:rsidRPr="00B23EAD">
        <w:rPr>
          <w:rFonts w:cstheme="minorHAnsi"/>
          <w:sz w:val="24"/>
          <w:szCs w:val="24"/>
        </w:rPr>
        <w:t>udzielenie Wykonawcy, na jego wniosek, stosownych pełnomocnictw do reprezentowania Zamawiającego w zakresie niezbędnym do prawidłowego wykonania Umowy;</w:t>
      </w:r>
    </w:p>
    <w:p w14:paraId="5E9B5C92" w14:textId="77777777" w:rsidR="00A96A8D" w:rsidRPr="00B23EAD" w:rsidRDefault="00A96A8D" w:rsidP="008210B9">
      <w:pPr>
        <w:numPr>
          <w:ilvl w:val="0"/>
          <w:numId w:val="11"/>
        </w:numPr>
        <w:spacing w:after="0" w:line="276" w:lineRule="auto"/>
        <w:ind w:right="5" w:hanging="424"/>
        <w:jc w:val="both"/>
        <w:rPr>
          <w:rFonts w:cstheme="minorHAnsi"/>
          <w:sz w:val="24"/>
          <w:szCs w:val="24"/>
        </w:rPr>
      </w:pPr>
      <w:r w:rsidRPr="00B23EAD">
        <w:rPr>
          <w:rFonts w:cstheme="minorHAnsi"/>
          <w:sz w:val="24"/>
          <w:szCs w:val="24"/>
        </w:rPr>
        <w:t>protokolarne przekazanie terenu budowy, niezwłocznie po uzyskaniu niezbędnych pozwoleń umożliwiających rozpoczęcie robót budowlanych;</w:t>
      </w:r>
    </w:p>
    <w:p w14:paraId="093B2E00" w14:textId="77777777" w:rsidR="00A96A8D" w:rsidRPr="00B23EAD" w:rsidRDefault="00A96A8D" w:rsidP="008210B9">
      <w:pPr>
        <w:numPr>
          <w:ilvl w:val="0"/>
          <w:numId w:val="11"/>
        </w:numPr>
        <w:spacing w:after="0" w:line="276" w:lineRule="auto"/>
        <w:ind w:right="5" w:hanging="424"/>
        <w:jc w:val="both"/>
        <w:rPr>
          <w:rFonts w:cstheme="minorHAnsi"/>
          <w:sz w:val="24"/>
          <w:szCs w:val="24"/>
        </w:rPr>
      </w:pPr>
      <w:r w:rsidRPr="00B23EAD">
        <w:rPr>
          <w:rFonts w:cstheme="minorHAnsi"/>
          <w:sz w:val="24"/>
          <w:szCs w:val="24"/>
        </w:rPr>
        <w:lastRenderedPageBreak/>
        <w:t xml:space="preserve">zapewnienie nadzoru inwestorskiego; </w:t>
      </w:r>
    </w:p>
    <w:p w14:paraId="3E606B20" w14:textId="77777777" w:rsidR="00A96A8D" w:rsidRPr="00B23EAD" w:rsidRDefault="00A96A8D" w:rsidP="008210B9">
      <w:pPr>
        <w:numPr>
          <w:ilvl w:val="0"/>
          <w:numId w:val="11"/>
        </w:numPr>
        <w:spacing w:after="0" w:line="276" w:lineRule="auto"/>
        <w:ind w:right="5" w:hanging="424"/>
        <w:jc w:val="both"/>
        <w:rPr>
          <w:rFonts w:cstheme="minorHAnsi"/>
          <w:sz w:val="24"/>
          <w:szCs w:val="24"/>
        </w:rPr>
      </w:pPr>
      <w:r w:rsidRPr="00B23EAD">
        <w:rPr>
          <w:rFonts w:cstheme="minorHAnsi"/>
          <w:sz w:val="24"/>
          <w:szCs w:val="24"/>
        </w:rPr>
        <w:t>zapewnienie sprawdzenia przez nadzór inwestorski sposobu wykonania, ilości i jakości robót ulegających zakryciu lub zanikających oraz robót będących przedmiotem częściowego rozliczenia w trybie niepowodującym wstrzymania lub opóźnienia realizacji robót budowlanych;</w:t>
      </w:r>
    </w:p>
    <w:p w14:paraId="13FA7C26" w14:textId="77777777" w:rsidR="00A96A8D" w:rsidRPr="00B23EAD" w:rsidRDefault="00A96A8D" w:rsidP="008210B9">
      <w:pPr>
        <w:numPr>
          <w:ilvl w:val="0"/>
          <w:numId w:val="11"/>
        </w:numPr>
        <w:spacing w:after="0" w:line="276" w:lineRule="auto"/>
        <w:ind w:right="5" w:hanging="424"/>
        <w:jc w:val="both"/>
        <w:rPr>
          <w:rFonts w:cstheme="minorHAnsi"/>
          <w:sz w:val="24"/>
          <w:szCs w:val="24"/>
        </w:rPr>
      </w:pPr>
      <w:r w:rsidRPr="00B23EAD">
        <w:rPr>
          <w:rFonts w:cstheme="minorHAnsi"/>
          <w:sz w:val="24"/>
          <w:szCs w:val="24"/>
        </w:rPr>
        <w:t xml:space="preserve">zapewnienie sprawdzenia przez nadzór inwestorski wykonania i jakości robót budowlanych przed zgłoszeniem do odbioru końcowego Przedmiotu Umowy;  </w:t>
      </w:r>
    </w:p>
    <w:p w14:paraId="0B798943" w14:textId="77777777" w:rsidR="00A96A8D" w:rsidRPr="00B23EAD" w:rsidRDefault="00A96A8D" w:rsidP="008210B9">
      <w:pPr>
        <w:numPr>
          <w:ilvl w:val="0"/>
          <w:numId w:val="11"/>
        </w:numPr>
        <w:spacing w:after="0" w:line="276" w:lineRule="auto"/>
        <w:ind w:right="5" w:hanging="424"/>
        <w:jc w:val="both"/>
        <w:rPr>
          <w:rFonts w:cstheme="minorHAnsi"/>
          <w:sz w:val="24"/>
          <w:szCs w:val="24"/>
        </w:rPr>
      </w:pPr>
      <w:r w:rsidRPr="00B23EAD">
        <w:rPr>
          <w:rFonts w:cstheme="minorHAnsi"/>
          <w:sz w:val="24"/>
          <w:szCs w:val="24"/>
        </w:rPr>
        <w:t xml:space="preserve">podjęcie czynności odbioru końcowego Przedmiotu Umowy na zasadach określonych w </w:t>
      </w:r>
      <w:r w:rsidRPr="00B23EAD">
        <w:rPr>
          <w:rFonts w:cstheme="minorHAnsi"/>
          <w:b/>
          <w:bCs/>
          <w:sz w:val="24"/>
          <w:szCs w:val="24"/>
        </w:rPr>
        <w:t>§ 7;</w:t>
      </w:r>
      <w:r w:rsidRPr="00B23EAD">
        <w:rPr>
          <w:rFonts w:cstheme="minorHAnsi"/>
          <w:sz w:val="24"/>
          <w:szCs w:val="24"/>
        </w:rPr>
        <w:t xml:space="preserve"> </w:t>
      </w:r>
    </w:p>
    <w:p w14:paraId="50937F71" w14:textId="589CF6F7" w:rsidR="00A96A8D" w:rsidRPr="00B23EAD" w:rsidRDefault="00A96A8D" w:rsidP="008210B9">
      <w:pPr>
        <w:numPr>
          <w:ilvl w:val="0"/>
          <w:numId w:val="11"/>
        </w:numPr>
        <w:spacing w:after="0" w:line="276" w:lineRule="auto"/>
        <w:ind w:right="5" w:hanging="424"/>
        <w:jc w:val="both"/>
        <w:rPr>
          <w:rFonts w:cstheme="minorHAnsi"/>
          <w:sz w:val="24"/>
          <w:szCs w:val="24"/>
        </w:rPr>
      </w:pPr>
      <w:r w:rsidRPr="00B23EAD">
        <w:rPr>
          <w:rFonts w:cstheme="minorHAnsi"/>
          <w:sz w:val="24"/>
          <w:szCs w:val="24"/>
        </w:rPr>
        <w:t>zajmowanie stanowiska we wszystkich sprawach przedstawionych przez Wykonawcę związanych z wykonywaniem Umowy;</w:t>
      </w:r>
    </w:p>
    <w:p w14:paraId="458D036B" w14:textId="77777777" w:rsidR="00A96A8D" w:rsidRPr="00B23EAD" w:rsidRDefault="00A96A8D" w:rsidP="008210B9">
      <w:pPr>
        <w:numPr>
          <w:ilvl w:val="0"/>
          <w:numId w:val="11"/>
        </w:numPr>
        <w:spacing w:after="0" w:line="276" w:lineRule="auto"/>
        <w:ind w:right="5" w:hanging="424"/>
        <w:jc w:val="both"/>
        <w:rPr>
          <w:rFonts w:cstheme="minorHAnsi"/>
          <w:sz w:val="24"/>
          <w:szCs w:val="24"/>
        </w:rPr>
      </w:pPr>
      <w:r w:rsidRPr="00B23EAD">
        <w:rPr>
          <w:rFonts w:cstheme="minorHAnsi"/>
          <w:sz w:val="24"/>
          <w:szCs w:val="24"/>
        </w:rPr>
        <w:t>zapłata wynagrodzenia za prawidłowe wykonanie Przedmiotu Umowy.</w:t>
      </w:r>
    </w:p>
    <w:p w14:paraId="4DC8F2E4" w14:textId="77777777" w:rsidR="00A96A8D" w:rsidRPr="00B23EAD" w:rsidRDefault="00A96A8D" w:rsidP="00A96A8D">
      <w:pPr>
        <w:spacing w:after="0" w:line="276" w:lineRule="auto"/>
        <w:ind w:left="713"/>
        <w:rPr>
          <w:rFonts w:cstheme="minorHAnsi"/>
          <w:sz w:val="24"/>
          <w:szCs w:val="24"/>
        </w:rPr>
      </w:pPr>
    </w:p>
    <w:p w14:paraId="72BE56B8" w14:textId="0B4EF97D" w:rsidR="00A96A8D" w:rsidRPr="00B23EAD" w:rsidRDefault="00A96A8D" w:rsidP="00120B93">
      <w:pPr>
        <w:pStyle w:val="Nagwek1"/>
        <w:spacing w:before="0" w:line="276" w:lineRule="auto"/>
        <w:ind w:right="17"/>
        <w:rPr>
          <w:rFonts w:asciiTheme="minorHAnsi" w:hAnsiTheme="minorHAnsi" w:cstheme="minorHAnsi"/>
          <w:b w:val="0"/>
          <w:bCs/>
          <w:szCs w:val="24"/>
        </w:rPr>
      </w:pPr>
      <w:r w:rsidRPr="00B23EAD">
        <w:rPr>
          <w:rFonts w:asciiTheme="minorHAnsi" w:hAnsiTheme="minorHAnsi" w:cstheme="minorHAnsi"/>
          <w:bCs/>
          <w:szCs w:val="24"/>
        </w:rPr>
        <w:t>§ 7</w:t>
      </w:r>
      <w:r w:rsidR="00120B93" w:rsidRPr="00B23EAD">
        <w:rPr>
          <w:rFonts w:asciiTheme="minorHAnsi" w:hAnsiTheme="minorHAnsi" w:cstheme="minorHAnsi"/>
          <w:bCs/>
          <w:szCs w:val="24"/>
        </w:rPr>
        <w:br/>
      </w:r>
      <w:r w:rsidRPr="00B23EAD">
        <w:rPr>
          <w:rFonts w:asciiTheme="minorHAnsi" w:hAnsiTheme="minorHAnsi" w:cstheme="minorHAnsi"/>
          <w:bCs/>
          <w:szCs w:val="24"/>
        </w:rPr>
        <w:t>ODBIORY</w:t>
      </w:r>
    </w:p>
    <w:p w14:paraId="0B11C9B5" w14:textId="77777777" w:rsidR="00A96A8D" w:rsidRPr="00B23EAD" w:rsidRDefault="00A96A8D" w:rsidP="008210B9">
      <w:pPr>
        <w:widowControl w:val="0"/>
        <w:numPr>
          <w:ilvl w:val="0"/>
          <w:numId w:val="12"/>
        </w:numPr>
        <w:tabs>
          <w:tab w:val="left" w:pos="351"/>
        </w:tabs>
        <w:spacing w:after="0" w:line="276" w:lineRule="auto"/>
        <w:jc w:val="both"/>
        <w:rPr>
          <w:rFonts w:cstheme="minorHAnsi"/>
          <w:color w:val="000000"/>
          <w:sz w:val="24"/>
          <w:szCs w:val="24"/>
          <w:lang w:eastAsia="pl-PL"/>
        </w:rPr>
      </w:pPr>
      <w:r w:rsidRPr="00B23EAD">
        <w:rPr>
          <w:rFonts w:cstheme="minorHAnsi"/>
          <w:sz w:val="24"/>
          <w:szCs w:val="24"/>
          <w:lang w:eastAsia="pl-PL"/>
        </w:rPr>
        <w:t xml:space="preserve">Odbiory dokonywane będą po wykonaniu zakresu Przedmiotu Umowy, wskazanego </w:t>
      </w:r>
      <w:r w:rsidRPr="00B23EAD">
        <w:rPr>
          <w:rFonts w:cstheme="minorHAnsi"/>
          <w:sz w:val="24"/>
          <w:szCs w:val="24"/>
          <w:lang w:eastAsia="pl-PL"/>
        </w:rPr>
        <w:br/>
        <w:t xml:space="preserve">w harmonogramie rzeczowo-finansowym, jako odbiory częściowe oraz odbiór końcowy całego przedmiotu umowy i odbiory robót zanikających lub podlegających zakryciu. Dokonanie odbioru każdorazowo potwierdzone zostanie protokołem odpowiednio odbioru częściowego lub odbioru końcowego. </w:t>
      </w:r>
      <w:r w:rsidRPr="00B23EAD">
        <w:rPr>
          <w:rFonts w:cstheme="minorHAnsi"/>
          <w:sz w:val="24"/>
          <w:szCs w:val="24"/>
        </w:rPr>
        <w:t>Wykonawca w formie pisemnej zgłosi gotowość do odbioru częściowego lub odbioru końcowego Przedmiotu Umowy.</w:t>
      </w:r>
    </w:p>
    <w:p w14:paraId="4473D7C8" w14:textId="1BF90E30" w:rsidR="00A96A8D" w:rsidRPr="00B23EAD" w:rsidRDefault="00A96A8D" w:rsidP="008210B9">
      <w:pPr>
        <w:widowControl w:val="0"/>
        <w:numPr>
          <w:ilvl w:val="0"/>
          <w:numId w:val="12"/>
        </w:numPr>
        <w:tabs>
          <w:tab w:val="left" w:pos="351"/>
        </w:tabs>
        <w:spacing w:after="0" w:line="276" w:lineRule="auto"/>
        <w:jc w:val="both"/>
        <w:rPr>
          <w:rFonts w:cstheme="minorHAnsi"/>
          <w:sz w:val="24"/>
          <w:szCs w:val="24"/>
        </w:rPr>
      </w:pPr>
      <w:r w:rsidRPr="00B23EAD">
        <w:rPr>
          <w:rFonts w:cstheme="minorHAnsi"/>
          <w:sz w:val="24"/>
          <w:szCs w:val="24"/>
          <w:lang w:eastAsia="pl-PL"/>
        </w:rPr>
        <w:t xml:space="preserve">Czynności odbiorowych będzie dokonywał </w:t>
      </w:r>
      <w:r w:rsidR="008B4964" w:rsidRPr="00B23EAD">
        <w:rPr>
          <w:rFonts w:cstheme="minorHAnsi"/>
          <w:sz w:val="24"/>
          <w:szCs w:val="24"/>
          <w:lang w:eastAsia="pl-PL"/>
        </w:rPr>
        <w:t xml:space="preserve">Inspektor nadzoru inwestorskiego </w:t>
      </w:r>
      <w:r w:rsidRPr="00B23EAD">
        <w:rPr>
          <w:rFonts w:cstheme="minorHAnsi"/>
          <w:sz w:val="24"/>
          <w:szCs w:val="24"/>
          <w:lang w:eastAsia="pl-PL"/>
        </w:rPr>
        <w:t xml:space="preserve">przy udziale Zamawiającego. Zamawiający zastrzega możliwość udziału w czynnościach odbiorowych powołanych przez siebie ekspertów. </w:t>
      </w:r>
    </w:p>
    <w:p w14:paraId="2B29E1E2" w14:textId="5EA4E4EB" w:rsidR="00A96A8D"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rPr>
        <w:t>Strony ustalają następujące rodzaje i zakresy odbiorów prac projektowych</w:t>
      </w:r>
      <w:r w:rsidR="006D0C96" w:rsidRPr="00B23EAD">
        <w:rPr>
          <w:rFonts w:cstheme="minorHAnsi"/>
          <w:sz w:val="24"/>
          <w:szCs w:val="24"/>
        </w:rPr>
        <w:t xml:space="preserve"> </w:t>
      </w:r>
      <w:r w:rsidR="002C34C6" w:rsidRPr="00B23EAD">
        <w:rPr>
          <w:rFonts w:cstheme="minorHAnsi"/>
          <w:sz w:val="24"/>
          <w:szCs w:val="24"/>
        </w:rPr>
        <w:t>oraz</w:t>
      </w:r>
      <w:r w:rsidRPr="00B23EAD">
        <w:rPr>
          <w:rFonts w:cstheme="minorHAnsi"/>
          <w:sz w:val="24"/>
          <w:szCs w:val="24"/>
        </w:rPr>
        <w:t xml:space="preserve"> robót budowlanych realizowanych w ramach Umowy:</w:t>
      </w:r>
    </w:p>
    <w:p w14:paraId="00CB66DC" w14:textId="77777777" w:rsidR="00A96A8D" w:rsidRPr="00B23EAD" w:rsidRDefault="00A96A8D" w:rsidP="00943F6B">
      <w:pPr>
        <w:pStyle w:val="Akapitzlist"/>
        <w:numPr>
          <w:ilvl w:val="0"/>
          <w:numId w:val="3"/>
        </w:numPr>
        <w:spacing w:after="0"/>
        <w:jc w:val="both"/>
        <w:rPr>
          <w:rFonts w:cstheme="minorHAnsi"/>
          <w:sz w:val="24"/>
          <w:szCs w:val="24"/>
        </w:rPr>
      </w:pPr>
      <w:r w:rsidRPr="00B23EAD">
        <w:rPr>
          <w:rFonts w:cstheme="minorHAnsi"/>
          <w:sz w:val="24"/>
          <w:szCs w:val="24"/>
        </w:rPr>
        <w:t>odbiory dokumentacji projektowej,</w:t>
      </w:r>
    </w:p>
    <w:p w14:paraId="1635AB8A" w14:textId="77777777" w:rsidR="00A96A8D" w:rsidRPr="00B23EAD" w:rsidRDefault="00A96A8D" w:rsidP="00943F6B">
      <w:pPr>
        <w:pStyle w:val="Akapitzlist"/>
        <w:numPr>
          <w:ilvl w:val="0"/>
          <w:numId w:val="3"/>
        </w:numPr>
        <w:spacing w:after="0"/>
        <w:jc w:val="both"/>
        <w:rPr>
          <w:rFonts w:cstheme="minorHAnsi"/>
          <w:sz w:val="24"/>
          <w:szCs w:val="24"/>
        </w:rPr>
      </w:pPr>
      <w:r w:rsidRPr="00B23EAD">
        <w:rPr>
          <w:rFonts w:cstheme="minorHAnsi"/>
          <w:sz w:val="24"/>
          <w:szCs w:val="24"/>
        </w:rPr>
        <w:t>odbiory robót zanikających i ulegających zakryciu,</w:t>
      </w:r>
    </w:p>
    <w:p w14:paraId="240287A8" w14:textId="77777777" w:rsidR="00A96A8D" w:rsidRPr="00B23EAD" w:rsidRDefault="00A96A8D" w:rsidP="00943F6B">
      <w:pPr>
        <w:pStyle w:val="Akapitzlist"/>
        <w:numPr>
          <w:ilvl w:val="0"/>
          <w:numId w:val="3"/>
        </w:numPr>
        <w:spacing w:after="0"/>
        <w:jc w:val="both"/>
        <w:rPr>
          <w:rFonts w:cstheme="minorHAnsi"/>
          <w:sz w:val="24"/>
          <w:szCs w:val="24"/>
        </w:rPr>
      </w:pPr>
      <w:r w:rsidRPr="00B23EAD">
        <w:rPr>
          <w:rFonts w:cstheme="minorHAnsi"/>
          <w:sz w:val="24"/>
          <w:szCs w:val="24"/>
        </w:rPr>
        <w:t>odbiory częściowe robót budowlanych określonych zgodnie z HRF,</w:t>
      </w:r>
    </w:p>
    <w:p w14:paraId="101AF1B1" w14:textId="47F59B5D" w:rsidR="00A96A8D" w:rsidRPr="00B23EAD" w:rsidRDefault="00A96A8D" w:rsidP="00943F6B">
      <w:pPr>
        <w:pStyle w:val="SIWZtekst"/>
        <w:numPr>
          <w:ilvl w:val="0"/>
          <w:numId w:val="3"/>
        </w:numPr>
        <w:rPr>
          <w:rFonts w:asciiTheme="minorHAnsi" w:hAnsiTheme="minorHAnsi" w:cstheme="minorHAnsi"/>
          <w:lang w:val="pl-PL"/>
        </w:rPr>
      </w:pPr>
      <w:r w:rsidRPr="00B23EAD">
        <w:rPr>
          <w:rFonts w:asciiTheme="minorHAnsi" w:hAnsiTheme="minorHAnsi" w:cstheme="minorHAnsi"/>
          <w:lang w:val="pl-PL"/>
        </w:rPr>
        <w:t>odbiór końcowy</w:t>
      </w:r>
      <w:r w:rsidR="000150C8" w:rsidRPr="00B23EAD">
        <w:rPr>
          <w:rFonts w:asciiTheme="minorHAnsi" w:hAnsiTheme="minorHAnsi" w:cstheme="minorHAnsi"/>
          <w:lang w:val="pl-PL"/>
        </w:rPr>
        <w:t xml:space="preserve"> </w:t>
      </w:r>
      <w:r w:rsidRPr="00B23EAD">
        <w:rPr>
          <w:rFonts w:asciiTheme="minorHAnsi" w:hAnsiTheme="minorHAnsi" w:cstheme="minorHAnsi"/>
          <w:lang w:val="pl-PL"/>
        </w:rPr>
        <w:t>– całości przedmiotu Umowy,</w:t>
      </w:r>
    </w:p>
    <w:p w14:paraId="74B6D13A" w14:textId="77777777" w:rsidR="00A96A8D" w:rsidRPr="00B23EAD" w:rsidRDefault="00A96A8D" w:rsidP="00943F6B">
      <w:pPr>
        <w:pStyle w:val="Akapitzlist"/>
        <w:numPr>
          <w:ilvl w:val="0"/>
          <w:numId w:val="3"/>
        </w:numPr>
        <w:spacing w:after="0"/>
        <w:jc w:val="both"/>
        <w:rPr>
          <w:rFonts w:cstheme="minorHAnsi"/>
          <w:sz w:val="24"/>
          <w:szCs w:val="24"/>
        </w:rPr>
      </w:pPr>
      <w:r w:rsidRPr="00B23EAD">
        <w:rPr>
          <w:rFonts w:cstheme="minorHAnsi"/>
          <w:sz w:val="24"/>
          <w:szCs w:val="24"/>
        </w:rPr>
        <w:t>odbiór ostateczny (pogwarancyjny) po upływie okresu gwarancji i rękojmi za wady.</w:t>
      </w:r>
    </w:p>
    <w:p w14:paraId="24858FED" w14:textId="2BB9F5C6" w:rsidR="00A96A8D"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rPr>
        <w:t>Poszczególne opracowania wchodzące w skład dokumentacji projektowej powinny być sukcesywnie przesyłane Zamawiającemu w wersji elektronicznej</w:t>
      </w:r>
      <w:r w:rsidR="00024BDC" w:rsidRPr="00B23EAD">
        <w:rPr>
          <w:rFonts w:cstheme="minorHAnsi"/>
          <w:sz w:val="24"/>
          <w:szCs w:val="24"/>
        </w:rPr>
        <w:t xml:space="preserve">, w formatach </w:t>
      </w:r>
      <w:bookmarkStart w:id="5" w:name="_Hlk178324443"/>
      <w:r w:rsidR="00024BDC" w:rsidRPr="00B23EAD">
        <w:rPr>
          <w:rFonts w:cstheme="minorHAnsi"/>
          <w:sz w:val="24"/>
          <w:szCs w:val="24"/>
        </w:rPr>
        <w:t>wskazanych w opisie przedmiotu zamówienia</w:t>
      </w:r>
      <w:bookmarkEnd w:id="5"/>
      <w:r w:rsidRPr="00B23EAD">
        <w:rPr>
          <w:rFonts w:cstheme="minorHAnsi"/>
          <w:sz w:val="24"/>
          <w:szCs w:val="24"/>
        </w:rPr>
        <w:t>, z zastrzeżeniem termin</w:t>
      </w:r>
      <w:r w:rsidR="00CE19ED" w:rsidRPr="00B23EAD">
        <w:rPr>
          <w:rFonts w:cstheme="minorHAnsi"/>
          <w:sz w:val="24"/>
          <w:szCs w:val="24"/>
        </w:rPr>
        <w:t>u</w:t>
      </w:r>
      <w:r w:rsidRPr="00B23EAD">
        <w:rPr>
          <w:rFonts w:cstheme="minorHAnsi"/>
          <w:sz w:val="24"/>
          <w:szCs w:val="24"/>
        </w:rPr>
        <w:t xml:space="preserve"> określon</w:t>
      </w:r>
      <w:r w:rsidR="00E66C0A" w:rsidRPr="00B23EAD">
        <w:rPr>
          <w:rFonts w:cstheme="minorHAnsi"/>
          <w:sz w:val="24"/>
          <w:szCs w:val="24"/>
        </w:rPr>
        <w:t>ego</w:t>
      </w:r>
      <w:r w:rsidRPr="00B23EAD">
        <w:rPr>
          <w:rFonts w:cstheme="minorHAnsi"/>
          <w:sz w:val="24"/>
          <w:szCs w:val="24"/>
        </w:rPr>
        <w:t xml:space="preserve"> w § 2 ust. </w:t>
      </w:r>
      <w:r w:rsidR="00E66C0A" w:rsidRPr="00B23EAD">
        <w:rPr>
          <w:rFonts w:cstheme="minorHAnsi"/>
          <w:sz w:val="24"/>
          <w:szCs w:val="24"/>
        </w:rPr>
        <w:t>1</w:t>
      </w:r>
      <w:r w:rsidR="00CE19ED" w:rsidRPr="00B23EAD">
        <w:rPr>
          <w:rFonts w:cstheme="minorHAnsi"/>
          <w:sz w:val="24"/>
          <w:szCs w:val="24"/>
        </w:rPr>
        <w:t xml:space="preserve"> pkt 1</w:t>
      </w:r>
      <w:r w:rsidRPr="00B23EAD">
        <w:rPr>
          <w:rFonts w:cstheme="minorHAnsi"/>
          <w:sz w:val="24"/>
          <w:szCs w:val="24"/>
        </w:rPr>
        <w:t xml:space="preserve"> Umowy.</w:t>
      </w:r>
    </w:p>
    <w:p w14:paraId="32EF3DE8" w14:textId="34561434" w:rsidR="00A96A8D"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rPr>
        <w:t xml:space="preserve">Zamawiający będzie uprawniony do zweryfikowania przedstawionych mu opracowań, o których mowa w </w:t>
      </w:r>
      <w:r w:rsidRPr="00B23EAD">
        <w:rPr>
          <w:rFonts w:cstheme="minorHAnsi"/>
          <w:b/>
          <w:bCs/>
          <w:sz w:val="24"/>
          <w:szCs w:val="24"/>
        </w:rPr>
        <w:t>ust. 4</w:t>
      </w:r>
      <w:r w:rsidRPr="00B23EAD">
        <w:rPr>
          <w:rFonts w:cstheme="minorHAnsi"/>
          <w:sz w:val="24"/>
          <w:szCs w:val="24"/>
        </w:rPr>
        <w:t xml:space="preserve"> oraz zażądania w formie dokumentowej wprowadzenia zmian i uzupełnień w terminie nie dłuższym niż </w:t>
      </w:r>
      <w:r w:rsidR="007D62F9" w:rsidRPr="00B23EAD">
        <w:rPr>
          <w:rFonts w:cstheme="minorHAnsi"/>
          <w:sz w:val="24"/>
          <w:szCs w:val="24"/>
        </w:rPr>
        <w:t>14</w:t>
      </w:r>
      <w:r w:rsidRPr="00B23EAD">
        <w:rPr>
          <w:rFonts w:cstheme="minorHAnsi"/>
          <w:sz w:val="24"/>
          <w:szCs w:val="24"/>
        </w:rPr>
        <w:t xml:space="preserve"> dni. Po wprowadzeniu zmian Wykonawca przekaże Zamawiającemu kolejną (aktualną) wersję elektroniczną opracowań</w:t>
      </w:r>
      <w:r w:rsidR="007D62F9" w:rsidRPr="00B23EAD">
        <w:rPr>
          <w:rFonts w:cstheme="minorHAnsi"/>
          <w:sz w:val="24"/>
          <w:szCs w:val="24"/>
        </w:rPr>
        <w:t xml:space="preserve"> w terminie nie dłuższym niż 14 dni</w:t>
      </w:r>
      <w:r w:rsidRPr="00B23EAD">
        <w:rPr>
          <w:rFonts w:cstheme="minorHAnsi"/>
          <w:sz w:val="24"/>
          <w:szCs w:val="24"/>
        </w:rPr>
        <w:t>.</w:t>
      </w:r>
    </w:p>
    <w:p w14:paraId="1F26B9B6" w14:textId="200D35D9" w:rsidR="00A96A8D"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rPr>
        <w:lastRenderedPageBreak/>
        <w:t xml:space="preserve">W terminie 3 dni po zaakceptowaniu przez Zamawiającego wersji elektronicznej opracowań, o których mowa w </w:t>
      </w:r>
      <w:r w:rsidRPr="00B23EAD">
        <w:rPr>
          <w:rFonts w:cstheme="minorHAnsi"/>
          <w:b/>
          <w:sz w:val="24"/>
          <w:szCs w:val="24"/>
        </w:rPr>
        <w:t>ust. 4,</w:t>
      </w:r>
      <w:r w:rsidRPr="00B23EAD">
        <w:rPr>
          <w:rFonts w:cstheme="minorHAnsi"/>
          <w:sz w:val="24"/>
          <w:szCs w:val="24"/>
        </w:rPr>
        <w:t xml:space="preserve"> Wykonawca przekaże Zamawiającemu ich wersję papierową oraz wersję elektroniczną </w:t>
      </w:r>
      <w:r w:rsidR="00024BDC" w:rsidRPr="00B23EAD">
        <w:rPr>
          <w:rFonts w:cstheme="minorHAnsi"/>
          <w:sz w:val="24"/>
          <w:szCs w:val="24"/>
        </w:rPr>
        <w:t>również w</w:t>
      </w:r>
      <w:r w:rsidRPr="00B23EAD">
        <w:rPr>
          <w:rFonts w:cstheme="minorHAnsi"/>
          <w:sz w:val="24"/>
          <w:szCs w:val="24"/>
        </w:rPr>
        <w:t xml:space="preserve"> formacie edytowalnym w liczbie egzemplarzy</w:t>
      </w:r>
      <w:r w:rsidR="00331A22" w:rsidRPr="00B23EAD">
        <w:rPr>
          <w:rFonts w:cstheme="minorHAnsi"/>
          <w:sz w:val="24"/>
          <w:szCs w:val="24"/>
        </w:rPr>
        <w:t xml:space="preserve"> wskazanych</w:t>
      </w:r>
      <w:r w:rsidR="00024BDC" w:rsidRPr="00B23EAD">
        <w:rPr>
          <w:rFonts w:cstheme="minorHAnsi"/>
          <w:sz w:val="24"/>
          <w:szCs w:val="24"/>
        </w:rPr>
        <w:t xml:space="preserve"> w opisie przedmiotu zamówienia</w:t>
      </w:r>
      <w:r w:rsidRPr="00B23EAD">
        <w:rPr>
          <w:rFonts w:cstheme="minorHAnsi"/>
          <w:sz w:val="24"/>
          <w:szCs w:val="24"/>
        </w:rPr>
        <w:t>. Nośnik zawierający egzemplarze dokumentacji w wersji cyfrowej winien w sposób swobodny umożliwiać Zamawiającemu jej kopiowanie.</w:t>
      </w:r>
    </w:p>
    <w:p w14:paraId="2BAF3916" w14:textId="77777777" w:rsidR="00A96A8D"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rPr>
        <w:t xml:space="preserve">Przekazanie opracowań, zgodnie z </w:t>
      </w:r>
      <w:r w:rsidRPr="00B23EAD">
        <w:rPr>
          <w:rFonts w:cstheme="minorHAnsi"/>
          <w:b/>
          <w:bCs/>
          <w:sz w:val="24"/>
          <w:szCs w:val="24"/>
        </w:rPr>
        <w:t>ust. 4</w:t>
      </w:r>
      <w:r w:rsidRPr="00B23EAD">
        <w:rPr>
          <w:rFonts w:cstheme="minorHAnsi"/>
          <w:sz w:val="24"/>
          <w:szCs w:val="24"/>
        </w:rPr>
        <w:t xml:space="preserve"> wraz z oświadczeniami, o których mowa w </w:t>
      </w:r>
      <w:r w:rsidRPr="00B23EAD">
        <w:rPr>
          <w:rFonts w:cstheme="minorHAnsi"/>
          <w:b/>
          <w:sz w:val="24"/>
          <w:szCs w:val="24"/>
        </w:rPr>
        <w:t>ust. 8</w:t>
      </w:r>
      <w:r w:rsidRPr="00B23EAD">
        <w:rPr>
          <w:rFonts w:cstheme="minorHAnsi"/>
          <w:sz w:val="24"/>
          <w:szCs w:val="24"/>
        </w:rPr>
        <w:t xml:space="preserve"> i </w:t>
      </w:r>
      <w:r w:rsidRPr="00B23EAD">
        <w:rPr>
          <w:rFonts w:cstheme="minorHAnsi"/>
          <w:b/>
          <w:sz w:val="24"/>
          <w:szCs w:val="24"/>
        </w:rPr>
        <w:t>§ 13 ust. 10</w:t>
      </w:r>
      <w:r w:rsidRPr="00B23EAD">
        <w:rPr>
          <w:rFonts w:cstheme="minorHAnsi"/>
          <w:sz w:val="24"/>
          <w:szCs w:val="24"/>
        </w:rPr>
        <w:t>, nastąpi w formie protokołu przekazania sporządzonego w dwóch egzemplarzach. Miejscem przekazania dokumentacji będzie siedziba Zamawiającego. W tej samej formie nastąpi przekazanie wszelkich uzyskanych przez Wykonawcę decyzji, opinii i uzgodnień.</w:t>
      </w:r>
    </w:p>
    <w:p w14:paraId="7C2DBCC8" w14:textId="3854D5A7" w:rsidR="00A96A8D"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shd w:val="clear" w:color="auto" w:fill="FFFFFF"/>
        </w:rPr>
        <w:t xml:space="preserve">Do każdego przekazywanego opracowania projektowego Wykonawca dołączy oświadczenie, iż zostało ono </w:t>
      </w:r>
      <w:r w:rsidRPr="00B23EAD">
        <w:rPr>
          <w:rFonts w:cstheme="minorHAnsi"/>
          <w:sz w:val="24"/>
          <w:szCs w:val="24"/>
        </w:rPr>
        <w:t>sporządzone</w:t>
      </w:r>
      <w:r w:rsidRPr="00B23EAD">
        <w:rPr>
          <w:rFonts w:cstheme="minorHAnsi"/>
          <w:sz w:val="24"/>
          <w:szCs w:val="24"/>
          <w:shd w:val="clear" w:color="auto" w:fill="FFFFFF"/>
        </w:rPr>
        <w:t xml:space="preserve"> zgodnie z Umową, obowiązującymi przepisami </w:t>
      </w:r>
      <w:r w:rsidRPr="00B23EAD">
        <w:rPr>
          <w:rFonts w:cstheme="minorHAnsi"/>
          <w:sz w:val="24"/>
          <w:szCs w:val="24"/>
        </w:rPr>
        <w:t>techniczno-budowlanymi, normami i wytycznymi oraz aktualnymi zasadami wiedzy technicznej, jest kompletne z punktu widzenia celu, któremu ma służyć.</w:t>
      </w:r>
    </w:p>
    <w:p w14:paraId="01B042EA" w14:textId="299526C2" w:rsidR="00A96A8D"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rPr>
        <w:t xml:space="preserve">Wykonawca dokona przekazania Zamawiającemu opracowań projektowych na podstawie protokołu zdawczego. Podpisany przez obie Strony protokół zdawczy stanowi jedynie poświadczenie fizycznego przekazania dokumentacji i nośników. W chwili przekazania, o którym mowa w niniejszym ustępie Zamawiający nie dokonuje sprawdzenia jakości przekazanej dokumentacji. </w:t>
      </w:r>
    </w:p>
    <w:p w14:paraId="6203C108" w14:textId="08048775" w:rsidR="00A96A8D"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rPr>
        <w:t>Zamawiający dokona sprawdzenia jakości opracowań projektowych w terminie 14 (czternastu) dni od daty podpisania protokołu zdawczego.</w:t>
      </w:r>
    </w:p>
    <w:p w14:paraId="45112853" w14:textId="77777777" w:rsidR="00A96A8D"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rPr>
        <w:t xml:space="preserve">Z odbioru dokumentacji zostanie sporządzony Protokół odbioru, w którym zostanie wskazana data odbioru dokumentacji projektowej lub jej części. </w:t>
      </w:r>
    </w:p>
    <w:p w14:paraId="3E44CF85" w14:textId="4DC16183" w:rsidR="00A96A8D"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shd w:val="clear" w:color="auto" w:fill="FFFFFF"/>
        </w:rPr>
        <w:t>Jeżeli w toku czynności sprawdzania jakości dokumentacji projektowej lub jej część zostaną stwierdzone istotne wady lub braki, to Zamawiający odmówi dokonania jego odbioru i wskaże Wykonawcy na te uchybienia, wyznaczając mu jednocześnie termin do usunięcia wad bądź uzupełnienia braków nie krótszy niż 5 (pięć) dni.</w:t>
      </w:r>
      <w:r w:rsidRPr="00B23EAD">
        <w:rPr>
          <w:rFonts w:cstheme="minorHAnsi"/>
          <w:bCs/>
          <w:sz w:val="24"/>
          <w:szCs w:val="24"/>
          <w:shd w:val="clear" w:color="auto" w:fill="FFFFFF"/>
        </w:rPr>
        <w:t xml:space="preserve"> </w:t>
      </w:r>
    </w:p>
    <w:p w14:paraId="70D9F336" w14:textId="59FCB811" w:rsidR="00A96A8D" w:rsidRPr="00B23EAD" w:rsidRDefault="00A96A8D" w:rsidP="008210B9">
      <w:pPr>
        <w:pStyle w:val="Akapitzlist"/>
        <w:numPr>
          <w:ilvl w:val="0"/>
          <w:numId w:val="12"/>
        </w:numPr>
        <w:spacing w:after="0"/>
        <w:jc w:val="both"/>
        <w:rPr>
          <w:rFonts w:cstheme="minorHAnsi"/>
          <w:sz w:val="24"/>
          <w:szCs w:val="24"/>
        </w:rPr>
      </w:pPr>
      <w:r w:rsidRPr="00B23EAD">
        <w:rPr>
          <w:rFonts w:cstheme="minorHAnsi"/>
          <w:bCs/>
          <w:sz w:val="24"/>
          <w:szCs w:val="24"/>
          <w:shd w:val="clear" w:color="auto" w:fill="FFFFFF"/>
        </w:rPr>
        <w:t xml:space="preserve">W przypadku stwierdzenia nieistotnych wad lub braków dokumentacji projektowej lub jej części, </w:t>
      </w:r>
      <w:r w:rsidRPr="00B23EAD">
        <w:rPr>
          <w:rFonts w:cstheme="minorHAnsi"/>
          <w:sz w:val="24"/>
          <w:szCs w:val="24"/>
          <w:shd w:val="clear" w:color="auto" w:fill="FFFFFF"/>
        </w:rPr>
        <w:t>Zamawiający</w:t>
      </w:r>
      <w:r w:rsidRPr="00B23EAD">
        <w:rPr>
          <w:rFonts w:cstheme="minorHAnsi"/>
          <w:bCs/>
          <w:sz w:val="24"/>
          <w:szCs w:val="24"/>
          <w:shd w:val="clear" w:color="auto" w:fill="FFFFFF"/>
        </w:rPr>
        <w:t xml:space="preserve"> może dokonać odbioru, wyznaczając dodatkowy termin na usunięcie tych wad i braków.</w:t>
      </w:r>
    </w:p>
    <w:p w14:paraId="74544CE9" w14:textId="3DFF3AC1" w:rsidR="00A96A8D"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shd w:val="clear" w:color="auto" w:fill="FFFFFF"/>
        </w:rPr>
        <w:t xml:space="preserve">Po usunięciu wad dokumentacji projektowej lub jej części Wykonawca pisemnie zawiadamia Zamawiającego o gotowości do odbioru usuniętych wad i przystąpienia do odbioru. Zamawiający dokonuje odbioru usuniętych wad lub uzupełnionych braków (jeżeli faktycznie to nastąpiło) w terminie do 5 (pięciu) dni od daty zawiadomienia przez Wykonawcę o gotowości do odbioru. O terminie odbioru Zamawiający zawiadamia Wykonawcę pisemnie. </w:t>
      </w:r>
    </w:p>
    <w:p w14:paraId="61176EDE" w14:textId="037DC11A" w:rsidR="00A96A8D"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shd w:val="clear" w:color="auto" w:fill="FFFFFF"/>
        </w:rPr>
        <w:t xml:space="preserve">Do ponownego odbioru dokumentacji projektowej lub jego części stosuje się procedurę określoną w </w:t>
      </w:r>
      <w:r w:rsidRPr="00B23EAD">
        <w:rPr>
          <w:rFonts w:cstheme="minorHAnsi"/>
          <w:b/>
          <w:sz w:val="24"/>
          <w:szCs w:val="24"/>
          <w:shd w:val="clear" w:color="auto" w:fill="FFFFFF"/>
        </w:rPr>
        <w:t>ust. 4-14</w:t>
      </w:r>
      <w:r w:rsidRPr="00B23EAD">
        <w:rPr>
          <w:rFonts w:cstheme="minorHAnsi"/>
          <w:sz w:val="24"/>
          <w:szCs w:val="24"/>
          <w:shd w:val="clear" w:color="auto" w:fill="FFFFFF"/>
        </w:rPr>
        <w:t>, aż do dostarczenia danej dokumentacji zgodnej z Umową.</w:t>
      </w:r>
      <w:r w:rsidRPr="00B23EAD">
        <w:rPr>
          <w:rFonts w:cstheme="minorHAnsi"/>
          <w:bCs/>
          <w:sz w:val="24"/>
          <w:szCs w:val="24"/>
          <w:shd w:val="clear" w:color="auto" w:fill="FFFFFF"/>
        </w:rPr>
        <w:t xml:space="preserve"> </w:t>
      </w:r>
    </w:p>
    <w:p w14:paraId="5B052DF6" w14:textId="77777777" w:rsidR="00A96A8D"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shd w:val="clear" w:color="auto" w:fill="FFFFFF"/>
        </w:rPr>
        <w:t>W przypadku niewprowadzenia zmian, uzupełnień, poprawek lub nieusunięcia przez Wykonawcę wad</w:t>
      </w:r>
      <w:r w:rsidRPr="00B23EAD">
        <w:rPr>
          <w:rFonts w:cstheme="minorHAnsi"/>
          <w:sz w:val="24"/>
          <w:szCs w:val="24"/>
        </w:rPr>
        <w:t xml:space="preserve"> </w:t>
      </w:r>
      <w:r w:rsidRPr="00B23EAD">
        <w:rPr>
          <w:rFonts w:cstheme="minorHAnsi"/>
          <w:sz w:val="24"/>
          <w:szCs w:val="24"/>
          <w:shd w:val="clear" w:color="auto" w:fill="FFFFFF"/>
        </w:rPr>
        <w:t xml:space="preserve">dokumentacji składającej się na Przedmiotu Umowy w wyznaczonym </w:t>
      </w:r>
      <w:r w:rsidRPr="00B23EAD">
        <w:rPr>
          <w:rFonts w:cstheme="minorHAnsi"/>
          <w:sz w:val="24"/>
          <w:szCs w:val="24"/>
          <w:shd w:val="clear" w:color="auto" w:fill="FFFFFF"/>
        </w:rPr>
        <w:lastRenderedPageBreak/>
        <w:t>terminie, Zamawiający może zlecić usunięcie wad osobie trzeciej w zastępstwie Wykonawcy i na jego koszt, po uprzednim pisemnym powiadomieniu Wykonawcy, z jednoczesnym zachowaniem prawa do naliczenia kar umownych.</w:t>
      </w:r>
    </w:p>
    <w:p w14:paraId="7F076539" w14:textId="2A71E9F6" w:rsidR="007D62F9"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rPr>
        <w:t xml:space="preserve">Dokonanie odbioru dokumentacji przez Zamawiającego nie zwalnia Wykonawcy z </w:t>
      </w:r>
      <w:r w:rsidRPr="00B23EAD">
        <w:rPr>
          <w:rFonts w:cstheme="minorHAnsi"/>
          <w:sz w:val="24"/>
          <w:szCs w:val="24"/>
          <w:shd w:val="clear" w:color="auto" w:fill="FFFFFF"/>
        </w:rPr>
        <w:t>odpowiedzialności</w:t>
      </w:r>
      <w:r w:rsidRPr="00B23EAD">
        <w:rPr>
          <w:rFonts w:cstheme="minorHAnsi"/>
          <w:sz w:val="24"/>
          <w:szCs w:val="24"/>
        </w:rPr>
        <w:t xml:space="preserve"> za niewykonanie lub nienależyte wykonanie dokumentacji.</w:t>
      </w:r>
      <w:r w:rsidR="007D62F9" w:rsidRPr="00B23EAD">
        <w:rPr>
          <w:rFonts w:cstheme="minorHAnsi"/>
          <w:sz w:val="24"/>
          <w:szCs w:val="24"/>
        </w:rPr>
        <w:t xml:space="preserve"> Nadto, Zamawiający zastrzega, że zatwierdzenie dokumentacji lub niezgłoszenie do niej zastrzeżeń przez Zamawiającego nie stanowi przeszkody do zgłaszania zastrzeżeń po dokonaniu odbioru dokumentacji i żądania usunięcia wad, braków i błędów, bez dodatkowego wynagrodzenia i w terminie wyznaczonym przez Zamawiającego.</w:t>
      </w:r>
    </w:p>
    <w:p w14:paraId="70C1251C" w14:textId="735CEF4C" w:rsidR="00A96A8D" w:rsidRPr="00B23EAD" w:rsidRDefault="007D62F9" w:rsidP="008210B9">
      <w:pPr>
        <w:pStyle w:val="Akapitzlist"/>
        <w:numPr>
          <w:ilvl w:val="0"/>
          <w:numId w:val="12"/>
        </w:numPr>
        <w:spacing w:after="0"/>
        <w:jc w:val="both"/>
        <w:rPr>
          <w:rFonts w:cstheme="minorHAnsi"/>
          <w:sz w:val="24"/>
          <w:szCs w:val="24"/>
        </w:rPr>
      </w:pPr>
      <w:r w:rsidRPr="00B23EAD">
        <w:rPr>
          <w:rFonts w:cstheme="minorHAnsi"/>
          <w:sz w:val="24"/>
          <w:szCs w:val="24"/>
        </w:rPr>
        <w:t>W przypadku nieuzgodnienia przez Wykonawcę z Zamawiającym projektu technicznego, projektu budowlanego, projektu wykonawczego (w tym zarówno nieprzedłożenia Zamawiającemu dokumentacji do zatwierdzenia, jak i nieuwzględnienia zastrzeżeń Zamawiającego) przed złożeniem wniosku o wydanie pozwolenia na budowę Zamawiający ma prawo odstąpienia od umowy z przyczyn leżących po stronie Wykonawcy w terminie 14 dni od powzięcia wiadomości o okoliczności stanowiącej podstawę do odstąpienia od umowy.</w:t>
      </w:r>
    </w:p>
    <w:p w14:paraId="3CB98ED8" w14:textId="56E6392D" w:rsidR="00A96A8D"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rPr>
        <w:t xml:space="preserve">Osobnym odbiorom podlegają roboty zanikające lub ulegające zakryciu. Odbiór tych robót będzie dokonywany przez </w:t>
      </w:r>
      <w:r w:rsidR="00B77D76" w:rsidRPr="00B23EAD">
        <w:rPr>
          <w:rFonts w:cstheme="minorHAnsi"/>
          <w:sz w:val="24"/>
          <w:szCs w:val="24"/>
        </w:rPr>
        <w:t>upoważnionego przez Zamawiającego Inspektora nadzoru inwestorskiego</w:t>
      </w:r>
      <w:r w:rsidRPr="00B23EAD">
        <w:rPr>
          <w:rFonts w:cstheme="minorHAnsi"/>
          <w:sz w:val="24"/>
          <w:szCs w:val="24"/>
        </w:rPr>
        <w:t xml:space="preserve"> i winien nastąpić w terminie nie dłuższym niż </w:t>
      </w:r>
      <w:r w:rsidR="007D4CB6" w:rsidRPr="00B23EAD">
        <w:rPr>
          <w:rFonts w:cstheme="minorHAnsi"/>
          <w:sz w:val="24"/>
          <w:szCs w:val="24"/>
        </w:rPr>
        <w:t>2</w:t>
      </w:r>
      <w:r w:rsidRPr="00B23EAD">
        <w:rPr>
          <w:rFonts w:cstheme="minorHAnsi"/>
          <w:sz w:val="24"/>
          <w:szCs w:val="24"/>
        </w:rPr>
        <w:t xml:space="preserve"> dni robocz</w:t>
      </w:r>
      <w:r w:rsidR="009D4FC2" w:rsidRPr="00B23EAD">
        <w:rPr>
          <w:rFonts w:cstheme="minorHAnsi"/>
          <w:sz w:val="24"/>
          <w:szCs w:val="24"/>
        </w:rPr>
        <w:t>e</w:t>
      </w:r>
      <w:r w:rsidRPr="00B23EAD">
        <w:rPr>
          <w:rFonts w:cstheme="minorHAnsi"/>
          <w:sz w:val="24"/>
          <w:szCs w:val="24"/>
        </w:rPr>
        <w:t xml:space="preserve"> po ich </w:t>
      </w:r>
      <w:r w:rsidRPr="00B23EAD">
        <w:rPr>
          <w:rFonts w:cstheme="minorHAnsi"/>
          <w:sz w:val="24"/>
          <w:szCs w:val="24"/>
          <w:shd w:val="clear" w:color="auto" w:fill="FFFFFF"/>
        </w:rPr>
        <w:t>zgłoszeniu</w:t>
      </w:r>
      <w:r w:rsidRPr="00B23EAD">
        <w:rPr>
          <w:rFonts w:cstheme="minorHAnsi"/>
          <w:sz w:val="24"/>
          <w:szCs w:val="24"/>
        </w:rPr>
        <w:t xml:space="preserve"> do odbioru przez Wykonawcę. Przy odbiorze robót zanikających wymagających pomiarów geodezyjnych Wykonawca zapewni udział służb geodezyjnych. W razie niedopełnienia obowiązku zgłoszenia Wykonawca obowiązany jest na własny koszt odkryć roboty lub wykonać odpowiednie odkucia lub otwory niezbędne do zbadania wykonanych robót, a następnie przywrócić je do stanu poprzedniego. W przypadku stwierdzenia wad lub usterek Zamawiający uzależni dokonanie odbioru od ich usunięcia przez Wykonawcę, po przeprowadzeniu ponownych czynności odbiorowych w trybie określonym w niniejszym ustępie. </w:t>
      </w:r>
    </w:p>
    <w:p w14:paraId="4C0F7CDD" w14:textId="0A65C4C3" w:rsidR="00295B11"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rPr>
        <w:t xml:space="preserve">Jeżeli w trakcie realizacji robót budowlanych Zamawiający zażąda badań dotyczących Przedmiotu Umowy, </w:t>
      </w:r>
      <w:r w:rsidRPr="00B23EAD">
        <w:rPr>
          <w:rFonts w:cstheme="minorHAnsi"/>
          <w:sz w:val="24"/>
          <w:szCs w:val="24"/>
          <w:shd w:val="clear" w:color="auto" w:fill="FFFFFF"/>
        </w:rPr>
        <w:t>które</w:t>
      </w:r>
      <w:r w:rsidRPr="00B23EAD">
        <w:rPr>
          <w:rFonts w:cstheme="minorHAnsi"/>
          <w:sz w:val="24"/>
          <w:szCs w:val="24"/>
        </w:rPr>
        <w:t xml:space="preserve"> nie były przewidziane Umową, to Wykonawca zobowiązany jest przeprowadzić te badania. Jeżeli w rezultacie przeprowadzenia tych badań okaże się, że zastosowane materiały bądź wykonane roboty są niezgodne z Umową, to koszty badań dodatkowych obciążają Wykonawcę. W przeciwnym wypadku koszty tych badań obciążają Zamawiającego. </w:t>
      </w:r>
    </w:p>
    <w:p w14:paraId="3BEFBE86" w14:textId="77777777" w:rsidR="00615B74"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rPr>
        <w:t xml:space="preserve">Po zakończeniu robót określonych zgodnie z HRF oraz pisemnym zgłoszeniu przez Wykonawcę gotowości do odbioru, Strony przystąpią do odbioru częściowego. Do pisemnego zgłoszenia o gotowości do odbioru Wykonawca przedstawi protokół zaawansowania prac określający stan i wartość wykonanych robót. Jeżeli w toku odbioru częściowego Zamawiający uzna, że roboty budowlane nie zostały wykonane lub zostały wykonane nienależycie, tj. posiadają istotne wady lub nie przeprowadzono wymaganych prób – Zamawiający uprawniony jest do odmowy odbioru obioru. Jeżeli w toku odbioru zostaną stwierdzone wady nieistotne, nadające się do usunięcia, Zamawiający dokona </w:t>
      </w:r>
      <w:r w:rsidRPr="00B23EAD">
        <w:rPr>
          <w:rFonts w:cstheme="minorHAnsi"/>
          <w:sz w:val="24"/>
          <w:szCs w:val="24"/>
        </w:rPr>
        <w:lastRenderedPageBreak/>
        <w:t xml:space="preserve">odbioru, sporządzając protokół, w którym wskaże roboty dotknięte wadami oraz wyznaczy Wykonawcy termin na ich usunięcie. Po usunięciu wad nieistotnych, Wykonawca ponownie zgłosi ich gotowość do odbioru. Zamawiający przystąpi do odbioru usuniętych wad nieistotnych w terminie 7 dni od dnia zgłoszenia, z czynności tej zostanie sporządzony protokół. </w:t>
      </w:r>
    </w:p>
    <w:p w14:paraId="1C28FECF" w14:textId="776D01A1" w:rsidR="00A96A8D"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rPr>
        <w:t xml:space="preserve">Częściowe odebranie danych robót nie jest równoznaczne z ostatecznym odbiorem robót w tym zakresie. Oznacza to w szczególności, że Zamawiający może w ramach końcowego odbioru robót, żądać usunięcia przez Wykonawcę wszelkich wad i usterek wykrytych na etapie końcowego odbioru robót. </w:t>
      </w:r>
    </w:p>
    <w:p w14:paraId="4403F337" w14:textId="32E882A4" w:rsidR="005B216E" w:rsidRPr="00B23EAD" w:rsidRDefault="005B216E" w:rsidP="008210B9">
      <w:pPr>
        <w:pStyle w:val="Akapitzlist"/>
        <w:numPr>
          <w:ilvl w:val="0"/>
          <w:numId w:val="12"/>
        </w:numPr>
        <w:spacing w:after="0"/>
        <w:jc w:val="both"/>
        <w:rPr>
          <w:rFonts w:cstheme="minorHAnsi"/>
          <w:sz w:val="24"/>
          <w:szCs w:val="24"/>
        </w:rPr>
      </w:pPr>
      <w:r w:rsidRPr="00B23EAD">
        <w:rPr>
          <w:rFonts w:cstheme="minorHAnsi"/>
          <w:sz w:val="24"/>
          <w:szCs w:val="24"/>
        </w:rPr>
        <w:t>Odbiór końcowy będzie przeprowadzony komisyjnie przy udziale Zamawiającego, Inspektora Nadzoru i jego upoważnionych przedstawicieli oraz Wykonawcy. Przed rozpoczęciem odbioru końcowego Wykonawca jest zobowiązany dostarczyć kompletną dokumentację powykonawczą.</w:t>
      </w:r>
    </w:p>
    <w:p w14:paraId="26957F3B" w14:textId="7180C56D" w:rsidR="006D0C96" w:rsidRPr="00B23EAD" w:rsidRDefault="008370B4" w:rsidP="006D0C96">
      <w:pPr>
        <w:pStyle w:val="Akapitzlist"/>
        <w:numPr>
          <w:ilvl w:val="0"/>
          <w:numId w:val="12"/>
        </w:numPr>
        <w:spacing w:after="0"/>
        <w:jc w:val="both"/>
        <w:rPr>
          <w:rFonts w:cstheme="minorHAnsi"/>
          <w:sz w:val="24"/>
          <w:szCs w:val="24"/>
        </w:rPr>
      </w:pPr>
      <w:r w:rsidRPr="00B23EAD">
        <w:rPr>
          <w:rFonts w:cstheme="minorHAnsi"/>
          <w:b/>
          <w:bCs/>
          <w:sz w:val="24"/>
          <w:szCs w:val="24"/>
        </w:rPr>
        <w:t>Co najmniej 7 dni przed terminem zakończenia robót, Wykonawca zgłosi gotowość do odbioru końcowego robót oraz przedłoży pozwolenie na użytkowanie.</w:t>
      </w:r>
      <w:r w:rsidRPr="00B23EAD">
        <w:rPr>
          <w:rFonts w:cstheme="minorHAnsi"/>
          <w:sz w:val="24"/>
          <w:szCs w:val="24"/>
        </w:rPr>
        <w:t xml:space="preserve"> </w:t>
      </w:r>
      <w:r w:rsidR="005B216E" w:rsidRPr="00B23EAD">
        <w:rPr>
          <w:rFonts w:cstheme="minorHAnsi"/>
          <w:sz w:val="24"/>
          <w:szCs w:val="24"/>
        </w:rPr>
        <w:t>Zgłoszenie zakończenia robót objętych odbiorem końcowym Wykonawca jest zobowiązany wpisać w dzienniku budowy (lub w przypadku braku obowiązku prowadzenia dziennika budowy – zbioru protokołów potwierdzających realizuję poszczególnych elementów rozliczeniowych zwierające kolejność wykonywanych robót i usług wyszczególnionych w harmonogramie rzeczowo-finansowym) oraz zawiadomić Inspektora nadzoru inwestorskiego/ wyznaczonego przedstawiciela Zamawiającego. Zamawiający przystąpi do odbioru końcowego w terminie 7 dni od dnia zgłoszenia.</w:t>
      </w:r>
      <w:r w:rsidR="006D0C96" w:rsidRPr="00B23EAD">
        <w:rPr>
          <w:rFonts w:cstheme="minorHAnsi"/>
          <w:sz w:val="24"/>
          <w:szCs w:val="24"/>
        </w:rPr>
        <w:t xml:space="preserve"> W przypadku zwłoki w realizacji prac, w odniesieniu do terminu określonego w § </w:t>
      </w:r>
      <w:r w:rsidR="008C5DA1" w:rsidRPr="00B23EAD">
        <w:rPr>
          <w:rFonts w:cstheme="minorHAnsi"/>
          <w:sz w:val="24"/>
          <w:szCs w:val="24"/>
        </w:rPr>
        <w:t>2</w:t>
      </w:r>
      <w:r w:rsidR="006D0C96" w:rsidRPr="00B23EAD">
        <w:rPr>
          <w:rFonts w:cstheme="minorHAnsi"/>
          <w:sz w:val="24"/>
          <w:szCs w:val="24"/>
        </w:rPr>
        <w:t xml:space="preserve"> ust. </w:t>
      </w:r>
      <w:r w:rsidR="008C5DA1" w:rsidRPr="00B23EAD">
        <w:rPr>
          <w:rFonts w:cstheme="minorHAnsi"/>
          <w:sz w:val="24"/>
          <w:szCs w:val="24"/>
        </w:rPr>
        <w:t>1</w:t>
      </w:r>
      <w:r w:rsidR="006D0C96" w:rsidRPr="00B23EAD">
        <w:rPr>
          <w:rFonts w:cstheme="minorHAnsi"/>
          <w:sz w:val="24"/>
          <w:szCs w:val="24"/>
        </w:rPr>
        <w:t xml:space="preserve"> Umowy, za termin zakończenia realizacji Umowy Strony uznają dzień, w którym nastąpi odbiór całości przedmiotu Umowy, potwierdzony podpisaniem przez Strony protokołu odbioru końcowego.</w:t>
      </w:r>
    </w:p>
    <w:p w14:paraId="6BC41D2B" w14:textId="77777777" w:rsidR="00A96A8D"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shd w:val="clear" w:color="auto" w:fill="FFFFFF"/>
        </w:rPr>
        <w:t>Zakończenie</w:t>
      </w:r>
      <w:r w:rsidRPr="00B23EAD">
        <w:rPr>
          <w:rFonts w:cstheme="minorHAnsi"/>
          <w:sz w:val="24"/>
          <w:szCs w:val="24"/>
        </w:rPr>
        <w:t xml:space="preserve"> wykonywania Przedmiotu Umowy Wykonawca zgłosi Zamawiającemu, przekazując jednocześnie: </w:t>
      </w:r>
    </w:p>
    <w:p w14:paraId="5D9FEFE2" w14:textId="77777777" w:rsidR="00A96A8D" w:rsidRPr="00B23EAD" w:rsidRDefault="00A96A8D" w:rsidP="008210B9">
      <w:pPr>
        <w:pStyle w:val="Akapitzlist"/>
        <w:numPr>
          <w:ilvl w:val="0"/>
          <w:numId w:val="13"/>
        </w:numPr>
        <w:spacing w:after="0"/>
        <w:ind w:right="5" w:hanging="365"/>
        <w:jc w:val="both"/>
        <w:rPr>
          <w:rFonts w:cstheme="minorHAnsi"/>
          <w:sz w:val="24"/>
          <w:szCs w:val="24"/>
        </w:rPr>
      </w:pPr>
      <w:r w:rsidRPr="00B23EAD">
        <w:rPr>
          <w:rFonts w:cstheme="minorHAnsi"/>
          <w:sz w:val="24"/>
          <w:szCs w:val="24"/>
        </w:rPr>
        <w:t xml:space="preserve">potwierdzenia zakończenia wykonywania robót przez nadzór inwestorski, </w:t>
      </w:r>
    </w:p>
    <w:p w14:paraId="5BC29548" w14:textId="77777777" w:rsidR="00A96A8D" w:rsidRPr="00B23EAD" w:rsidRDefault="00A96A8D" w:rsidP="008210B9">
      <w:pPr>
        <w:pStyle w:val="Akapitzlist"/>
        <w:numPr>
          <w:ilvl w:val="0"/>
          <w:numId w:val="13"/>
        </w:numPr>
        <w:spacing w:after="0"/>
        <w:ind w:right="5" w:hanging="365"/>
        <w:jc w:val="both"/>
        <w:rPr>
          <w:rFonts w:cstheme="minorHAnsi"/>
          <w:sz w:val="24"/>
          <w:szCs w:val="24"/>
        </w:rPr>
      </w:pPr>
      <w:r w:rsidRPr="00B23EAD">
        <w:rPr>
          <w:rFonts w:cstheme="minorHAnsi"/>
          <w:sz w:val="24"/>
          <w:szCs w:val="24"/>
        </w:rPr>
        <w:t xml:space="preserve">potwierdzone za zgodność z oryginałem przez Wykonawcę kopie protokołów odbioru wszystkich robót wykonanych przez Podwykonawców lub dalszych Podwykonawców. </w:t>
      </w:r>
    </w:p>
    <w:p w14:paraId="52E5BF60" w14:textId="62141635" w:rsidR="00A96A8D" w:rsidRPr="00B23EAD" w:rsidRDefault="00A96A8D" w:rsidP="008210B9">
      <w:pPr>
        <w:pStyle w:val="Akapitzlist"/>
        <w:numPr>
          <w:ilvl w:val="0"/>
          <w:numId w:val="13"/>
        </w:numPr>
        <w:spacing w:after="0"/>
        <w:ind w:hanging="365"/>
        <w:jc w:val="both"/>
        <w:rPr>
          <w:rFonts w:cstheme="minorHAnsi"/>
          <w:color w:val="000000"/>
          <w:sz w:val="24"/>
          <w:szCs w:val="24"/>
        </w:rPr>
      </w:pPr>
      <w:r w:rsidRPr="00B23EAD">
        <w:rPr>
          <w:rFonts w:cstheme="minorHAnsi"/>
          <w:sz w:val="24"/>
          <w:szCs w:val="24"/>
        </w:rPr>
        <w:t>kompletną dokumentację powykonawczą całości wykonanych robót, sporządzoną na podstawie dokumentacji wykonawczej i z uwzględnieniem ewentualnych zmian</w:t>
      </w:r>
      <w:r w:rsidR="00604C9D" w:rsidRPr="00B23EAD">
        <w:rPr>
          <w:rFonts w:cstheme="minorHAnsi"/>
          <w:sz w:val="24"/>
          <w:szCs w:val="24"/>
        </w:rPr>
        <w:t>,</w:t>
      </w:r>
      <w:r w:rsidR="00F34E87" w:rsidRPr="00B23EAD">
        <w:rPr>
          <w:rFonts w:cstheme="minorHAnsi"/>
          <w:sz w:val="24"/>
          <w:szCs w:val="24"/>
        </w:rPr>
        <w:t xml:space="preserve"> zgodnie z zapisami PFU</w:t>
      </w:r>
      <w:r w:rsidR="00412FCE" w:rsidRPr="00B23EAD">
        <w:rPr>
          <w:rFonts w:cstheme="minorHAnsi"/>
          <w:sz w:val="24"/>
          <w:szCs w:val="24"/>
        </w:rPr>
        <w:t xml:space="preserve"> i OPZ</w:t>
      </w:r>
      <w:r w:rsidRPr="00B23EAD">
        <w:rPr>
          <w:rFonts w:cstheme="minorHAnsi"/>
          <w:sz w:val="24"/>
          <w:szCs w:val="24"/>
        </w:rPr>
        <w:t>;</w:t>
      </w:r>
    </w:p>
    <w:p w14:paraId="52EBA602" w14:textId="77777777" w:rsidR="00A96A8D" w:rsidRPr="00B23EAD" w:rsidRDefault="00A96A8D" w:rsidP="008210B9">
      <w:pPr>
        <w:pStyle w:val="Akapitzlist"/>
        <w:numPr>
          <w:ilvl w:val="0"/>
          <w:numId w:val="13"/>
        </w:numPr>
        <w:spacing w:after="0"/>
        <w:ind w:hanging="365"/>
        <w:jc w:val="both"/>
        <w:rPr>
          <w:rFonts w:cstheme="minorHAnsi"/>
          <w:sz w:val="24"/>
          <w:szCs w:val="24"/>
        </w:rPr>
      </w:pPr>
      <w:r w:rsidRPr="00B23EAD">
        <w:rPr>
          <w:rFonts w:cstheme="minorHAnsi"/>
          <w:sz w:val="24"/>
          <w:szCs w:val="24"/>
        </w:rPr>
        <w:t>zestawienie wykonanych prac wraz z rozliczeniem ich wartości;</w:t>
      </w:r>
    </w:p>
    <w:p w14:paraId="07FCA73B" w14:textId="77777777" w:rsidR="00412FCE" w:rsidRPr="00B23EAD" w:rsidRDefault="00A96A8D" w:rsidP="008210B9">
      <w:pPr>
        <w:pStyle w:val="Akapitzlist"/>
        <w:numPr>
          <w:ilvl w:val="0"/>
          <w:numId w:val="13"/>
        </w:numPr>
        <w:spacing w:after="0"/>
        <w:ind w:hanging="365"/>
        <w:jc w:val="both"/>
        <w:rPr>
          <w:rFonts w:cstheme="minorHAnsi"/>
          <w:sz w:val="24"/>
          <w:szCs w:val="24"/>
        </w:rPr>
      </w:pPr>
      <w:r w:rsidRPr="00B23EAD">
        <w:rPr>
          <w:rFonts w:cstheme="minorHAnsi"/>
          <w:sz w:val="24"/>
          <w:szCs w:val="24"/>
        </w:rPr>
        <w:t>geodezyjną inwentaryzację powykonawczą, sporządzoną przez osobę wykonującą samodzielne funkcje w dziedzinie geodezji i kartografii oraz posiadającą odpowiednie uprawnienia zawodowe;</w:t>
      </w:r>
    </w:p>
    <w:p w14:paraId="50690090" w14:textId="77777777" w:rsidR="00412FCE" w:rsidRPr="00B23EAD" w:rsidRDefault="00412FCE" w:rsidP="008210B9">
      <w:pPr>
        <w:pStyle w:val="Akapitzlist"/>
        <w:numPr>
          <w:ilvl w:val="0"/>
          <w:numId w:val="13"/>
        </w:numPr>
        <w:spacing w:after="0"/>
        <w:ind w:hanging="365"/>
        <w:jc w:val="both"/>
        <w:rPr>
          <w:rFonts w:cstheme="minorHAnsi"/>
          <w:sz w:val="24"/>
          <w:szCs w:val="24"/>
        </w:rPr>
      </w:pPr>
      <w:r w:rsidRPr="00B23EAD">
        <w:rPr>
          <w:rFonts w:cstheme="minorHAnsi"/>
          <w:sz w:val="24"/>
          <w:szCs w:val="24"/>
        </w:rPr>
        <w:t>deklaracje, aprobaty techniczne, atesty i inne dokumenty dopuszczające materiały do użycia w budownictwie,</w:t>
      </w:r>
    </w:p>
    <w:p w14:paraId="6765D478" w14:textId="77777777" w:rsidR="00412FCE" w:rsidRPr="00B23EAD" w:rsidRDefault="00412FCE" w:rsidP="008210B9">
      <w:pPr>
        <w:pStyle w:val="Akapitzlist"/>
        <w:numPr>
          <w:ilvl w:val="0"/>
          <w:numId w:val="13"/>
        </w:numPr>
        <w:spacing w:after="0"/>
        <w:ind w:hanging="365"/>
        <w:jc w:val="both"/>
        <w:rPr>
          <w:rFonts w:cstheme="minorHAnsi"/>
          <w:sz w:val="24"/>
          <w:szCs w:val="24"/>
        </w:rPr>
      </w:pPr>
      <w:r w:rsidRPr="00B23EAD">
        <w:rPr>
          <w:rFonts w:cstheme="minorHAnsi"/>
          <w:sz w:val="24"/>
          <w:szCs w:val="24"/>
        </w:rPr>
        <w:t>oświadczenie kierownika budowy o zakończeniu robót budowlanych wykonanych zgodnie z zasadami, wiedzą techniczną i dokumentacją techniczną,</w:t>
      </w:r>
    </w:p>
    <w:p w14:paraId="3A358D02" w14:textId="77777777" w:rsidR="00412FCE" w:rsidRPr="00B23EAD" w:rsidRDefault="00412FCE" w:rsidP="008210B9">
      <w:pPr>
        <w:pStyle w:val="Akapitzlist"/>
        <w:numPr>
          <w:ilvl w:val="0"/>
          <w:numId w:val="13"/>
        </w:numPr>
        <w:spacing w:after="0"/>
        <w:ind w:hanging="365"/>
        <w:jc w:val="both"/>
        <w:rPr>
          <w:rFonts w:cstheme="minorHAnsi"/>
          <w:sz w:val="24"/>
          <w:szCs w:val="24"/>
        </w:rPr>
      </w:pPr>
      <w:r w:rsidRPr="00B23EAD">
        <w:rPr>
          <w:rFonts w:cstheme="minorHAnsi"/>
          <w:sz w:val="24"/>
          <w:szCs w:val="24"/>
        </w:rPr>
        <w:lastRenderedPageBreak/>
        <w:t>Instrukcje obsługi urządzeń i materiałów – jeśli dotyczy,</w:t>
      </w:r>
    </w:p>
    <w:p w14:paraId="71B92990" w14:textId="339C310E" w:rsidR="00A96A8D" w:rsidRPr="00B23EAD" w:rsidRDefault="00A96A8D" w:rsidP="008210B9">
      <w:pPr>
        <w:pStyle w:val="Akapitzlist"/>
        <w:numPr>
          <w:ilvl w:val="0"/>
          <w:numId w:val="13"/>
        </w:numPr>
        <w:spacing w:after="0"/>
        <w:ind w:hanging="365"/>
        <w:jc w:val="both"/>
        <w:rPr>
          <w:rFonts w:cstheme="minorHAnsi"/>
          <w:sz w:val="24"/>
          <w:szCs w:val="24"/>
        </w:rPr>
      </w:pPr>
      <w:r w:rsidRPr="00B23EAD">
        <w:rPr>
          <w:rFonts w:cstheme="minorHAnsi"/>
          <w:sz w:val="24"/>
          <w:szCs w:val="24"/>
        </w:rPr>
        <w:t>kopie protokołów wszystkich prób, sprawdzeń, uruchomień, badań, wyniki pomiarów kontrolnych</w:t>
      </w:r>
      <w:r w:rsidR="00412FCE" w:rsidRPr="00B23EAD">
        <w:rPr>
          <w:rFonts w:cstheme="minorHAnsi"/>
          <w:sz w:val="24"/>
          <w:szCs w:val="24"/>
        </w:rPr>
        <w:t>;</w:t>
      </w:r>
    </w:p>
    <w:p w14:paraId="3E57E20C" w14:textId="0EFE7261" w:rsidR="00604C9D" w:rsidRPr="00B23EAD" w:rsidRDefault="00604C9D" w:rsidP="008210B9">
      <w:pPr>
        <w:pStyle w:val="Akapitzlist"/>
        <w:numPr>
          <w:ilvl w:val="0"/>
          <w:numId w:val="13"/>
        </w:numPr>
        <w:spacing w:after="0"/>
        <w:ind w:hanging="365"/>
        <w:jc w:val="both"/>
        <w:rPr>
          <w:rFonts w:cstheme="minorHAnsi"/>
          <w:sz w:val="24"/>
          <w:szCs w:val="24"/>
        </w:rPr>
      </w:pPr>
      <w:r w:rsidRPr="00B23EAD">
        <w:rPr>
          <w:rFonts w:cstheme="minorHAnsi"/>
          <w:sz w:val="24"/>
          <w:szCs w:val="24"/>
        </w:rPr>
        <w:t>komplet dokumentów gwarancyjnych;</w:t>
      </w:r>
    </w:p>
    <w:p w14:paraId="76B8BF14" w14:textId="77777777" w:rsidR="005B216E" w:rsidRPr="00B23EAD" w:rsidRDefault="00A96A8D" w:rsidP="008210B9">
      <w:pPr>
        <w:pStyle w:val="Akapitzlist"/>
        <w:numPr>
          <w:ilvl w:val="0"/>
          <w:numId w:val="13"/>
        </w:numPr>
        <w:spacing w:after="0"/>
        <w:ind w:hanging="365"/>
        <w:jc w:val="both"/>
        <w:rPr>
          <w:rFonts w:cstheme="minorHAnsi"/>
          <w:sz w:val="24"/>
          <w:szCs w:val="24"/>
        </w:rPr>
      </w:pPr>
      <w:r w:rsidRPr="00B23EAD">
        <w:rPr>
          <w:rFonts w:cstheme="minorHAnsi"/>
          <w:sz w:val="24"/>
          <w:szCs w:val="24"/>
        </w:rPr>
        <w:t xml:space="preserve">ostateczną decyzję o pozwoleniu na użytkowanie, do którego organ nadzoru budowlanego nie zgłosił uwag lub sprzeciwu; </w:t>
      </w:r>
    </w:p>
    <w:p w14:paraId="2EEF8091" w14:textId="1F93733D" w:rsidR="005B216E" w:rsidRPr="00B23EAD" w:rsidRDefault="005B216E" w:rsidP="008210B9">
      <w:pPr>
        <w:pStyle w:val="Akapitzlist"/>
        <w:numPr>
          <w:ilvl w:val="0"/>
          <w:numId w:val="13"/>
        </w:numPr>
        <w:spacing w:after="0"/>
        <w:ind w:hanging="365"/>
        <w:jc w:val="both"/>
        <w:rPr>
          <w:rFonts w:cstheme="minorHAnsi"/>
          <w:sz w:val="24"/>
          <w:szCs w:val="24"/>
        </w:rPr>
      </w:pPr>
      <w:r w:rsidRPr="00B23EAD">
        <w:rPr>
          <w:rFonts w:cstheme="minorHAnsi"/>
          <w:sz w:val="24"/>
          <w:szCs w:val="24"/>
        </w:rPr>
        <w:t>Inne dokumenty niewymienione powyżej a niezbędne do użytkowania obiektu.</w:t>
      </w:r>
    </w:p>
    <w:p w14:paraId="34FA93D2" w14:textId="77777777" w:rsidR="00A96A8D" w:rsidRPr="00B23EAD" w:rsidRDefault="00A96A8D" w:rsidP="007E4722">
      <w:pPr>
        <w:spacing w:after="0" w:line="276" w:lineRule="auto"/>
        <w:ind w:left="360"/>
        <w:jc w:val="both"/>
        <w:rPr>
          <w:rFonts w:cstheme="minorHAnsi"/>
          <w:sz w:val="24"/>
          <w:szCs w:val="24"/>
        </w:rPr>
      </w:pPr>
      <w:r w:rsidRPr="00B23EAD">
        <w:rPr>
          <w:rFonts w:cstheme="minorHAnsi"/>
          <w:sz w:val="24"/>
          <w:szCs w:val="24"/>
        </w:rPr>
        <w:t>Wszelkie dostarczone kopie muszą być potwierdzone za zgodność z oryginałem przez przedstawicieli Wykonawcy.</w:t>
      </w:r>
    </w:p>
    <w:p w14:paraId="0C05B084" w14:textId="2BE46D5C" w:rsidR="00A96A8D"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rPr>
        <w:t xml:space="preserve">W razie niekompletności dokumentów, o których mowa w </w:t>
      </w:r>
      <w:r w:rsidRPr="00B23EAD">
        <w:rPr>
          <w:rFonts w:cstheme="minorHAnsi"/>
          <w:b/>
          <w:bCs/>
          <w:sz w:val="24"/>
          <w:szCs w:val="24"/>
        </w:rPr>
        <w:t xml:space="preserve">ust. </w:t>
      </w:r>
      <w:r w:rsidR="005B216E" w:rsidRPr="00B23EAD">
        <w:rPr>
          <w:rFonts w:cstheme="minorHAnsi"/>
          <w:b/>
          <w:bCs/>
          <w:sz w:val="24"/>
          <w:szCs w:val="24"/>
        </w:rPr>
        <w:t>25</w:t>
      </w:r>
      <w:r w:rsidRPr="00B23EAD">
        <w:rPr>
          <w:rFonts w:cstheme="minorHAnsi"/>
          <w:sz w:val="24"/>
          <w:szCs w:val="24"/>
        </w:rPr>
        <w:t xml:space="preserve"> Zamawiający wezwie Wykonawcę do ich uzupełnienia w terminie 5 dni od otrzymania zgłoszenia gotowości do odbioru. Za datę zgłoszenia gotowości do odbioru przyjmuje się datę złożenia kompletu wymaganych dokumentów, o których mowa w </w:t>
      </w:r>
      <w:r w:rsidRPr="00B23EAD">
        <w:rPr>
          <w:rFonts w:cstheme="minorHAnsi"/>
          <w:b/>
          <w:bCs/>
          <w:sz w:val="24"/>
          <w:szCs w:val="24"/>
        </w:rPr>
        <w:t>ust. </w:t>
      </w:r>
      <w:r w:rsidR="005B216E" w:rsidRPr="00B23EAD">
        <w:rPr>
          <w:rFonts w:cstheme="minorHAnsi"/>
          <w:b/>
          <w:bCs/>
          <w:sz w:val="24"/>
          <w:szCs w:val="24"/>
        </w:rPr>
        <w:t>25</w:t>
      </w:r>
      <w:r w:rsidRPr="00B23EAD">
        <w:rPr>
          <w:rFonts w:cstheme="minorHAnsi"/>
          <w:sz w:val="24"/>
          <w:szCs w:val="24"/>
        </w:rPr>
        <w:t xml:space="preserve"> po ich ewentualnym uzupełnieniu.   </w:t>
      </w:r>
    </w:p>
    <w:p w14:paraId="5443831B" w14:textId="77777777" w:rsidR="005B216E" w:rsidRPr="00B23EAD" w:rsidRDefault="005B216E" w:rsidP="008210B9">
      <w:pPr>
        <w:pStyle w:val="Akapitzlist"/>
        <w:numPr>
          <w:ilvl w:val="0"/>
          <w:numId w:val="12"/>
        </w:numPr>
        <w:jc w:val="both"/>
        <w:rPr>
          <w:rFonts w:cstheme="minorHAnsi"/>
          <w:sz w:val="24"/>
          <w:szCs w:val="24"/>
        </w:rPr>
      </w:pPr>
      <w:r w:rsidRPr="00B23EAD">
        <w:rPr>
          <w:rFonts w:cstheme="minorHAnsi"/>
          <w:sz w:val="24"/>
          <w:szCs w:val="24"/>
        </w:rPr>
        <w:t>Wykonawca zobowiązany jest być przy odbiorze osobiście lub wyznaczyć w tym celu upoważnionego pisemnie pełnomocnika. Nieobecność osoby upoważnionej ze strony Wykonawcy nie tamuje odbioru robót.</w:t>
      </w:r>
    </w:p>
    <w:p w14:paraId="244F316F" w14:textId="77777777" w:rsidR="005B216E" w:rsidRPr="00B23EAD" w:rsidRDefault="005B216E" w:rsidP="008210B9">
      <w:pPr>
        <w:pStyle w:val="Akapitzlist"/>
        <w:numPr>
          <w:ilvl w:val="0"/>
          <w:numId w:val="12"/>
        </w:numPr>
        <w:jc w:val="both"/>
        <w:rPr>
          <w:rFonts w:cstheme="minorHAnsi"/>
          <w:sz w:val="24"/>
          <w:szCs w:val="24"/>
        </w:rPr>
      </w:pPr>
      <w:r w:rsidRPr="00B23EAD">
        <w:rPr>
          <w:rFonts w:cstheme="minorHAnsi"/>
          <w:sz w:val="24"/>
          <w:szCs w:val="24"/>
        </w:rPr>
        <w:t>Koszty pomiarów badań i prób związanych z odbiorami częściowymi i odbiorem końcowym ponosi Wykonawca;</w:t>
      </w:r>
    </w:p>
    <w:p w14:paraId="0D282487" w14:textId="77777777" w:rsidR="005B216E" w:rsidRPr="00B23EAD" w:rsidRDefault="005B216E" w:rsidP="008210B9">
      <w:pPr>
        <w:pStyle w:val="Akapitzlist"/>
        <w:numPr>
          <w:ilvl w:val="0"/>
          <w:numId w:val="12"/>
        </w:numPr>
        <w:jc w:val="both"/>
        <w:rPr>
          <w:rFonts w:cstheme="minorHAnsi"/>
          <w:sz w:val="24"/>
          <w:szCs w:val="24"/>
        </w:rPr>
      </w:pPr>
      <w:r w:rsidRPr="00B23EAD">
        <w:rPr>
          <w:rFonts w:cstheme="minorHAnsi"/>
          <w:sz w:val="24"/>
          <w:szCs w:val="24"/>
        </w:rPr>
        <w:t>Jeżeli jest to konieczne i uzasadnione przedmiotem zamówienia, do odbioru końcowego, na żądanie Zamawiającego Wykonawca:</w:t>
      </w:r>
    </w:p>
    <w:p w14:paraId="580E012B" w14:textId="77777777" w:rsidR="005B216E" w:rsidRPr="00B23EAD" w:rsidRDefault="005B216E" w:rsidP="008210B9">
      <w:pPr>
        <w:pStyle w:val="Akapitzlist"/>
        <w:numPr>
          <w:ilvl w:val="1"/>
          <w:numId w:val="12"/>
        </w:numPr>
        <w:jc w:val="both"/>
        <w:rPr>
          <w:rFonts w:cstheme="minorHAnsi"/>
          <w:sz w:val="24"/>
          <w:szCs w:val="24"/>
        </w:rPr>
      </w:pPr>
      <w:r w:rsidRPr="00B23EAD">
        <w:rPr>
          <w:rFonts w:cstheme="minorHAnsi"/>
          <w:sz w:val="24"/>
          <w:szCs w:val="24"/>
        </w:rPr>
        <w:t>przekaże instrukcje użytkowania i eksploatacji obiektu lub zamontowanych urządzeń,</w:t>
      </w:r>
    </w:p>
    <w:p w14:paraId="2C4FBC51" w14:textId="77777777" w:rsidR="005B216E" w:rsidRPr="00B23EAD" w:rsidRDefault="005B216E" w:rsidP="008210B9">
      <w:pPr>
        <w:pStyle w:val="Akapitzlist"/>
        <w:numPr>
          <w:ilvl w:val="1"/>
          <w:numId w:val="12"/>
        </w:numPr>
        <w:jc w:val="both"/>
        <w:rPr>
          <w:rFonts w:cstheme="minorHAnsi"/>
          <w:sz w:val="24"/>
          <w:szCs w:val="24"/>
        </w:rPr>
      </w:pPr>
      <w:r w:rsidRPr="00B23EAD">
        <w:rPr>
          <w:rFonts w:cstheme="minorHAnsi"/>
          <w:sz w:val="24"/>
          <w:szCs w:val="24"/>
        </w:rPr>
        <w:t>przekaże gwarancje na zabudowane materiały i urządzenia,</w:t>
      </w:r>
    </w:p>
    <w:p w14:paraId="09F84645" w14:textId="77777777" w:rsidR="005B216E" w:rsidRPr="00B23EAD" w:rsidRDefault="005B216E" w:rsidP="008210B9">
      <w:pPr>
        <w:pStyle w:val="Akapitzlist"/>
        <w:numPr>
          <w:ilvl w:val="1"/>
          <w:numId w:val="12"/>
        </w:numPr>
        <w:jc w:val="both"/>
        <w:rPr>
          <w:rFonts w:cstheme="minorHAnsi"/>
          <w:sz w:val="24"/>
          <w:szCs w:val="24"/>
        </w:rPr>
      </w:pPr>
      <w:r w:rsidRPr="00B23EAD">
        <w:rPr>
          <w:rFonts w:cstheme="minorHAnsi"/>
          <w:sz w:val="24"/>
          <w:szCs w:val="24"/>
        </w:rPr>
        <w:t>dokona wstępnego uruchomienia zamontowanych urządzeń,</w:t>
      </w:r>
    </w:p>
    <w:p w14:paraId="14AC8C8D" w14:textId="77777777" w:rsidR="005B216E" w:rsidRPr="00B23EAD" w:rsidRDefault="005B216E" w:rsidP="008210B9">
      <w:pPr>
        <w:pStyle w:val="Akapitzlist"/>
        <w:numPr>
          <w:ilvl w:val="1"/>
          <w:numId w:val="12"/>
        </w:numPr>
        <w:jc w:val="both"/>
        <w:rPr>
          <w:rFonts w:cstheme="minorHAnsi"/>
          <w:sz w:val="24"/>
          <w:szCs w:val="24"/>
        </w:rPr>
      </w:pPr>
      <w:r w:rsidRPr="00B23EAD">
        <w:rPr>
          <w:rFonts w:cstheme="minorHAnsi"/>
          <w:sz w:val="24"/>
          <w:szCs w:val="24"/>
        </w:rPr>
        <w:t>przeprowadzi szkolenia personelu z obsługi zamontowanych urządzeń.</w:t>
      </w:r>
    </w:p>
    <w:p w14:paraId="31D699ED" w14:textId="77777777" w:rsidR="00A96A8D"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rPr>
        <w:t xml:space="preserve">Jeżeli w toku </w:t>
      </w:r>
      <w:r w:rsidRPr="00B23EAD">
        <w:rPr>
          <w:rFonts w:cstheme="minorHAnsi"/>
          <w:sz w:val="24"/>
          <w:szCs w:val="24"/>
          <w:shd w:val="clear" w:color="auto" w:fill="FFFFFF"/>
        </w:rPr>
        <w:t>czynności</w:t>
      </w:r>
      <w:r w:rsidRPr="00B23EAD">
        <w:rPr>
          <w:rFonts w:cstheme="minorHAnsi"/>
          <w:sz w:val="24"/>
          <w:szCs w:val="24"/>
        </w:rPr>
        <w:t xml:space="preserve"> odbioru zostanie stwierdzone, że przedmiot odbioru nie osiągnął gotowości do odbioru z powodu niezakończenia robót, to Zamawiający odmówi odbioru z winy Wykonawcy, a Wykonawca będzie zobowiązany zakończyć prace i ponownie zgłosić przedmiot Umowy do odbioru na zasadach określonych w niniejszym paragrafie. </w:t>
      </w:r>
    </w:p>
    <w:p w14:paraId="10DBFA35" w14:textId="0F0CF449" w:rsidR="00A96A8D"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rPr>
        <w:t>Zamawiający nie może odmówić dokonania odbioru robót, jeżeli Wykonawca wydaje roboty budowlane wykonane zgodnie z treścią Umowy, przedstawiając przy tym wszystkie dokumenty wymagane Umową. Zamawiający nie jest zobowiązany dokonać odbioru robót wówczas, gdy roboty zawierają wady istotne (uniemożliwiające lub utrudniające korzystanie z Przedmiotu Umowy zgodnie z przeznaczeniem). W przypadku odmowy dokonania odbioru Zamawiający określi termin, w jakim Wykonawca usunie wady</w:t>
      </w:r>
      <w:r w:rsidR="00A4158B" w:rsidRPr="00B23EAD">
        <w:rPr>
          <w:rFonts w:cstheme="minorHAnsi"/>
          <w:sz w:val="24"/>
          <w:szCs w:val="24"/>
        </w:rPr>
        <w:t xml:space="preserve"> bądź wykona wskazany zakres przedmiotu umowy po raz drugi.</w:t>
      </w:r>
      <w:r w:rsidRPr="00B23EAD">
        <w:rPr>
          <w:rFonts w:cstheme="minorHAnsi"/>
          <w:sz w:val="24"/>
          <w:szCs w:val="24"/>
        </w:rPr>
        <w:t xml:space="preserve"> Po upływie powyższego terminu, wykonane roboty zostaną ponownie poddane odbiorowi i jeżeli Zamawiający nie stwierdzi wad, nastąpi odbiór końcowy.</w:t>
      </w:r>
    </w:p>
    <w:p w14:paraId="621A8650" w14:textId="77777777" w:rsidR="00A96A8D"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rPr>
        <w:t>Jeżeli w terminie wyznaczonym przez Zamawiającego Wykonawca nie usunie wad istotnych ujawnionych w toku procedury odbioru końcowego, Zamawiający będzie uprawniony do:</w:t>
      </w:r>
    </w:p>
    <w:p w14:paraId="2E9F9AB5" w14:textId="77777777" w:rsidR="00A96A8D" w:rsidRPr="00B23EAD" w:rsidRDefault="00A96A8D" w:rsidP="008210B9">
      <w:pPr>
        <w:pStyle w:val="Akapitzlist"/>
        <w:numPr>
          <w:ilvl w:val="0"/>
          <w:numId w:val="14"/>
        </w:numPr>
        <w:suppressAutoHyphens/>
        <w:spacing w:after="0"/>
        <w:jc w:val="both"/>
        <w:rPr>
          <w:rFonts w:cstheme="minorHAnsi"/>
          <w:sz w:val="24"/>
          <w:szCs w:val="24"/>
        </w:rPr>
      </w:pPr>
      <w:r w:rsidRPr="00B23EAD">
        <w:rPr>
          <w:rFonts w:cstheme="minorHAnsi"/>
          <w:sz w:val="24"/>
          <w:szCs w:val="24"/>
        </w:rPr>
        <w:lastRenderedPageBreak/>
        <w:t>odbioru robót i obniżenia wynagrodzenia o kwotę, o jaką istniejące wady obniżają wartość wykonanych robót; lub</w:t>
      </w:r>
    </w:p>
    <w:p w14:paraId="3BFEDDF5" w14:textId="77777777" w:rsidR="00A96A8D" w:rsidRPr="00B23EAD" w:rsidRDefault="00A96A8D" w:rsidP="008210B9">
      <w:pPr>
        <w:pStyle w:val="Akapitzlist"/>
        <w:numPr>
          <w:ilvl w:val="0"/>
          <w:numId w:val="14"/>
        </w:numPr>
        <w:suppressAutoHyphens/>
        <w:spacing w:after="0"/>
        <w:jc w:val="both"/>
        <w:rPr>
          <w:rFonts w:cstheme="minorHAnsi"/>
          <w:sz w:val="24"/>
          <w:szCs w:val="24"/>
        </w:rPr>
      </w:pPr>
      <w:r w:rsidRPr="00B23EAD">
        <w:rPr>
          <w:rFonts w:cstheme="minorHAnsi"/>
          <w:sz w:val="24"/>
          <w:szCs w:val="24"/>
        </w:rPr>
        <w:t>odbioru robót pod warunkiem, że usunięcie wad nastąpi w dalszym terminie wskazanym przez Zamawiającego; lub</w:t>
      </w:r>
    </w:p>
    <w:p w14:paraId="3B95CF6E" w14:textId="32A9FC93" w:rsidR="00A96A8D" w:rsidRPr="00B23EAD" w:rsidRDefault="00A96A8D" w:rsidP="008210B9">
      <w:pPr>
        <w:pStyle w:val="Akapitzlist"/>
        <w:numPr>
          <w:ilvl w:val="0"/>
          <w:numId w:val="14"/>
        </w:numPr>
        <w:suppressAutoHyphens/>
        <w:spacing w:after="0"/>
        <w:jc w:val="both"/>
        <w:rPr>
          <w:rFonts w:cstheme="minorHAnsi"/>
          <w:sz w:val="24"/>
          <w:szCs w:val="24"/>
        </w:rPr>
      </w:pPr>
      <w:r w:rsidRPr="00B23EAD">
        <w:rPr>
          <w:rFonts w:cstheme="minorHAnsi"/>
          <w:sz w:val="24"/>
          <w:szCs w:val="24"/>
        </w:rPr>
        <w:t xml:space="preserve">zlecenia osobie trzeciej usunięcia wad w przedmiocie umowy na koszt i ryzyko Wykonawcy, bez utraty uprawnień gwarancyjnych, na co Wykonawca wyraża zgodę i zobowiązuje się do zwrotu kosztów poniesionych przez Zamawiającego, przy czym dla dokonania powyższej czynności nie jest wymagane zezwolenie sądu, Zamawiający uprzedzi pisemnie Wykonawcę o przystąpieniu do zastępczego wykonania; </w:t>
      </w:r>
    </w:p>
    <w:p w14:paraId="7D43771D" w14:textId="77777777" w:rsidR="00A96A8D" w:rsidRPr="00B23EAD" w:rsidRDefault="00A96A8D" w:rsidP="008210B9">
      <w:pPr>
        <w:pStyle w:val="Akapitzlist"/>
        <w:numPr>
          <w:ilvl w:val="0"/>
          <w:numId w:val="14"/>
        </w:numPr>
        <w:suppressAutoHyphens/>
        <w:spacing w:after="0"/>
        <w:jc w:val="both"/>
        <w:rPr>
          <w:rFonts w:cstheme="minorHAnsi"/>
          <w:sz w:val="24"/>
          <w:szCs w:val="24"/>
        </w:rPr>
      </w:pPr>
      <w:r w:rsidRPr="00B23EAD">
        <w:rPr>
          <w:rFonts w:cstheme="minorHAnsi"/>
          <w:sz w:val="24"/>
          <w:szCs w:val="24"/>
        </w:rPr>
        <w:t>odstąpienia od Umowy, jeżeli wady usunąć się nie dadzą.</w:t>
      </w:r>
    </w:p>
    <w:p w14:paraId="203D90AB" w14:textId="39B5AFD6" w:rsidR="00A96A8D" w:rsidRPr="00B23EAD" w:rsidRDefault="00A96A8D" w:rsidP="006D0C96">
      <w:pPr>
        <w:pStyle w:val="Akapitzlist"/>
        <w:numPr>
          <w:ilvl w:val="0"/>
          <w:numId w:val="12"/>
        </w:numPr>
        <w:spacing w:after="0"/>
        <w:jc w:val="both"/>
        <w:rPr>
          <w:rFonts w:cstheme="minorHAnsi"/>
          <w:sz w:val="24"/>
          <w:szCs w:val="24"/>
        </w:rPr>
      </w:pPr>
      <w:r w:rsidRPr="00B23EAD">
        <w:rPr>
          <w:rFonts w:cstheme="minorHAnsi"/>
          <w:sz w:val="24"/>
          <w:szCs w:val="24"/>
        </w:rPr>
        <w:t xml:space="preserve">Niezależnie od uprawnień Zamawiającego wskazanych w </w:t>
      </w:r>
      <w:r w:rsidRPr="00B23EAD">
        <w:rPr>
          <w:rFonts w:cstheme="minorHAnsi"/>
          <w:b/>
          <w:bCs/>
          <w:sz w:val="24"/>
          <w:szCs w:val="24"/>
        </w:rPr>
        <w:t xml:space="preserve">ust. </w:t>
      </w:r>
      <w:r w:rsidR="00A4158B" w:rsidRPr="00B23EAD">
        <w:rPr>
          <w:rFonts w:cstheme="minorHAnsi"/>
          <w:b/>
          <w:bCs/>
          <w:sz w:val="24"/>
          <w:szCs w:val="24"/>
        </w:rPr>
        <w:t>32</w:t>
      </w:r>
      <w:r w:rsidRPr="00B23EAD">
        <w:rPr>
          <w:rFonts w:cstheme="minorHAnsi"/>
          <w:sz w:val="24"/>
          <w:szCs w:val="24"/>
        </w:rPr>
        <w:t xml:space="preserve"> Zamawiający może wykonać wszystkie </w:t>
      </w:r>
      <w:r w:rsidRPr="00B23EAD">
        <w:rPr>
          <w:rFonts w:cstheme="minorHAnsi"/>
          <w:sz w:val="24"/>
          <w:szCs w:val="24"/>
          <w:shd w:val="clear" w:color="auto" w:fill="FFFFFF"/>
        </w:rPr>
        <w:t>przysługujące</w:t>
      </w:r>
      <w:r w:rsidRPr="00B23EAD">
        <w:rPr>
          <w:rFonts w:cstheme="minorHAnsi"/>
          <w:sz w:val="24"/>
          <w:szCs w:val="24"/>
        </w:rPr>
        <w:t xml:space="preserve"> mu prawa na zasadach ogólnych, w szczególności dochodzić roszczeń odszkodowawczych wobec Wykonawcy oraz zapłaty kar umownych.</w:t>
      </w:r>
    </w:p>
    <w:p w14:paraId="74E3B0C8" w14:textId="77777777" w:rsidR="00A96A8D"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rPr>
        <w:t xml:space="preserve">Drobne wady, które są bez znaczenia dla użytkowania Przedmiotu Umowy (wady nieistotne), nie uprawniają </w:t>
      </w:r>
      <w:r w:rsidRPr="00B23EAD">
        <w:rPr>
          <w:rFonts w:cstheme="minorHAnsi"/>
          <w:sz w:val="24"/>
          <w:szCs w:val="24"/>
          <w:shd w:val="clear" w:color="auto" w:fill="FFFFFF"/>
        </w:rPr>
        <w:t>Zamawiającego</w:t>
      </w:r>
      <w:r w:rsidRPr="00B23EAD">
        <w:rPr>
          <w:rFonts w:cstheme="minorHAnsi"/>
          <w:sz w:val="24"/>
          <w:szCs w:val="24"/>
        </w:rPr>
        <w:t xml:space="preserve"> do odmowy odbioru robót. W razie wystąpienia takich wad, zostaną one ujęte w Protokole odbioru końcowego w terminie określonym przez Zamawiającego, usunięte przez Wykonawcę w ramach jego zobowiązań z tytułu gwarancji i rękojmi. Jeśli Wykonawca ich nie usunie, Zamawiający będzie uprawniony do obniżenia wynagrodzenia o kwoty konieczne do ich usunięcia własnym staraniem Zamawiającego. Do czasu usunięcia wad lub odbioru napraw dokonanych przez podmiot trzeci Zamawiający jest uprawniony do wstrzymania wypłaty odpowiedniej części wynagrodzenia.</w:t>
      </w:r>
    </w:p>
    <w:p w14:paraId="5E01DF7E" w14:textId="77777777" w:rsidR="00A96A8D" w:rsidRPr="00B23EAD" w:rsidRDefault="00A96A8D" w:rsidP="008210B9">
      <w:pPr>
        <w:pStyle w:val="Akapitzlist"/>
        <w:numPr>
          <w:ilvl w:val="0"/>
          <w:numId w:val="12"/>
        </w:numPr>
        <w:spacing w:after="0"/>
        <w:jc w:val="both"/>
        <w:rPr>
          <w:rFonts w:cstheme="minorHAnsi"/>
          <w:sz w:val="24"/>
          <w:szCs w:val="24"/>
        </w:rPr>
      </w:pPr>
      <w:r w:rsidRPr="00B23EAD">
        <w:rPr>
          <w:rFonts w:cstheme="minorHAnsi"/>
          <w:sz w:val="24"/>
          <w:szCs w:val="24"/>
        </w:rPr>
        <w:t xml:space="preserve">W przypadku, gdy te wady bądź usterki nie nadają się do usunięcia, ale nie uniemożliwiają użytkowania </w:t>
      </w:r>
      <w:r w:rsidRPr="00B23EAD">
        <w:rPr>
          <w:rFonts w:cstheme="minorHAnsi"/>
          <w:sz w:val="24"/>
          <w:szCs w:val="24"/>
          <w:shd w:val="clear" w:color="auto" w:fill="FFFFFF"/>
        </w:rPr>
        <w:t>przedmiotu</w:t>
      </w:r>
      <w:r w:rsidRPr="00B23EAD">
        <w:rPr>
          <w:rFonts w:cstheme="minorHAnsi"/>
          <w:sz w:val="24"/>
          <w:szCs w:val="24"/>
        </w:rPr>
        <w:t xml:space="preserve"> odbioru zgodnie z przeznaczeniem, Zamawiający obniży wynagrodzenie należne Wykonawcy odpowiednio do utraconej wartości użytkowej, estetycznej lub technicznej.</w:t>
      </w:r>
    </w:p>
    <w:p w14:paraId="08E7C1EA" w14:textId="184B81B4" w:rsidR="00A96A8D" w:rsidRPr="00B23EAD" w:rsidRDefault="00A4158B" w:rsidP="008210B9">
      <w:pPr>
        <w:pStyle w:val="Akapitzlist"/>
        <w:numPr>
          <w:ilvl w:val="0"/>
          <w:numId w:val="12"/>
        </w:numPr>
        <w:jc w:val="both"/>
        <w:rPr>
          <w:rFonts w:cstheme="minorHAnsi"/>
          <w:sz w:val="24"/>
          <w:szCs w:val="24"/>
        </w:rPr>
      </w:pPr>
      <w:r w:rsidRPr="00B23EAD">
        <w:rPr>
          <w:rFonts w:cstheme="minorHAnsi"/>
          <w:sz w:val="24"/>
          <w:szCs w:val="24"/>
        </w:rPr>
        <w:t xml:space="preserve">Odbiór po okresie rękojmi lub gwarancji będzie dokonany przez Zamawiającego i Wykonawcę w formie protokolarnej. Przedmiotowy odbiór ma na celu stwierdzenie wykonania przez Wykonawcę zobowiązań wynikających z rękojmi za wady oraz gwarancji jakości. </w:t>
      </w:r>
      <w:r w:rsidR="00A96A8D" w:rsidRPr="00B23EAD">
        <w:rPr>
          <w:rFonts w:cstheme="minorHAnsi"/>
          <w:sz w:val="24"/>
          <w:szCs w:val="24"/>
          <w:lang w:eastAsia="pl-PL"/>
        </w:rPr>
        <w:t>W przypadku stwierdzenia wad Zamawiający wyznaczy Wykonawcy termin na ich usunięcie.</w:t>
      </w:r>
    </w:p>
    <w:p w14:paraId="3E06D904" w14:textId="77777777" w:rsidR="00A96A8D" w:rsidRPr="00B23EAD" w:rsidRDefault="00A96A8D" w:rsidP="008210B9">
      <w:pPr>
        <w:pStyle w:val="Akapitzlist"/>
        <w:numPr>
          <w:ilvl w:val="0"/>
          <w:numId w:val="12"/>
        </w:numPr>
        <w:spacing w:after="0"/>
        <w:ind w:right="16"/>
        <w:jc w:val="both"/>
        <w:rPr>
          <w:rFonts w:cstheme="minorHAnsi"/>
          <w:sz w:val="24"/>
          <w:szCs w:val="24"/>
        </w:rPr>
      </w:pPr>
      <w:r w:rsidRPr="00B23EAD">
        <w:rPr>
          <w:rFonts w:cstheme="minorHAnsi"/>
          <w:sz w:val="24"/>
          <w:szCs w:val="24"/>
        </w:rPr>
        <w:t>Dokonanie przez Zamawiającego odbiorów częściowych i odbioru końcowego robót nie zwalnia Wykonawcy od odpowiedzialności za wady stwierdzone w trakcie odbiorów, a także za wady, które ujawnią się po dacie dokonania odbioru lub nie będą zauważone i wskazane podczas odbioru.</w:t>
      </w:r>
    </w:p>
    <w:p w14:paraId="27C05256" w14:textId="77777777" w:rsidR="00A96A8D" w:rsidRPr="00B23EAD" w:rsidRDefault="00A96A8D" w:rsidP="00A96A8D">
      <w:pPr>
        <w:spacing w:after="0" w:line="276" w:lineRule="auto"/>
        <w:rPr>
          <w:rFonts w:cstheme="minorHAnsi"/>
          <w:color w:val="000000"/>
          <w:sz w:val="24"/>
          <w:szCs w:val="24"/>
        </w:rPr>
      </w:pPr>
    </w:p>
    <w:p w14:paraId="6BA02D8F" w14:textId="7354B6EC" w:rsidR="006D3522" w:rsidRPr="00B23EAD" w:rsidRDefault="00A96A8D" w:rsidP="00120B93">
      <w:pPr>
        <w:pStyle w:val="Nagwek1"/>
        <w:spacing w:before="0" w:line="276" w:lineRule="auto"/>
        <w:ind w:right="17"/>
        <w:rPr>
          <w:rFonts w:asciiTheme="minorHAnsi" w:hAnsiTheme="minorHAnsi" w:cstheme="minorHAnsi"/>
          <w:b w:val="0"/>
          <w:bCs/>
          <w:szCs w:val="24"/>
        </w:rPr>
      </w:pPr>
      <w:r w:rsidRPr="00B23EAD">
        <w:rPr>
          <w:rFonts w:asciiTheme="minorHAnsi" w:hAnsiTheme="minorHAnsi" w:cstheme="minorHAnsi"/>
          <w:bCs/>
          <w:szCs w:val="24"/>
        </w:rPr>
        <w:t>§ 8</w:t>
      </w:r>
      <w:r w:rsidR="00120B93" w:rsidRPr="00B23EAD">
        <w:rPr>
          <w:rFonts w:asciiTheme="minorHAnsi" w:hAnsiTheme="minorHAnsi" w:cstheme="minorHAnsi"/>
          <w:bCs/>
          <w:szCs w:val="24"/>
        </w:rPr>
        <w:br/>
      </w:r>
      <w:r w:rsidR="006D3522" w:rsidRPr="00B23EAD">
        <w:rPr>
          <w:rFonts w:asciiTheme="minorHAnsi" w:hAnsiTheme="minorHAnsi" w:cstheme="minorHAnsi"/>
          <w:bCs/>
          <w:szCs w:val="24"/>
        </w:rPr>
        <w:t>ZAKAZ PRZENIESIENIA PRAW I OBOWIĄZKÓW Z TYTUŁU UMOWY</w:t>
      </w:r>
    </w:p>
    <w:p w14:paraId="7B00B730" w14:textId="77777777" w:rsidR="006D3522" w:rsidRPr="00B23EAD" w:rsidRDefault="006D3522" w:rsidP="006D3522">
      <w:pPr>
        <w:spacing w:after="0" w:line="276" w:lineRule="auto"/>
        <w:jc w:val="both"/>
        <w:rPr>
          <w:rFonts w:cstheme="minorHAnsi"/>
          <w:sz w:val="24"/>
          <w:szCs w:val="24"/>
        </w:rPr>
      </w:pPr>
      <w:r w:rsidRPr="00B23EAD">
        <w:rPr>
          <w:rFonts w:cstheme="minorHAnsi"/>
          <w:sz w:val="24"/>
          <w:szCs w:val="24"/>
        </w:rPr>
        <w:t xml:space="preserve">Wykonawca, bez uprzedniej, wyrażonej pod rygorem nieważności w formie pisemnej zgody Zamawiającego nie może dokonać zastawienia lub przeniesienia jakichkolwiek praw lub </w:t>
      </w:r>
      <w:r w:rsidRPr="00B23EAD">
        <w:rPr>
          <w:rFonts w:cstheme="minorHAnsi"/>
          <w:sz w:val="24"/>
          <w:szCs w:val="24"/>
        </w:rPr>
        <w:lastRenderedPageBreak/>
        <w:t>obowiązków wynikających z Umowy na osoby trzecie, obciążania tych praw w jakiejkolwiek formie, w szczególności nie może dokonywać przelewu lub jakiejkolwiek innej czynności wywołującej podobne skutki.</w:t>
      </w:r>
    </w:p>
    <w:p w14:paraId="28569B9D" w14:textId="77777777" w:rsidR="00CE19ED" w:rsidRPr="00B23EAD" w:rsidRDefault="00CE19ED" w:rsidP="00CE19ED">
      <w:pPr>
        <w:suppressAutoHyphens/>
        <w:overflowPunct w:val="0"/>
        <w:spacing w:after="0" w:line="276" w:lineRule="auto"/>
        <w:ind w:left="360"/>
        <w:jc w:val="both"/>
        <w:rPr>
          <w:rFonts w:cstheme="minorHAnsi"/>
          <w:sz w:val="24"/>
          <w:szCs w:val="24"/>
        </w:rPr>
      </w:pPr>
    </w:p>
    <w:p w14:paraId="5CA2B2B5" w14:textId="1867CEBF" w:rsidR="00A96A8D" w:rsidRPr="00B23EAD" w:rsidRDefault="00A96A8D" w:rsidP="00120B93">
      <w:pPr>
        <w:pStyle w:val="Nagwek1"/>
        <w:spacing w:before="0" w:line="276" w:lineRule="auto"/>
        <w:ind w:right="17"/>
        <w:rPr>
          <w:rFonts w:asciiTheme="minorHAnsi" w:hAnsiTheme="minorHAnsi" w:cstheme="minorHAnsi"/>
          <w:b w:val="0"/>
          <w:bCs/>
          <w:szCs w:val="24"/>
        </w:rPr>
      </w:pPr>
      <w:r w:rsidRPr="00B23EAD">
        <w:rPr>
          <w:rFonts w:asciiTheme="minorHAnsi" w:hAnsiTheme="minorHAnsi" w:cstheme="minorHAnsi"/>
          <w:bCs/>
          <w:szCs w:val="24"/>
        </w:rPr>
        <w:t>§ 9</w:t>
      </w:r>
      <w:r w:rsidR="00120B93" w:rsidRPr="00B23EAD">
        <w:rPr>
          <w:rFonts w:asciiTheme="minorHAnsi" w:hAnsiTheme="minorHAnsi" w:cstheme="minorHAnsi"/>
          <w:bCs/>
          <w:szCs w:val="24"/>
        </w:rPr>
        <w:br/>
      </w:r>
      <w:r w:rsidRPr="00B23EAD">
        <w:rPr>
          <w:rFonts w:asciiTheme="minorHAnsi" w:hAnsiTheme="minorHAnsi" w:cstheme="minorHAnsi"/>
          <w:bCs/>
          <w:szCs w:val="24"/>
        </w:rPr>
        <w:t>GWARANCJA I RĘKOJMIA</w:t>
      </w:r>
    </w:p>
    <w:p w14:paraId="68AEB2A7" w14:textId="77777777" w:rsidR="00A96A8D" w:rsidRPr="00B23EAD" w:rsidRDefault="00A96A8D" w:rsidP="008210B9">
      <w:pPr>
        <w:numPr>
          <w:ilvl w:val="0"/>
          <w:numId w:val="15"/>
        </w:numPr>
        <w:spacing w:after="0" w:line="276" w:lineRule="auto"/>
        <w:ind w:right="5" w:hanging="425"/>
        <w:jc w:val="both"/>
        <w:rPr>
          <w:rFonts w:cstheme="minorHAnsi"/>
          <w:sz w:val="24"/>
          <w:szCs w:val="24"/>
        </w:rPr>
      </w:pPr>
      <w:r w:rsidRPr="00B23EAD">
        <w:rPr>
          <w:rFonts w:cstheme="minorHAnsi"/>
          <w:sz w:val="24"/>
          <w:szCs w:val="24"/>
        </w:rPr>
        <w:t xml:space="preserve">Wykonawca udziela gwarancji jakości i rękojmi za wady na roboty budowlane na okres </w:t>
      </w:r>
      <w:r w:rsidRPr="00B23EAD">
        <w:rPr>
          <w:rFonts w:cstheme="minorHAnsi"/>
          <w:b/>
          <w:bCs/>
          <w:sz w:val="24"/>
          <w:szCs w:val="24"/>
        </w:rPr>
        <w:t xml:space="preserve">….. </w:t>
      </w:r>
      <w:r w:rsidRPr="00B23EAD">
        <w:rPr>
          <w:rFonts w:cstheme="minorHAnsi"/>
          <w:sz w:val="24"/>
          <w:szCs w:val="24"/>
        </w:rPr>
        <w:t xml:space="preserve">miesięcy </w:t>
      </w:r>
      <w:r w:rsidRPr="00B23EAD">
        <w:rPr>
          <w:rFonts w:cstheme="minorHAnsi"/>
          <w:i/>
          <w:iCs/>
          <w:sz w:val="24"/>
          <w:szCs w:val="24"/>
        </w:rPr>
        <w:t>(zgodnie ze złożoną ofertą)</w:t>
      </w:r>
      <w:r w:rsidRPr="00B23EAD">
        <w:rPr>
          <w:rFonts w:cstheme="minorHAnsi"/>
          <w:sz w:val="24"/>
          <w:szCs w:val="24"/>
        </w:rPr>
        <w:t xml:space="preserve">, licząc od dnia podpisania protokołu odbioru końcowego. </w:t>
      </w:r>
    </w:p>
    <w:p w14:paraId="28C790EB" w14:textId="77777777" w:rsidR="00A96A8D" w:rsidRPr="00B23EAD" w:rsidRDefault="00A96A8D" w:rsidP="008210B9">
      <w:pPr>
        <w:numPr>
          <w:ilvl w:val="0"/>
          <w:numId w:val="15"/>
        </w:numPr>
        <w:spacing w:after="0" w:line="276" w:lineRule="auto"/>
        <w:ind w:right="5" w:hanging="365"/>
        <w:jc w:val="both"/>
        <w:rPr>
          <w:rFonts w:cstheme="minorHAnsi"/>
          <w:sz w:val="24"/>
          <w:szCs w:val="24"/>
        </w:rPr>
      </w:pPr>
      <w:r w:rsidRPr="00B23EAD">
        <w:rPr>
          <w:rFonts w:cstheme="minorHAnsi"/>
          <w:sz w:val="24"/>
          <w:szCs w:val="24"/>
        </w:rPr>
        <w:t>Wykonawca udzieli Zamawiającemu gwarancji jakości i rękojmi za wady dla Dokumentacji Projektowej, stanowiącej Przedmiot Umowy, na okres tożsamy jak wskazany w ust. 1 powyżej (roboty budowlane).</w:t>
      </w:r>
    </w:p>
    <w:p w14:paraId="0D63A25C" w14:textId="77777777" w:rsidR="00166A13" w:rsidRPr="00B23EAD" w:rsidRDefault="00166A13" w:rsidP="008210B9">
      <w:pPr>
        <w:numPr>
          <w:ilvl w:val="0"/>
          <w:numId w:val="15"/>
        </w:numPr>
        <w:spacing w:after="0" w:line="276" w:lineRule="auto"/>
        <w:ind w:right="5" w:hanging="425"/>
        <w:jc w:val="both"/>
        <w:rPr>
          <w:rFonts w:cstheme="minorHAnsi"/>
          <w:sz w:val="24"/>
          <w:szCs w:val="24"/>
        </w:rPr>
      </w:pPr>
      <w:r w:rsidRPr="00B23EAD">
        <w:rPr>
          <w:rFonts w:cstheme="minorHAnsi"/>
          <w:sz w:val="24"/>
          <w:szCs w:val="24"/>
        </w:rPr>
        <w:t>Jeżeli w okresie gwarancji jakości i rękojmi za wady zostaną stwierdzone wady, Wykonawca zrealizuje swoje zobowiązania wynikające z udzielonej gwarancji jakości i rękojmi za wady w terminie wyznaczonym przez Zamawiającego.</w:t>
      </w:r>
    </w:p>
    <w:p w14:paraId="5C4792D5" w14:textId="77777777" w:rsidR="00166A13" w:rsidRPr="00B23EAD" w:rsidRDefault="00166A13" w:rsidP="008210B9">
      <w:pPr>
        <w:numPr>
          <w:ilvl w:val="0"/>
          <w:numId w:val="15"/>
        </w:numPr>
        <w:spacing w:after="0" w:line="276" w:lineRule="auto"/>
        <w:ind w:right="5" w:hanging="425"/>
        <w:jc w:val="both"/>
        <w:rPr>
          <w:rFonts w:cstheme="minorHAnsi"/>
          <w:sz w:val="24"/>
          <w:szCs w:val="24"/>
        </w:rPr>
      </w:pPr>
      <w:r w:rsidRPr="00B23EAD">
        <w:rPr>
          <w:rFonts w:cstheme="minorHAnsi"/>
          <w:sz w:val="24"/>
          <w:szCs w:val="24"/>
        </w:rPr>
        <w:t>Termin na usunięcie wady nie może być dłuższy niż 7 dni od daty powiadomienia Wykonawcy o jej wystąpieniu, chyba że Strony w poszczególnym przypadku uzgodnią inaczej. Przy uzgadnianiu lub wyznaczaniu terminu do usuwania wad Strony zobowiązane są uwzględnić charakter wady, wpływ na funkcjonowanie obiektu, rzeczywiste możliwości Wykonawcy wynikające z uwarunkowań technicznych.</w:t>
      </w:r>
    </w:p>
    <w:p w14:paraId="17C46F83" w14:textId="77777777" w:rsidR="00166A13" w:rsidRPr="00B23EAD" w:rsidRDefault="00166A13" w:rsidP="008210B9">
      <w:pPr>
        <w:numPr>
          <w:ilvl w:val="0"/>
          <w:numId w:val="15"/>
        </w:numPr>
        <w:spacing w:after="0" w:line="276" w:lineRule="auto"/>
        <w:ind w:right="5" w:hanging="425"/>
        <w:jc w:val="both"/>
        <w:rPr>
          <w:rFonts w:cstheme="minorHAnsi"/>
          <w:sz w:val="24"/>
          <w:szCs w:val="24"/>
        </w:rPr>
      </w:pPr>
      <w:r w:rsidRPr="00B23EAD">
        <w:rPr>
          <w:rFonts w:cstheme="minorHAnsi"/>
          <w:sz w:val="24"/>
          <w:szCs w:val="24"/>
        </w:rPr>
        <w:t>W odniesieniu do wad uniemożliwiających lub w znacznym stopniu utrudniających funkcjonowanie obiektu Wykonawca zobowiązuje się do przystąpienia do działań naprawczych i zabezpieczenia wadliwego elementu w terminie nie dłuższym niż 3 dni oraz w odniesieniu do wad zagrażających bezpieczeństwu w terminie do 24 godzin od momentu powiadomienia przez Zamawiającego.</w:t>
      </w:r>
    </w:p>
    <w:p w14:paraId="476E37ED" w14:textId="77777777" w:rsidR="00166A13" w:rsidRPr="00B23EAD" w:rsidRDefault="00166A13" w:rsidP="008210B9">
      <w:pPr>
        <w:numPr>
          <w:ilvl w:val="0"/>
          <w:numId w:val="15"/>
        </w:numPr>
        <w:spacing w:after="0" w:line="276" w:lineRule="auto"/>
        <w:ind w:right="5" w:hanging="425"/>
        <w:jc w:val="both"/>
        <w:rPr>
          <w:rFonts w:cstheme="minorHAnsi"/>
          <w:sz w:val="24"/>
          <w:szCs w:val="24"/>
        </w:rPr>
      </w:pPr>
      <w:r w:rsidRPr="00B23EAD">
        <w:rPr>
          <w:rFonts w:cstheme="minorHAnsi"/>
          <w:sz w:val="24"/>
          <w:szCs w:val="24"/>
        </w:rPr>
        <w:t>Wykonawca nie może odmówić usunięcia wad i usterek bez względu na związane z tym koszty.</w:t>
      </w:r>
    </w:p>
    <w:p w14:paraId="3AE4D92C" w14:textId="77777777" w:rsidR="00166A13" w:rsidRPr="00B23EAD" w:rsidRDefault="00166A13" w:rsidP="008210B9">
      <w:pPr>
        <w:numPr>
          <w:ilvl w:val="0"/>
          <w:numId w:val="15"/>
        </w:numPr>
        <w:spacing w:after="0" w:line="276" w:lineRule="auto"/>
        <w:ind w:right="5" w:hanging="425"/>
        <w:jc w:val="both"/>
        <w:rPr>
          <w:rFonts w:cstheme="minorHAnsi"/>
          <w:sz w:val="24"/>
          <w:szCs w:val="24"/>
        </w:rPr>
      </w:pPr>
      <w:r w:rsidRPr="00B23EAD">
        <w:rPr>
          <w:rFonts w:cstheme="minorHAnsi"/>
          <w:sz w:val="24"/>
          <w:szCs w:val="24"/>
        </w:rPr>
        <w:t xml:space="preserve">Niezależnie od uprawnień wynikających z gwarancji zastosowanie znajdują przepisy o rękojmi za wady z tym zastrzeżeniem, że ustawowe okresy rękojmi, które są krótsze od okresu gwarancji ulegają wydłużeniu do zakończenia gwarancji. </w:t>
      </w:r>
    </w:p>
    <w:p w14:paraId="786C47DF" w14:textId="5F0AD325" w:rsidR="00166A13" w:rsidRPr="00B23EAD" w:rsidRDefault="00166A13" w:rsidP="008210B9">
      <w:pPr>
        <w:numPr>
          <w:ilvl w:val="0"/>
          <w:numId w:val="15"/>
        </w:numPr>
        <w:spacing w:after="0" w:line="276" w:lineRule="auto"/>
        <w:ind w:right="5" w:hanging="425"/>
        <w:jc w:val="both"/>
        <w:rPr>
          <w:rFonts w:cstheme="minorHAnsi"/>
          <w:sz w:val="24"/>
          <w:szCs w:val="24"/>
        </w:rPr>
      </w:pPr>
      <w:r w:rsidRPr="00B23EAD">
        <w:rPr>
          <w:rFonts w:cstheme="minorHAnsi"/>
          <w:sz w:val="24"/>
          <w:szCs w:val="24"/>
        </w:rPr>
        <w:t>Okres Gwarancji ulega przedłużeniu o czas, w ciągu którego Zamawiający nie mógł korzystać z Przedmiotu Umowy, na skutek wystąpienia wady, usterki lub awarii.</w:t>
      </w:r>
    </w:p>
    <w:p w14:paraId="6D0E1C83" w14:textId="77777777" w:rsidR="00166A13" w:rsidRPr="00B23EAD" w:rsidRDefault="00166A13" w:rsidP="008210B9">
      <w:pPr>
        <w:numPr>
          <w:ilvl w:val="0"/>
          <w:numId w:val="15"/>
        </w:numPr>
        <w:spacing w:after="0" w:line="276" w:lineRule="auto"/>
        <w:ind w:right="5" w:hanging="425"/>
        <w:jc w:val="both"/>
        <w:rPr>
          <w:rFonts w:cstheme="minorHAnsi"/>
          <w:sz w:val="24"/>
          <w:szCs w:val="24"/>
        </w:rPr>
      </w:pPr>
      <w:r w:rsidRPr="00B23EAD">
        <w:rPr>
          <w:rFonts w:cstheme="minorHAnsi"/>
          <w:sz w:val="24"/>
          <w:szCs w:val="24"/>
        </w:rPr>
        <w:t>Zamawiający ma prawo dochodzić uprawnień z tytułu rękojmi, niezależnie od uprawnień wynikających z udzielonej gwarancji.</w:t>
      </w:r>
    </w:p>
    <w:p w14:paraId="5168BA03" w14:textId="77777777" w:rsidR="00166A13" w:rsidRPr="00B23EAD" w:rsidRDefault="00166A13" w:rsidP="008210B9">
      <w:pPr>
        <w:numPr>
          <w:ilvl w:val="0"/>
          <w:numId w:val="15"/>
        </w:numPr>
        <w:spacing w:after="0" w:line="276" w:lineRule="auto"/>
        <w:ind w:right="5" w:hanging="425"/>
        <w:jc w:val="both"/>
        <w:rPr>
          <w:rFonts w:cstheme="minorHAnsi"/>
          <w:sz w:val="24"/>
          <w:szCs w:val="24"/>
        </w:rPr>
      </w:pPr>
      <w:r w:rsidRPr="00B23EAD">
        <w:rPr>
          <w:rFonts w:cstheme="minorHAnsi"/>
          <w:sz w:val="24"/>
          <w:szCs w:val="24"/>
        </w:rPr>
        <w:t>Uprawnienia Zamawiającego z tytułu gwarancji jakości i rękojmi za wady nie naruszają prawa Zamawiającego do dochodzenia roszczeń o naprawienie szkody w pełnej wysokości na zasadach określonych w kodeksie cywilnym.</w:t>
      </w:r>
      <w:r w:rsidRPr="00B23EAD">
        <w:rPr>
          <w:rFonts w:cstheme="minorHAnsi"/>
          <w:b/>
          <w:sz w:val="24"/>
          <w:szCs w:val="24"/>
        </w:rPr>
        <w:t xml:space="preserve"> </w:t>
      </w:r>
    </w:p>
    <w:p w14:paraId="6917C32B" w14:textId="77777777" w:rsidR="00166A13" w:rsidRPr="00B23EAD" w:rsidRDefault="00166A13" w:rsidP="008210B9">
      <w:pPr>
        <w:numPr>
          <w:ilvl w:val="0"/>
          <w:numId w:val="15"/>
        </w:numPr>
        <w:spacing w:after="0" w:line="276" w:lineRule="auto"/>
        <w:ind w:right="5" w:hanging="425"/>
        <w:jc w:val="both"/>
        <w:rPr>
          <w:rFonts w:cstheme="minorHAnsi"/>
          <w:sz w:val="24"/>
          <w:szCs w:val="24"/>
        </w:rPr>
      </w:pPr>
      <w:r w:rsidRPr="00B23EAD">
        <w:rPr>
          <w:rFonts w:cstheme="minorHAnsi"/>
          <w:sz w:val="24"/>
          <w:szCs w:val="24"/>
        </w:rPr>
        <w:t xml:space="preserve">W razie nieusunięcia wad lub usterek w wyznaczonym przez Zamawiającego terminie, Zamawiający może je usunąć na koszt Wykonawcy z zachowaniem swoich praw wynikających z gwarancji i rękojmi. Zamawiający powiadomi pisemnie Wykonawcę o skorzystaniu z tego uprawnienia, po wcześniejszym, ponownym wezwaniu do usunięcia </w:t>
      </w:r>
      <w:r w:rsidRPr="00B23EAD">
        <w:rPr>
          <w:rFonts w:cstheme="minorHAnsi"/>
          <w:sz w:val="24"/>
          <w:szCs w:val="24"/>
        </w:rPr>
        <w:lastRenderedPageBreak/>
        <w:t>wad i usterek oraz poinformowaniu, że w przeciwnym wypadku zostanie wprowadzony wykonawca zastępczy.</w:t>
      </w:r>
    </w:p>
    <w:p w14:paraId="19B8CE41" w14:textId="11D6661B" w:rsidR="00166A13" w:rsidRPr="00B23EAD" w:rsidRDefault="00166A13" w:rsidP="008210B9">
      <w:pPr>
        <w:numPr>
          <w:ilvl w:val="0"/>
          <w:numId w:val="15"/>
        </w:numPr>
        <w:spacing w:after="0" w:line="276" w:lineRule="auto"/>
        <w:ind w:right="5" w:hanging="425"/>
        <w:jc w:val="both"/>
        <w:rPr>
          <w:rFonts w:cstheme="minorHAnsi"/>
          <w:sz w:val="24"/>
          <w:szCs w:val="24"/>
        </w:rPr>
      </w:pPr>
      <w:r w:rsidRPr="00B23EAD">
        <w:rPr>
          <w:rFonts w:cstheme="minorHAnsi"/>
          <w:sz w:val="24"/>
          <w:szCs w:val="24"/>
        </w:rPr>
        <w:t>Roszczenia z tytułu rękojmi lub gwarancji mogą być dochodzone także po upływie terminu rękojmi lub gwarancji, jeżeli Zamawiający zgłosił Wykonawcy istnienie wady w tym okresie.</w:t>
      </w:r>
    </w:p>
    <w:p w14:paraId="5C9458AA" w14:textId="77777777" w:rsidR="00A4158B" w:rsidRPr="00B23EAD" w:rsidRDefault="00A4158B" w:rsidP="00166A13">
      <w:pPr>
        <w:spacing w:after="0" w:line="276" w:lineRule="auto"/>
        <w:ind w:left="425" w:right="5"/>
        <w:jc w:val="both"/>
        <w:rPr>
          <w:rFonts w:cstheme="minorHAnsi"/>
          <w:sz w:val="24"/>
          <w:szCs w:val="24"/>
        </w:rPr>
      </w:pPr>
    </w:p>
    <w:p w14:paraId="2A1AD2B9" w14:textId="77777777" w:rsidR="00A96A8D" w:rsidRPr="00B23EAD" w:rsidRDefault="00A96A8D" w:rsidP="00A96A8D">
      <w:pPr>
        <w:spacing w:after="0" w:line="276" w:lineRule="auto"/>
        <w:ind w:left="29"/>
        <w:rPr>
          <w:rFonts w:cstheme="minorHAnsi"/>
          <w:sz w:val="24"/>
          <w:szCs w:val="24"/>
        </w:rPr>
      </w:pPr>
    </w:p>
    <w:p w14:paraId="7B478953" w14:textId="1E3D868F" w:rsidR="00CE19ED" w:rsidRPr="00B23EAD" w:rsidRDefault="00A96A8D" w:rsidP="00120B93">
      <w:pPr>
        <w:pStyle w:val="Nagwek1"/>
        <w:spacing w:before="0" w:line="276" w:lineRule="auto"/>
        <w:ind w:right="17"/>
        <w:rPr>
          <w:rFonts w:asciiTheme="minorHAnsi" w:hAnsiTheme="minorHAnsi" w:cstheme="minorHAnsi"/>
          <w:b w:val="0"/>
          <w:bCs/>
          <w:szCs w:val="24"/>
        </w:rPr>
      </w:pPr>
      <w:r w:rsidRPr="00B23EAD">
        <w:rPr>
          <w:rFonts w:asciiTheme="minorHAnsi" w:hAnsiTheme="minorHAnsi" w:cstheme="minorHAnsi"/>
          <w:bCs/>
          <w:szCs w:val="24"/>
        </w:rPr>
        <w:t>§ 10</w:t>
      </w:r>
      <w:r w:rsidR="00120B93" w:rsidRPr="00B23EAD">
        <w:rPr>
          <w:rFonts w:asciiTheme="minorHAnsi" w:hAnsiTheme="minorHAnsi" w:cstheme="minorHAnsi"/>
          <w:bCs/>
          <w:szCs w:val="24"/>
        </w:rPr>
        <w:br/>
      </w:r>
      <w:r w:rsidRPr="00B23EAD">
        <w:rPr>
          <w:rFonts w:asciiTheme="minorHAnsi" w:hAnsiTheme="minorHAnsi" w:cstheme="minorHAnsi"/>
          <w:bCs/>
          <w:szCs w:val="24"/>
        </w:rPr>
        <w:t>WYNAGRODZENIE</w:t>
      </w:r>
    </w:p>
    <w:p w14:paraId="7E1F1EF0" w14:textId="77777777" w:rsidR="00A96A8D" w:rsidRPr="00B23EAD" w:rsidRDefault="00A96A8D" w:rsidP="008210B9">
      <w:pPr>
        <w:numPr>
          <w:ilvl w:val="0"/>
          <w:numId w:val="16"/>
        </w:numPr>
        <w:spacing w:after="0" w:line="276" w:lineRule="auto"/>
        <w:ind w:right="5" w:hanging="425"/>
        <w:jc w:val="both"/>
        <w:rPr>
          <w:rFonts w:cstheme="minorHAnsi"/>
          <w:sz w:val="24"/>
          <w:szCs w:val="24"/>
        </w:rPr>
      </w:pPr>
      <w:r w:rsidRPr="00B23EAD">
        <w:rPr>
          <w:rFonts w:cstheme="minorHAnsi"/>
          <w:sz w:val="24"/>
          <w:szCs w:val="24"/>
        </w:rPr>
        <w:t xml:space="preserve">Za wykonanie przedmiotu Umowy określonego w </w:t>
      </w:r>
      <w:r w:rsidRPr="00B23EAD">
        <w:rPr>
          <w:rFonts w:cstheme="minorHAnsi"/>
          <w:b/>
          <w:bCs/>
          <w:sz w:val="24"/>
          <w:szCs w:val="24"/>
        </w:rPr>
        <w:t>§ 1</w:t>
      </w:r>
      <w:r w:rsidRPr="00B23EAD">
        <w:rPr>
          <w:rFonts w:cstheme="minorHAnsi"/>
          <w:sz w:val="24"/>
          <w:szCs w:val="24"/>
        </w:rPr>
        <w:t xml:space="preserve">, Strony ustalają wynagrodzenie ryczałtowe zgodne z Ofertą Wykonawcy, stanowiącą </w:t>
      </w:r>
      <w:r w:rsidRPr="00B23EAD">
        <w:rPr>
          <w:rFonts w:cstheme="minorHAnsi"/>
          <w:b/>
          <w:bCs/>
          <w:sz w:val="24"/>
          <w:szCs w:val="24"/>
        </w:rPr>
        <w:t>Załącznik nr 1</w:t>
      </w:r>
      <w:r w:rsidRPr="00B23EAD">
        <w:rPr>
          <w:rFonts w:cstheme="minorHAnsi"/>
          <w:sz w:val="24"/>
          <w:szCs w:val="24"/>
        </w:rPr>
        <w:t xml:space="preserve"> do Umowy, które wynosi: </w:t>
      </w:r>
    </w:p>
    <w:p w14:paraId="0AF2CABC" w14:textId="44FD8B47" w:rsidR="00A96A8D" w:rsidRPr="00B23EAD" w:rsidRDefault="00A96A8D" w:rsidP="00A96A8D">
      <w:pPr>
        <w:spacing w:after="0" w:line="276" w:lineRule="auto"/>
        <w:ind w:left="426" w:right="975"/>
        <w:rPr>
          <w:rFonts w:cstheme="minorHAnsi"/>
          <w:sz w:val="24"/>
          <w:szCs w:val="24"/>
        </w:rPr>
      </w:pPr>
      <w:r w:rsidRPr="00B23EAD">
        <w:rPr>
          <w:rFonts w:cstheme="minorHAnsi"/>
          <w:b/>
          <w:bCs/>
          <w:sz w:val="24"/>
          <w:szCs w:val="24"/>
        </w:rPr>
        <w:t xml:space="preserve">netto: </w:t>
      </w:r>
      <w:r w:rsidRPr="00B23EAD">
        <w:rPr>
          <w:rFonts w:cstheme="minorHAnsi"/>
          <w:sz w:val="24"/>
          <w:szCs w:val="24"/>
        </w:rPr>
        <w:t xml:space="preserve"> ………………..……….. zł</w:t>
      </w:r>
      <w:r w:rsidR="00664E8C">
        <w:rPr>
          <w:rFonts w:cstheme="minorHAnsi"/>
          <w:sz w:val="24"/>
          <w:szCs w:val="24"/>
        </w:rPr>
        <w:t xml:space="preserve"> </w:t>
      </w:r>
      <w:r w:rsidRPr="00B23EAD">
        <w:rPr>
          <w:rFonts w:cstheme="minorHAnsi"/>
          <w:sz w:val="24"/>
          <w:szCs w:val="24"/>
        </w:rPr>
        <w:t>(słownie: ………………………..</w:t>
      </w:r>
      <w:r w:rsidR="00664E8C">
        <w:rPr>
          <w:rFonts w:cstheme="minorHAnsi"/>
          <w:sz w:val="24"/>
          <w:szCs w:val="24"/>
        </w:rPr>
        <w:t xml:space="preserve"> </w:t>
      </w:r>
      <w:r w:rsidRPr="00B23EAD">
        <w:rPr>
          <w:rFonts w:cstheme="minorHAnsi"/>
          <w:sz w:val="24"/>
          <w:szCs w:val="24"/>
        </w:rPr>
        <w:t>)</w:t>
      </w:r>
      <w:r w:rsidR="00664E8C">
        <w:rPr>
          <w:rFonts w:cstheme="minorHAnsi"/>
          <w:sz w:val="24"/>
          <w:szCs w:val="24"/>
        </w:rPr>
        <w:t>,</w:t>
      </w:r>
    </w:p>
    <w:p w14:paraId="1F58575B" w14:textId="49072E68" w:rsidR="00A96A8D" w:rsidRPr="00B23EAD" w:rsidRDefault="00A96A8D" w:rsidP="00A96A8D">
      <w:pPr>
        <w:spacing w:after="0" w:line="276" w:lineRule="auto"/>
        <w:ind w:left="426" w:right="975"/>
        <w:rPr>
          <w:rFonts w:cstheme="minorHAnsi"/>
          <w:sz w:val="24"/>
          <w:szCs w:val="24"/>
        </w:rPr>
      </w:pPr>
      <w:r w:rsidRPr="00B23EAD">
        <w:rPr>
          <w:rFonts w:cstheme="minorHAnsi"/>
          <w:b/>
          <w:bCs/>
          <w:sz w:val="24"/>
          <w:szCs w:val="24"/>
        </w:rPr>
        <w:t xml:space="preserve">podatek od towarów i usług: </w:t>
      </w:r>
      <w:r w:rsidRPr="00B23EAD">
        <w:rPr>
          <w:rFonts w:cstheme="minorHAnsi"/>
          <w:sz w:val="24"/>
          <w:szCs w:val="24"/>
        </w:rPr>
        <w:t>………………..……….. zł (słownie</w:t>
      </w:r>
      <w:r w:rsidR="00664E8C">
        <w:rPr>
          <w:rFonts w:cstheme="minorHAnsi"/>
          <w:sz w:val="24"/>
          <w:szCs w:val="24"/>
        </w:rPr>
        <w:t xml:space="preserve">: </w:t>
      </w:r>
      <w:r w:rsidRPr="00B23EAD">
        <w:rPr>
          <w:rFonts w:cstheme="minorHAnsi"/>
          <w:sz w:val="24"/>
          <w:szCs w:val="24"/>
        </w:rPr>
        <w:t>…………………</w:t>
      </w:r>
      <w:r w:rsidR="00664E8C">
        <w:rPr>
          <w:rFonts w:cstheme="minorHAnsi"/>
          <w:sz w:val="24"/>
          <w:szCs w:val="24"/>
        </w:rPr>
        <w:t xml:space="preserve"> </w:t>
      </w:r>
      <w:r w:rsidRPr="00B23EAD">
        <w:rPr>
          <w:rFonts w:cstheme="minorHAnsi"/>
          <w:sz w:val="24"/>
          <w:szCs w:val="24"/>
        </w:rPr>
        <w:t>)</w:t>
      </w:r>
      <w:r w:rsidR="00664E8C">
        <w:rPr>
          <w:rFonts w:cstheme="minorHAnsi"/>
          <w:sz w:val="24"/>
          <w:szCs w:val="24"/>
        </w:rPr>
        <w:t>,</w:t>
      </w:r>
    </w:p>
    <w:p w14:paraId="1B1BF55C" w14:textId="23C28878" w:rsidR="00A96A8D" w:rsidRPr="00B23EAD" w:rsidRDefault="00A96A8D" w:rsidP="00A96A8D">
      <w:pPr>
        <w:spacing w:after="0" w:line="276" w:lineRule="auto"/>
        <w:ind w:left="426" w:right="975"/>
        <w:rPr>
          <w:rFonts w:cstheme="minorHAnsi"/>
          <w:sz w:val="24"/>
          <w:szCs w:val="24"/>
        </w:rPr>
      </w:pPr>
      <w:r w:rsidRPr="00B23EAD">
        <w:rPr>
          <w:rFonts w:cstheme="minorHAnsi"/>
          <w:b/>
          <w:sz w:val="24"/>
          <w:szCs w:val="24"/>
        </w:rPr>
        <w:t>brutto:</w:t>
      </w:r>
      <w:r w:rsidRPr="00B23EAD">
        <w:rPr>
          <w:rFonts w:cstheme="minorHAnsi"/>
          <w:sz w:val="24"/>
          <w:szCs w:val="24"/>
        </w:rPr>
        <w:t xml:space="preserve">   ……………………….. zł (słownie: ……………………………..</w:t>
      </w:r>
      <w:r w:rsidR="00664E8C">
        <w:rPr>
          <w:rFonts w:cstheme="minorHAnsi"/>
          <w:sz w:val="24"/>
          <w:szCs w:val="24"/>
        </w:rPr>
        <w:t xml:space="preserve"> </w:t>
      </w:r>
      <w:r w:rsidRPr="00B23EAD">
        <w:rPr>
          <w:rFonts w:cstheme="minorHAnsi"/>
          <w:sz w:val="24"/>
          <w:szCs w:val="24"/>
        </w:rPr>
        <w:t>).</w:t>
      </w:r>
    </w:p>
    <w:p w14:paraId="1AA07FD9" w14:textId="77777777" w:rsidR="00A96A8D" w:rsidRPr="00B23EAD" w:rsidRDefault="00A96A8D" w:rsidP="008210B9">
      <w:pPr>
        <w:pStyle w:val="Akapitzlist"/>
        <w:numPr>
          <w:ilvl w:val="0"/>
          <w:numId w:val="16"/>
        </w:numPr>
        <w:spacing w:after="0"/>
        <w:ind w:right="975" w:hanging="365"/>
        <w:jc w:val="both"/>
        <w:rPr>
          <w:rFonts w:cstheme="minorHAnsi"/>
          <w:bCs/>
          <w:sz w:val="24"/>
          <w:szCs w:val="24"/>
        </w:rPr>
      </w:pPr>
      <w:r w:rsidRPr="00B23EAD">
        <w:rPr>
          <w:rFonts w:cstheme="minorHAnsi"/>
          <w:bCs/>
          <w:sz w:val="24"/>
          <w:szCs w:val="24"/>
        </w:rPr>
        <w:t>Wskazane w ust. 1 wynagrodzenie obejmuje:</w:t>
      </w:r>
    </w:p>
    <w:p w14:paraId="1A556EDE" w14:textId="3831A66B" w:rsidR="00A96A8D" w:rsidRPr="00B23EAD" w:rsidRDefault="00A96A8D" w:rsidP="008210B9">
      <w:pPr>
        <w:pStyle w:val="Akapitzlist"/>
        <w:numPr>
          <w:ilvl w:val="2"/>
          <w:numId w:val="17"/>
        </w:numPr>
        <w:spacing w:after="0"/>
        <w:ind w:right="15"/>
        <w:jc w:val="both"/>
        <w:rPr>
          <w:rFonts w:cstheme="minorHAnsi"/>
          <w:sz w:val="24"/>
          <w:szCs w:val="24"/>
        </w:rPr>
      </w:pPr>
      <w:r w:rsidRPr="00B23EAD">
        <w:rPr>
          <w:rFonts w:cstheme="minorHAnsi"/>
          <w:sz w:val="24"/>
          <w:szCs w:val="24"/>
        </w:rPr>
        <w:t xml:space="preserve">wynagrodzenie za wykonanie dokumentacji projektowej i uzyskanie niezbędnych do realizacji robót budowlanych decyzji administracyjnych w kwocie …………… zł </w:t>
      </w:r>
      <w:r w:rsidR="00932F00" w:rsidRPr="00B23EAD">
        <w:rPr>
          <w:rFonts w:cstheme="minorHAnsi"/>
          <w:sz w:val="24"/>
          <w:szCs w:val="24"/>
        </w:rPr>
        <w:t>netto</w:t>
      </w:r>
      <w:r w:rsidRPr="00B23EAD">
        <w:rPr>
          <w:rFonts w:cstheme="minorHAnsi"/>
          <w:sz w:val="24"/>
          <w:szCs w:val="24"/>
        </w:rPr>
        <w:t>;</w:t>
      </w:r>
    </w:p>
    <w:p w14:paraId="5A8AF59E" w14:textId="606214C7" w:rsidR="00A96A8D" w:rsidRPr="00B23EAD" w:rsidRDefault="00A96A8D" w:rsidP="008210B9">
      <w:pPr>
        <w:pStyle w:val="Akapitzlist"/>
        <w:numPr>
          <w:ilvl w:val="2"/>
          <w:numId w:val="17"/>
        </w:numPr>
        <w:spacing w:after="0"/>
        <w:ind w:right="15"/>
        <w:jc w:val="both"/>
        <w:rPr>
          <w:rFonts w:cstheme="minorHAnsi"/>
          <w:sz w:val="24"/>
          <w:szCs w:val="24"/>
        </w:rPr>
      </w:pPr>
      <w:r w:rsidRPr="00B23EAD">
        <w:rPr>
          <w:rFonts w:cstheme="minorHAnsi"/>
          <w:sz w:val="24"/>
          <w:szCs w:val="24"/>
        </w:rPr>
        <w:t>wynagrodzenie za kompleksowe wykonanie robót budowlanych</w:t>
      </w:r>
      <w:r w:rsidR="00E637BB" w:rsidRPr="00B23EAD">
        <w:rPr>
          <w:rFonts w:cstheme="minorHAnsi"/>
          <w:sz w:val="24"/>
          <w:szCs w:val="24"/>
        </w:rPr>
        <w:t xml:space="preserve">, </w:t>
      </w:r>
      <w:r w:rsidRPr="00B23EAD">
        <w:rPr>
          <w:rFonts w:cstheme="minorHAnsi"/>
          <w:sz w:val="24"/>
          <w:szCs w:val="24"/>
        </w:rPr>
        <w:t xml:space="preserve">pełnienie nadzoru autorskiego, opracowanie kompleksowej dokumentacji powykonawczej, </w:t>
      </w:r>
      <w:r w:rsidR="00E637BB" w:rsidRPr="00B23EAD">
        <w:rPr>
          <w:rFonts w:cstheme="minorHAnsi"/>
          <w:sz w:val="24"/>
          <w:szCs w:val="24"/>
        </w:rPr>
        <w:t xml:space="preserve">uzyskanie pozwolenia na użytkowanie </w:t>
      </w:r>
      <w:r w:rsidR="00932F00" w:rsidRPr="00B23EAD">
        <w:rPr>
          <w:rFonts w:cstheme="minorHAnsi"/>
          <w:sz w:val="24"/>
          <w:szCs w:val="24"/>
        </w:rPr>
        <w:t>oraz</w:t>
      </w:r>
      <w:r w:rsidRPr="00B23EAD">
        <w:rPr>
          <w:rFonts w:cstheme="minorHAnsi"/>
          <w:sz w:val="24"/>
          <w:szCs w:val="24"/>
        </w:rPr>
        <w:t xml:space="preserve"> </w:t>
      </w:r>
      <w:r w:rsidR="00E637BB" w:rsidRPr="00B23EAD">
        <w:rPr>
          <w:rFonts w:cstheme="minorHAnsi"/>
          <w:sz w:val="24"/>
          <w:szCs w:val="24"/>
        </w:rPr>
        <w:t xml:space="preserve">wszelkie </w:t>
      </w:r>
      <w:r w:rsidRPr="00B23EAD">
        <w:rPr>
          <w:rFonts w:cstheme="minorHAnsi"/>
          <w:sz w:val="24"/>
          <w:szCs w:val="24"/>
        </w:rPr>
        <w:t>inne czynności wynikające z dokumentacji zamówienia w kwocie ………………… zł</w:t>
      </w:r>
      <w:r w:rsidR="00932F00" w:rsidRPr="00B23EAD">
        <w:rPr>
          <w:rFonts w:cstheme="minorHAnsi"/>
          <w:sz w:val="24"/>
          <w:szCs w:val="24"/>
        </w:rPr>
        <w:t xml:space="preserve"> netto</w:t>
      </w:r>
      <w:r w:rsidRPr="00B23EAD">
        <w:rPr>
          <w:rFonts w:cstheme="minorHAnsi"/>
          <w:sz w:val="24"/>
          <w:szCs w:val="24"/>
        </w:rPr>
        <w:t>.</w:t>
      </w:r>
    </w:p>
    <w:p w14:paraId="1FFD865E" w14:textId="33E87BE5" w:rsidR="00A96A8D" w:rsidRPr="00B23EAD" w:rsidRDefault="00A96A8D" w:rsidP="008210B9">
      <w:pPr>
        <w:pStyle w:val="Akapitzlist"/>
        <w:numPr>
          <w:ilvl w:val="0"/>
          <w:numId w:val="16"/>
        </w:numPr>
        <w:spacing w:after="0"/>
        <w:ind w:right="5" w:hanging="425"/>
        <w:jc w:val="both"/>
        <w:rPr>
          <w:rFonts w:cstheme="minorHAnsi"/>
          <w:sz w:val="24"/>
          <w:szCs w:val="24"/>
        </w:rPr>
      </w:pPr>
      <w:r w:rsidRPr="00B23EAD">
        <w:rPr>
          <w:rFonts w:cstheme="minorHAnsi"/>
          <w:sz w:val="24"/>
          <w:szCs w:val="24"/>
        </w:rPr>
        <w:t xml:space="preserve">Wynagrodzenie określone w </w:t>
      </w:r>
      <w:r w:rsidRPr="00B23EAD">
        <w:rPr>
          <w:rFonts w:cstheme="minorHAnsi"/>
          <w:b/>
          <w:bCs/>
          <w:sz w:val="24"/>
          <w:szCs w:val="24"/>
        </w:rPr>
        <w:t>ust. 1</w:t>
      </w:r>
      <w:r w:rsidRPr="00B23EAD">
        <w:rPr>
          <w:rFonts w:cstheme="minorHAnsi"/>
          <w:sz w:val="24"/>
          <w:szCs w:val="24"/>
        </w:rPr>
        <w:t xml:space="preserve"> uwzględnia wszystkie koszty i ryzyka, jakie Wykonawca ponosi z tytułu realizacji przedmiotu Umowy, w tym koszty wykonania wszystkich prac niezbędnych do wykonania Przedmiotu Umowy, zgodnie z dokumentacją zamówienia, jak również wynagrodzenie za przeniesienie autorskich praw majątkowych, w tym autorskich praw zależnych na polach eksploatacji wskazanych w art. 50 Ustawy z dnia 4 lutego 1994 roku o prawie autorskim i prawach pokrewnych. </w:t>
      </w:r>
      <w:r w:rsidR="000E1C4A" w:rsidRPr="00B23EAD">
        <w:rPr>
          <w:rFonts w:cstheme="minorHAnsi"/>
          <w:sz w:val="24"/>
          <w:szCs w:val="24"/>
        </w:rPr>
        <w:t xml:space="preserve">Ponadto, wynagrodzenie określone w ust. 1 uwzględnia </w:t>
      </w:r>
      <w:r w:rsidR="00633525" w:rsidRPr="00B23EAD">
        <w:rPr>
          <w:rFonts w:cstheme="minorHAnsi"/>
          <w:sz w:val="24"/>
          <w:szCs w:val="24"/>
        </w:rPr>
        <w:t>koszty wszelkich prac projektowych oraz koszty uzyskania niezbędnych</w:t>
      </w:r>
      <w:r w:rsidR="000E1C4A" w:rsidRPr="00B23EAD">
        <w:rPr>
          <w:rFonts w:cstheme="minorHAnsi"/>
          <w:sz w:val="24"/>
          <w:szCs w:val="24"/>
        </w:rPr>
        <w:t xml:space="preserve"> </w:t>
      </w:r>
      <w:r w:rsidR="00633525" w:rsidRPr="00B23EAD">
        <w:rPr>
          <w:rFonts w:cstheme="minorHAnsi"/>
          <w:sz w:val="24"/>
          <w:szCs w:val="24"/>
        </w:rPr>
        <w:t>opinii, decyzji, pozwoleń, uzgodnień, warunków technicznych itp.,</w:t>
      </w:r>
      <w:r w:rsidR="000E1C4A" w:rsidRPr="00B23EAD">
        <w:rPr>
          <w:rFonts w:cstheme="minorHAnsi"/>
          <w:sz w:val="24"/>
          <w:szCs w:val="24"/>
        </w:rPr>
        <w:t xml:space="preserve"> </w:t>
      </w:r>
      <w:r w:rsidR="00633525" w:rsidRPr="00B23EAD">
        <w:rPr>
          <w:rFonts w:cstheme="minorHAnsi"/>
          <w:sz w:val="24"/>
          <w:szCs w:val="24"/>
        </w:rPr>
        <w:t>Dokumenty Wykonawcy i Dokumentację budowy</w:t>
      </w:r>
      <w:r w:rsidR="000E1C4A" w:rsidRPr="00B23EAD">
        <w:rPr>
          <w:rFonts w:cstheme="minorHAnsi"/>
          <w:sz w:val="24"/>
          <w:szCs w:val="24"/>
        </w:rPr>
        <w:t xml:space="preserve">, </w:t>
      </w:r>
      <w:r w:rsidR="00633525" w:rsidRPr="00B23EAD">
        <w:rPr>
          <w:rFonts w:cstheme="minorHAnsi"/>
          <w:sz w:val="24"/>
          <w:szCs w:val="24"/>
        </w:rPr>
        <w:t>robociznę oraz wszelkie koszty z nią związane,</w:t>
      </w:r>
      <w:r w:rsidR="000E1C4A" w:rsidRPr="00B23EAD">
        <w:rPr>
          <w:rFonts w:cstheme="minorHAnsi"/>
          <w:sz w:val="24"/>
          <w:szCs w:val="24"/>
        </w:rPr>
        <w:t xml:space="preserve"> </w:t>
      </w:r>
      <w:r w:rsidR="00633525" w:rsidRPr="00B23EAD">
        <w:rPr>
          <w:rFonts w:cstheme="minorHAnsi"/>
          <w:sz w:val="24"/>
          <w:szCs w:val="24"/>
        </w:rPr>
        <w:t>wartość zużytych materiałów (w tym wszelkich materiałów pomocniczych</w:t>
      </w:r>
      <w:r w:rsidR="000E1C4A" w:rsidRPr="00B23EAD">
        <w:rPr>
          <w:rFonts w:cstheme="minorHAnsi"/>
          <w:sz w:val="24"/>
          <w:szCs w:val="24"/>
        </w:rPr>
        <w:t xml:space="preserve"> </w:t>
      </w:r>
      <w:r w:rsidR="00633525" w:rsidRPr="00B23EAD">
        <w:rPr>
          <w:rFonts w:cstheme="minorHAnsi"/>
          <w:sz w:val="24"/>
          <w:szCs w:val="24"/>
        </w:rPr>
        <w:t>niezbędnych do wykonania robót) wraz z kosztami ich zakupu,</w:t>
      </w:r>
      <w:r w:rsidR="000E1C4A" w:rsidRPr="00B23EAD">
        <w:rPr>
          <w:rFonts w:cstheme="minorHAnsi"/>
          <w:sz w:val="24"/>
          <w:szCs w:val="24"/>
        </w:rPr>
        <w:t xml:space="preserve"> </w:t>
      </w:r>
      <w:r w:rsidR="00633525" w:rsidRPr="00B23EAD">
        <w:rPr>
          <w:rFonts w:cstheme="minorHAnsi"/>
          <w:sz w:val="24"/>
          <w:szCs w:val="24"/>
        </w:rPr>
        <w:t>magazynowania, ewentualnych ubytków i transportu na teren budowy,</w:t>
      </w:r>
      <w:r w:rsidR="000E1C4A" w:rsidRPr="00B23EAD">
        <w:rPr>
          <w:rFonts w:cstheme="minorHAnsi"/>
          <w:sz w:val="24"/>
          <w:szCs w:val="24"/>
        </w:rPr>
        <w:t xml:space="preserve"> </w:t>
      </w:r>
      <w:r w:rsidR="00633525" w:rsidRPr="00B23EAD">
        <w:rPr>
          <w:rFonts w:cstheme="minorHAnsi"/>
          <w:sz w:val="24"/>
          <w:szCs w:val="24"/>
        </w:rPr>
        <w:t>wartość pracy sprzętu wraz z kosztami jednorazowymi, (sprowadzenie</w:t>
      </w:r>
      <w:r w:rsidR="000E1C4A" w:rsidRPr="00B23EAD">
        <w:rPr>
          <w:rFonts w:cstheme="minorHAnsi"/>
          <w:sz w:val="24"/>
          <w:szCs w:val="24"/>
        </w:rPr>
        <w:t xml:space="preserve"> </w:t>
      </w:r>
      <w:r w:rsidR="00633525" w:rsidRPr="00B23EAD">
        <w:rPr>
          <w:rFonts w:cstheme="minorHAnsi"/>
          <w:sz w:val="24"/>
          <w:szCs w:val="24"/>
        </w:rPr>
        <w:t xml:space="preserve">sprzętu na </w:t>
      </w:r>
      <w:r w:rsidR="0035373C" w:rsidRPr="00B23EAD">
        <w:rPr>
          <w:rFonts w:cstheme="minorHAnsi"/>
          <w:sz w:val="24"/>
          <w:szCs w:val="24"/>
        </w:rPr>
        <w:t>teren budowy</w:t>
      </w:r>
      <w:r w:rsidR="00633525" w:rsidRPr="00B23EAD">
        <w:rPr>
          <w:rFonts w:cstheme="minorHAnsi"/>
          <w:sz w:val="24"/>
          <w:szCs w:val="24"/>
        </w:rPr>
        <w:t xml:space="preserve"> i z powrotem, montaż i demontaż na stanowisku</w:t>
      </w:r>
      <w:r w:rsidR="000E1C4A" w:rsidRPr="00B23EAD">
        <w:rPr>
          <w:rFonts w:cstheme="minorHAnsi"/>
          <w:sz w:val="24"/>
          <w:szCs w:val="24"/>
        </w:rPr>
        <w:t xml:space="preserve"> </w:t>
      </w:r>
      <w:r w:rsidR="00633525" w:rsidRPr="00B23EAD">
        <w:rPr>
          <w:rFonts w:cstheme="minorHAnsi"/>
          <w:sz w:val="24"/>
          <w:szCs w:val="24"/>
        </w:rPr>
        <w:t>pracy),</w:t>
      </w:r>
      <w:r w:rsidR="000E1C4A" w:rsidRPr="00B23EAD">
        <w:rPr>
          <w:rFonts w:cstheme="minorHAnsi"/>
          <w:sz w:val="24"/>
          <w:szCs w:val="24"/>
        </w:rPr>
        <w:t xml:space="preserve"> </w:t>
      </w:r>
      <w:r w:rsidR="00633525" w:rsidRPr="00B23EAD">
        <w:rPr>
          <w:rFonts w:cstheme="minorHAnsi"/>
          <w:sz w:val="24"/>
          <w:szCs w:val="24"/>
        </w:rPr>
        <w:t>koszty pośrednie, w skład których wchodzą m.in.: płace personelu i</w:t>
      </w:r>
      <w:r w:rsidR="000E1C4A" w:rsidRPr="00B23EAD">
        <w:rPr>
          <w:rFonts w:cstheme="minorHAnsi"/>
          <w:sz w:val="24"/>
          <w:szCs w:val="24"/>
        </w:rPr>
        <w:t xml:space="preserve"> </w:t>
      </w:r>
      <w:r w:rsidR="00633525" w:rsidRPr="00B23EAD">
        <w:rPr>
          <w:rFonts w:cstheme="minorHAnsi"/>
          <w:sz w:val="24"/>
          <w:szCs w:val="24"/>
        </w:rPr>
        <w:t>kierownictwa budowy, koszty</w:t>
      </w:r>
      <w:r w:rsidR="000E1C4A" w:rsidRPr="00B23EAD">
        <w:rPr>
          <w:rFonts w:cstheme="minorHAnsi"/>
          <w:sz w:val="24"/>
          <w:szCs w:val="24"/>
        </w:rPr>
        <w:t xml:space="preserve"> </w:t>
      </w:r>
      <w:r w:rsidR="00633525" w:rsidRPr="00B23EAD">
        <w:rPr>
          <w:rFonts w:cstheme="minorHAnsi"/>
          <w:sz w:val="24"/>
          <w:szCs w:val="24"/>
        </w:rPr>
        <w:t>urządzenia i eksploatacji zaplecza budowy (w tym doprowadzenie</w:t>
      </w:r>
      <w:r w:rsidR="000E1C4A" w:rsidRPr="00B23EAD">
        <w:rPr>
          <w:rFonts w:cstheme="minorHAnsi"/>
          <w:sz w:val="24"/>
          <w:szCs w:val="24"/>
        </w:rPr>
        <w:t xml:space="preserve"> </w:t>
      </w:r>
      <w:r w:rsidR="00633525" w:rsidRPr="00B23EAD">
        <w:rPr>
          <w:rFonts w:cstheme="minorHAnsi"/>
          <w:sz w:val="24"/>
          <w:szCs w:val="24"/>
        </w:rPr>
        <w:t>energii i wody, budowa dróg dojazdowych itp.), koszty dotyczące</w:t>
      </w:r>
      <w:r w:rsidR="000E1C4A" w:rsidRPr="00B23EAD">
        <w:rPr>
          <w:rFonts w:cstheme="minorHAnsi"/>
          <w:sz w:val="24"/>
          <w:szCs w:val="24"/>
        </w:rPr>
        <w:t xml:space="preserve"> </w:t>
      </w:r>
      <w:r w:rsidR="00633525" w:rsidRPr="00B23EAD">
        <w:rPr>
          <w:rFonts w:cstheme="minorHAnsi"/>
          <w:sz w:val="24"/>
          <w:szCs w:val="24"/>
        </w:rPr>
        <w:t>oznakowan</w:t>
      </w:r>
      <w:r w:rsidR="003E002E" w:rsidRPr="00B23EAD">
        <w:rPr>
          <w:rFonts w:cstheme="minorHAnsi"/>
          <w:sz w:val="24"/>
          <w:szCs w:val="24"/>
        </w:rPr>
        <w:t>i</w:t>
      </w:r>
      <w:r w:rsidR="00633525" w:rsidRPr="00B23EAD">
        <w:rPr>
          <w:rFonts w:cstheme="minorHAnsi"/>
          <w:sz w:val="24"/>
          <w:szCs w:val="24"/>
        </w:rPr>
        <w:t>a Robót, wydatki dotyczące bhp, usługi obce na rzecz budowy,</w:t>
      </w:r>
      <w:r w:rsidR="000E1C4A" w:rsidRPr="00B23EAD">
        <w:rPr>
          <w:rFonts w:cstheme="minorHAnsi"/>
          <w:sz w:val="24"/>
          <w:szCs w:val="24"/>
        </w:rPr>
        <w:t xml:space="preserve"> </w:t>
      </w:r>
      <w:r w:rsidR="00633525" w:rsidRPr="00B23EAD">
        <w:rPr>
          <w:rFonts w:cstheme="minorHAnsi"/>
          <w:sz w:val="24"/>
          <w:szCs w:val="24"/>
        </w:rPr>
        <w:t>opłaty za dzierżawę placów, ekspertyzy dotyczące wykonanych</w:t>
      </w:r>
      <w:r w:rsidR="000E1C4A" w:rsidRPr="00B23EAD">
        <w:rPr>
          <w:rFonts w:cstheme="minorHAnsi"/>
          <w:sz w:val="24"/>
          <w:szCs w:val="24"/>
        </w:rPr>
        <w:t xml:space="preserve"> </w:t>
      </w:r>
      <w:r w:rsidR="00633525" w:rsidRPr="00B23EAD">
        <w:rPr>
          <w:rFonts w:cstheme="minorHAnsi"/>
          <w:sz w:val="24"/>
          <w:szCs w:val="24"/>
        </w:rPr>
        <w:t>Robót, ubezpieczenia oraz</w:t>
      </w:r>
      <w:r w:rsidR="000E1C4A" w:rsidRPr="00B23EAD">
        <w:rPr>
          <w:rFonts w:cstheme="minorHAnsi"/>
          <w:sz w:val="24"/>
          <w:szCs w:val="24"/>
        </w:rPr>
        <w:t xml:space="preserve"> </w:t>
      </w:r>
      <w:r w:rsidR="00633525" w:rsidRPr="00B23EAD">
        <w:rPr>
          <w:rFonts w:cstheme="minorHAnsi"/>
          <w:sz w:val="24"/>
          <w:szCs w:val="24"/>
        </w:rPr>
        <w:t xml:space="preserve">koszty </w:t>
      </w:r>
      <w:r w:rsidR="00633525" w:rsidRPr="00B23EAD">
        <w:rPr>
          <w:rFonts w:cstheme="minorHAnsi"/>
          <w:sz w:val="24"/>
          <w:szCs w:val="24"/>
        </w:rPr>
        <w:lastRenderedPageBreak/>
        <w:t>zarządu przedsiębiorstwa Wykonawcy i inne</w:t>
      </w:r>
      <w:r w:rsidR="000E1C4A" w:rsidRPr="00B23EAD">
        <w:rPr>
          <w:rFonts w:cstheme="minorHAnsi"/>
          <w:sz w:val="24"/>
          <w:szCs w:val="24"/>
        </w:rPr>
        <w:t xml:space="preserve">, </w:t>
      </w:r>
      <w:r w:rsidR="00633525" w:rsidRPr="00B23EAD">
        <w:rPr>
          <w:rFonts w:cstheme="minorHAnsi"/>
          <w:sz w:val="24"/>
          <w:szCs w:val="24"/>
        </w:rPr>
        <w:t>koszty ogólne przedsiębiorstwa,</w:t>
      </w:r>
      <w:r w:rsidR="000E1C4A" w:rsidRPr="00B23EAD">
        <w:rPr>
          <w:rFonts w:cstheme="minorHAnsi"/>
          <w:sz w:val="24"/>
          <w:szCs w:val="24"/>
        </w:rPr>
        <w:t xml:space="preserve"> </w:t>
      </w:r>
      <w:r w:rsidR="00633525" w:rsidRPr="00B23EAD">
        <w:rPr>
          <w:rFonts w:cstheme="minorHAnsi"/>
          <w:sz w:val="24"/>
          <w:szCs w:val="24"/>
        </w:rPr>
        <w:t xml:space="preserve">koszty wszystkich tymczasowych urządzeń, robót itp. </w:t>
      </w:r>
      <w:r w:rsidR="00F34E87" w:rsidRPr="00B23EAD">
        <w:rPr>
          <w:rFonts w:cstheme="minorHAnsi"/>
          <w:sz w:val="24"/>
          <w:szCs w:val="24"/>
        </w:rPr>
        <w:t>n</w:t>
      </w:r>
      <w:r w:rsidR="00633525" w:rsidRPr="00B23EAD">
        <w:rPr>
          <w:rFonts w:cstheme="minorHAnsi"/>
          <w:sz w:val="24"/>
          <w:szCs w:val="24"/>
        </w:rPr>
        <w:t>iezbędnych</w:t>
      </w:r>
      <w:r w:rsidR="000E1C4A" w:rsidRPr="00B23EAD">
        <w:rPr>
          <w:rFonts w:cstheme="minorHAnsi"/>
          <w:sz w:val="24"/>
          <w:szCs w:val="24"/>
        </w:rPr>
        <w:t xml:space="preserve"> </w:t>
      </w:r>
      <w:r w:rsidR="00633525" w:rsidRPr="00B23EAD">
        <w:rPr>
          <w:rFonts w:cstheme="minorHAnsi"/>
          <w:sz w:val="24"/>
          <w:szCs w:val="24"/>
        </w:rPr>
        <w:t>do wykonania Robót,</w:t>
      </w:r>
      <w:r w:rsidR="000E1C4A" w:rsidRPr="00B23EAD">
        <w:rPr>
          <w:rFonts w:cstheme="minorHAnsi"/>
          <w:sz w:val="24"/>
          <w:szCs w:val="24"/>
        </w:rPr>
        <w:t xml:space="preserve"> </w:t>
      </w:r>
      <w:r w:rsidR="00633525" w:rsidRPr="00B23EAD">
        <w:rPr>
          <w:rFonts w:cstheme="minorHAnsi"/>
          <w:sz w:val="24"/>
          <w:szCs w:val="24"/>
        </w:rPr>
        <w:t>koszty badań, prób i testów,</w:t>
      </w:r>
      <w:r w:rsidR="000E1C4A" w:rsidRPr="00B23EAD">
        <w:rPr>
          <w:rFonts w:cstheme="minorHAnsi"/>
          <w:sz w:val="24"/>
          <w:szCs w:val="24"/>
        </w:rPr>
        <w:t xml:space="preserve"> </w:t>
      </w:r>
      <w:r w:rsidR="00633525" w:rsidRPr="00B23EAD">
        <w:rPr>
          <w:rFonts w:cstheme="minorHAnsi"/>
          <w:sz w:val="24"/>
          <w:szCs w:val="24"/>
        </w:rPr>
        <w:t>zysk kalkulacyjny zawierający ewentualne ryzyko Wykonawcy z tytułu</w:t>
      </w:r>
      <w:r w:rsidR="000E1C4A" w:rsidRPr="00B23EAD">
        <w:rPr>
          <w:rFonts w:cstheme="minorHAnsi"/>
          <w:sz w:val="24"/>
          <w:szCs w:val="24"/>
        </w:rPr>
        <w:t xml:space="preserve"> </w:t>
      </w:r>
      <w:r w:rsidR="00633525" w:rsidRPr="00B23EAD">
        <w:rPr>
          <w:rFonts w:cstheme="minorHAnsi"/>
          <w:sz w:val="24"/>
          <w:szCs w:val="24"/>
        </w:rPr>
        <w:t>innych wydatków mogących wystąpić w czasie realizacji Robót i w</w:t>
      </w:r>
      <w:r w:rsidR="000E1C4A" w:rsidRPr="00B23EAD">
        <w:rPr>
          <w:rFonts w:cstheme="minorHAnsi"/>
          <w:sz w:val="24"/>
          <w:szCs w:val="24"/>
        </w:rPr>
        <w:t xml:space="preserve"> </w:t>
      </w:r>
      <w:r w:rsidR="00633525" w:rsidRPr="00B23EAD">
        <w:rPr>
          <w:rFonts w:cstheme="minorHAnsi"/>
          <w:sz w:val="24"/>
          <w:szCs w:val="24"/>
        </w:rPr>
        <w:t xml:space="preserve">okresie </w:t>
      </w:r>
      <w:r w:rsidR="007205B3" w:rsidRPr="00B23EAD">
        <w:rPr>
          <w:rFonts w:cstheme="minorHAnsi"/>
          <w:sz w:val="24"/>
          <w:szCs w:val="24"/>
        </w:rPr>
        <w:t>z</w:t>
      </w:r>
      <w:r w:rsidR="00633525" w:rsidRPr="00B23EAD">
        <w:rPr>
          <w:rFonts w:cstheme="minorHAnsi"/>
          <w:sz w:val="24"/>
          <w:szCs w:val="24"/>
        </w:rPr>
        <w:t xml:space="preserve">głaszania </w:t>
      </w:r>
      <w:r w:rsidR="007205B3" w:rsidRPr="00B23EAD">
        <w:rPr>
          <w:rFonts w:cstheme="minorHAnsi"/>
          <w:sz w:val="24"/>
          <w:szCs w:val="24"/>
        </w:rPr>
        <w:t>w</w:t>
      </w:r>
      <w:r w:rsidR="00633525" w:rsidRPr="00B23EAD">
        <w:rPr>
          <w:rFonts w:cstheme="minorHAnsi"/>
          <w:sz w:val="24"/>
          <w:szCs w:val="24"/>
        </w:rPr>
        <w:t>ad,</w:t>
      </w:r>
      <w:r w:rsidR="000E1C4A" w:rsidRPr="00B23EAD">
        <w:rPr>
          <w:rFonts w:cstheme="minorHAnsi"/>
          <w:sz w:val="24"/>
          <w:szCs w:val="24"/>
        </w:rPr>
        <w:t xml:space="preserve"> </w:t>
      </w:r>
      <w:r w:rsidR="00633525" w:rsidRPr="00B23EAD">
        <w:rPr>
          <w:rFonts w:cstheme="minorHAnsi"/>
          <w:sz w:val="24"/>
          <w:szCs w:val="24"/>
        </w:rPr>
        <w:t>opłaty, cła i podatki obliczane zgodnie z obowiązującymi przepisami,</w:t>
      </w:r>
      <w:r w:rsidR="000E1C4A" w:rsidRPr="00B23EAD">
        <w:rPr>
          <w:rFonts w:cstheme="minorHAnsi"/>
          <w:sz w:val="24"/>
          <w:szCs w:val="24"/>
        </w:rPr>
        <w:t xml:space="preserve"> </w:t>
      </w:r>
      <w:r w:rsidR="00633525" w:rsidRPr="00B23EAD">
        <w:rPr>
          <w:rFonts w:cstheme="minorHAnsi"/>
          <w:sz w:val="24"/>
          <w:szCs w:val="24"/>
        </w:rPr>
        <w:t xml:space="preserve">uzyskanie wymaganych </w:t>
      </w:r>
      <w:r w:rsidR="006008E3" w:rsidRPr="00B23EAD">
        <w:rPr>
          <w:rFonts w:cstheme="minorHAnsi"/>
          <w:sz w:val="24"/>
          <w:szCs w:val="24"/>
        </w:rPr>
        <w:t>umową</w:t>
      </w:r>
      <w:r w:rsidR="00633525" w:rsidRPr="00B23EAD">
        <w:rPr>
          <w:rFonts w:cstheme="minorHAnsi"/>
          <w:sz w:val="24"/>
          <w:szCs w:val="24"/>
        </w:rPr>
        <w:t xml:space="preserve"> ubezpieczeń i gwarancji</w:t>
      </w:r>
      <w:r w:rsidR="000E1C4A" w:rsidRPr="00B23EAD">
        <w:rPr>
          <w:rFonts w:cstheme="minorHAnsi"/>
          <w:sz w:val="24"/>
          <w:szCs w:val="24"/>
        </w:rPr>
        <w:t xml:space="preserve"> </w:t>
      </w:r>
      <w:r w:rsidR="00633525" w:rsidRPr="00B23EAD">
        <w:rPr>
          <w:rFonts w:cstheme="minorHAnsi"/>
          <w:sz w:val="24"/>
          <w:szCs w:val="24"/>
        </w:rPr>
        <w:t>wykonanie i zamontowanie tablic informacyjnych</w:t>
      </w:r>
      <w:r w:rsidR="000E1C4A" w:rsidRPr="00B23EAD">
        <w:rPr>
          <w:rFonts w:cstheme="minorHAnsi"/>
          <w:sz w:val="24"/>
          <w:szCs w:val="24"/>
        </w:rPr>
        <w:t>,</w:t>
      </w:r>
      <w:r w:rsidR="006008E3" w:rsidRPr="00B23EAD">
        <w:rPr>
          <w:rFonts w:cstheme="minorHAnsi"/>
          <w:sz w:val="24"/>
          <w:szCs w:val="24"/>
        </w:rPr>
        <w:t xml:space="preserve"> koszty</w:t>
      </w:r>
      <w:r w:rsidR="000E1C4A" w:rsidRPr="00B23EAD">
        <w:rPr>
          <w:rFonts w:cstheme="minorHAnsi"/>
          <w:sz w:val="24"/>
          <w:szCs w:val="24"/>
        </w:rPr>
        <w:t xml:space="preserve"> </w:t>
      </w:r>
      <w:r w:rsidR="00633525" w:rsidRPr="00B23EAD">
        <w:rPr>
          <w:rFonts w:cstheme="minorHAnsi"/>
          <w:sz w:val="24"/>
          <w:szCs w:val="24"/>
        </w:rPr>
        <w:t>zaplecz</w:t>
      </w:r>
      <w:r w:rsidR="006008E3" w:rsidRPr="00B23EAD">
        <w:rPr>
          <w:rFonts w:cstheme="minorHAnsi"/>
          <w:sz w:val="24"/>
          <w:szCs w:val="24"/>
        </w:rPr>
        <w:t>a</w:t>
      </w:r>
      <w:r w:rsidR="00633525" w:rsidRPr="00B23EAD">
        <w:rPr>
          <w:rFonts w:cstheme="minorHAnsi"/>
          <w:sz w:val="24"/>
          <w:szCs w:val="24"/>
        </w:rPr>
        <w:t xml:space="preserve"> budowy</w:t>
      </w:r>
      <w:r w:rsidR="000E1C4A" w:rsidRPr="00B23EAD">
        <w:rPr>
          <w:rFonts w:cstheme="minorHAnsi"/>
          <w:sz w:val="24"/>
          <w:szCs w:val="24"/>
        </w:rPr>
        <w:t xml:space="preserve">, </w:t>
      </w:r>
      <w:r w:rsidR="00633525" w:rsidRPr="00B23EAD">
        <w:rPr>
          <w:rFonts w:cstheme="minorHAnsi"/>
          <w:sz w:val="24"/>
          <w:szCs w:val="24"/>
        </w:rPr>
        <w:t>nadz</w:t>
      </w:r>
      <w:r w:rsidR="006008E3" w:rsidRPr="00B23EAD">
        <w:rPr>
          <w:rFonts w:cstheme="minorHAnsi"/>
          <w:sz w:val="24"/>
          <w:szCs w:val="24"/>
        </w:rPr>
        <w:t>o</w:t>
      </w:r>
      <w:r w:rsidR="00633525" w:rsidRPr="00B23EAD">
        <w:rPr>
          <w:rFonts w:cstheme="minorHAnsi"/>
          <w:sz w:val="24"/>
          <w:szCs w:val="24"/>
        </w:rPr>
        <w:t>r</w:t>
      </w:r>
      <w:r w:rsidR="006008E3" w:rsidRPr="00B23EAD">
        <w:rPr>
          <w:rFonts w:cstheme="minorHAnsi"/>
          <w:sz w:val="24"/>
          <w:szCs w:val="24"/>
        </w:rPr>
        <w:t>u,</w:t>
      </w:r>
      <w:r w:rsidR="00633525" w:rsidRPr="00B23EAD">
        <w:rPr>
          <w:rFonts w:cstheme="minorHAnsi"/>
          <w:sz w:val="24"/>
          <w:szCs w:val="24"/>
        </w:rPr>
        <w:t xml:space="preserve"> zabezpieczenia</w:t>
      </w:r>
      <w:r w:rsidR="000E1C4A" w:rsidRPr="00B23EAD">
        <w:rPr>
          <w:rFonts w:cstheme="minorHAnsi"/>
          <w:sz w:val="24"/>
          <w:szCs w:val="24"/>
        </w:rPr>
        <w:t xml:space="preserve"> r</w:t>
      </w:r>
      <w:r w:rsidR="00633525" w:rsidRPr="00B23EAD">
        <w:rPr>
          <w:rFonts w:cstheme="minorHAnsi"/>
          <w:sz w:val="24"/>
          <w:szCs w:val="24"/>
        </w:rPr>
        <w:t>obót na czas budowy wraz z opłatami za zajęcie pasa drogowego</w:t>
      </w:r>
      <w:r w:rsidR="000E1C4A" w:rsidRPr="00B23EAD">
        <w:rPr>
          <w:rFonts w:cstheme="minorHAnsi"/>
          <w:sz w:val="24"/>
          <w:szCs w:val="24"/>
        </w:rPr>
        <w:t xml:space="preserve">, wszelkie inne </w:t>
      </w:r>
      <w:r w:rsidR="00633525" w:rsidRPr="00B23EAD">
        <w:rPr>
          <w:rFonts w:cstheme="minorHAnsi"/>
          <w:sz w:val="24"/>
          <w:szCs w:val="24"/>
        </w:rPr>
        <w:t xml:space="preserve">koszty spełnienia wszelkich wymagań wynikających z </w:t>
      </w:r>
      <w:r w:rsidR="000E1C4A" w:rsidRPr="00B23EAD">
        <w:rPr>
          <w:rFonts w:cstheme="minorHAnsi"/>
          <w:sz w:val="24"/>
          <w:szCs w:val="24"/>
        </w:rPr>
        <w:t>Umowy.</w:t>
      </w:r>
    </w:p>
    <w:p w14:paraId="5C188110" w14:textId="77777777" w:rsidR="00A96A8D" w:rsidRPr="00B23EAD" w:rsidRDefault="00A96A8D" w:rsidP="008210B9">
      <w:pPr>
        <w:numPr>
          <w:ilvl w:val="0"/>
          <w:numId w:val="16"/>
        </w:numPr>
        <w:spacing w:after="0" w:line="276" w:lineRule="auto"/>
        <w:ind w:right="5" w:hanging="425"/>
        <w:jc w:val="both"/>
        <w:rPr>
          <w:rFonts w:cstheme="minorHAnsi"/>
          <w:sz w:val="24"/>
          <w:szCs w:val="24"/>
        </w:rPr>
      </w:pPr>
      <w:r w:rsidRPr="00B23EAD">
        <w:rPr>
          <w:rFonts w:cstheme="minorHAnsi"/>
          <w:sz w:val="24"/>
          <w:szCs w:val="24"/>
        </w:rPr>
        <w:t>Niedoszacowanie, pominięcia oraz brak rozpoznania Przedmiotu Umowy nie może być dla Wykonawcy podstawą roszczenia o podwyższenie wynagrodzenia. Skutki finansowe jakichkolwiek błędów występujących w Dokumentacji Projektowej obciążają Wykonawcę.</w:t>
      </w:r>
    </w:p>
    <w:p w14:paraId="331C3681" w14:textId="0B0C2BA3" w:rsidR="00A96A8D" w:rsidRPr="00B23EAD" w:rsidRDefault="00A96A8D" w:rsidP="008210B9">
      <w:pPr>
        <w:numPr>
          <w:ilvl w:val="0"/>
          <w:numId w:val="16"/>
        </w:numPr>
        <w:spacing w:after="0" w:line="276" w:lineRule="auto"/>
        <w:ind w:right="5" w:hanging="425"/>
        <w:jc w:val="both"/>
        <w:rPr>
          <w:rFonts w:cstheme="minorHAnsi"/>
          <w:sz w:val="24"/>
          <w:szCs w:val="24"/>
        </w:rPr>
      </w:pPr>
      <w:r w:rsidRPr="00B23EAD">
        <w:rPr>
          <w:rFonts w:cstheme="minorHAnsi"/>
          <w:sz w:val="24"/>
          <w:szCs w:val="24"/>
        </w:rPr>
        <w:t xml:space="preserve">Wynagrodzenie określone w </w:t>
      </w:r>
      <w:r w:rsidRPr="00B23EAD">
        <w:rPr>
          <w:rFonts w:cstheme="minorHAnsi"/>
          <w:b/>
          <w:bCs/>
          <w:sz w:val="24"/>
          <w:szCs w:val="24"/>
        </w:rPr>
        <w:t xml:space="preserve">ust. 1 </w:t>
      </w:r>
      <w:r w:rsidRPr="00B23EAD">
        <w:rPr>
          <w:rFonts w:cstheme="minorHAnsi"/>
          <w:sz w:val="24"/>
          <w:szCs w:val="24"/>
        </w:rPr>
        <w:t>nie podlega zmianie, z zastrzeżeniem postanowień niniejszej Umowy. Strony wyłączają niniejszym zastosowanie art. 405 Kodeksu cywilnego w odniesieniu do elementów nieobjętych Przedmiotem Umowy, a wykonanych przez Wykonawcę przy okazji realizacji Przedmiotu Umowy, jeżeli nie zostały przez Zamawiającego zlecone Wykonawcy w oparciu o ważną umowę.</w:t>
      </w:r>
    </w:p>
    <w:p w14:paraId="5C63B7B9" w14:textId="087792FE" w:rsidR="00A96A8D" w:rsidRPr="00B23EAD" w:rsidRDefault="00A96A8D" w:rsidP="008210B9">
      <w:pPr>
        <w:numPr>
          <w:ilvl w:val="0"/>
          <w:numId w:val="16"/>
        </w:numPr>
        <w:spacing w:after="0" w:line="276" w:lineRule="auto"/>
        <w:ind w:right="5" w:hanging="425"/>
        <w:jc w:val="both"/>
        <w:rPr>
          <w:rFonts w:cstheme="minorHAnsi"/>
          <w:sz w:val="24"/>
          <w:szCs w:val="24"/>
        </w:rPr>
      </w:pPr>
      <w:r w:rsidRPr="00B23EAD">
        <w:rPr>
          <w:rFonts w:cstheme="minorHAnsi"/>
          <w:sz w:val="24"/>
          <w:szCs w:val="24"/>
        </w:rPr>
        <w:t xml:space="preserve">Wykonanie robót budowlanych składających się na Przedmiot Umowy w sposób odmienny niż przewidziany w dokumentacji projektowej (roboty dodatkowe lub zamienne), wymaga zgody Zamawiającego wyrażonej na piśmie pod rygorem nieważności oraz naniesienia niezbędnych zmian dokumentacji, zgodnie ze sztuką budowlaną. Wykonawca nie może odmówić wykonania robót zamiennych, które nie powodują zmiany kosztów wykonania Umowy, przy czym może żądać odpowiedniego wydłużenia terminu, jeżeli wykonanie robót zamiennych skutkuje wydłużeniem czasu realizacji Przedmiotu Umowy. Wykonanie robót dodatkowych lub zamiennych, które skutkują zmianą kosztów wykonania Umowy wymaga zawarcia pisemnego aneksu do Umowy. W przypadku wykonania przez Wykonawcę robót dodatkowych lub zamiennych z naruszeniem postanowień powyższych, Zamawiający może według własnego wyboru żądać przywrócenia przez Wykonawcę Przedmiotu Umowy do stanu zgodnego z Umową lub wykonane prace zatrzymać bez rekompensaty dla Wykonawcy.  </w:t>
      </w:r>
    </w:p>
    <w:p w14:paraId="233E40BC" w14:textId="00E97543" w:rsidR="00780203" w:rsidRPr="00B23EAD" w:rsidRDefault="00A96A8D" w:rsidP="008210B9">
      <w:pPr>
        <w:numPr>
          <w:ilvl w:val="0"/>
          <w:numId w:val="16"/>
        </w:numPr>
        <w:spacing w:after="0" w:line="276" w:lineRule="auto"/>
        <w:ind w:right="5" w:hanging="425"/>
        <w:jc w:val="both"/>
        <w:rPr>
          <w:rFonts w:cstheme="minorHAnsi"/>
          <w:sz w:val="24"/>
          <w:szCs w:val="24"/>
        </w:rPr>
      </w:pPr>
      <w:r w:rsidRPr="00B23EAD">
        <w:rPr>
          <w:rFonts w:cstheme="minorHAnsi"/>
          <w:sz w:val="24"/>
          <w:szCs w:val="24"/>
        </w:rPr>
        <w:t>Rozliczenie za wykonanie Przedmiotu Umowy będzie dokonywane</w:t>
      </w:r>
      <w:r w:rsidR="00943F6B" w:rsidRPr="00B23EAD">
        <w:rPr>
          <w:rFonts w:cstheme="minorHAnsi"/>
          <w:sz w:val="24"/>
          <w:szCs w:val="24"/>
        </w:rPr>
        <w:t>, po uprzednim sprawdzeniu faktury przez Zamawiającego pod względem merytorycznym i rachunkowym,</w:t>
      </w:r>
      <w:r w:rsidRPr="00B23EAD">
        <w:rPr>
          <w:rFonts w:cstheme="minorHAnsi"/>
          <w:sz w:val="24"/>
          <w:szCs w:val="24"/>
        </w:rPr>
        <w:t xml:space="preserve"> na podstawie faktur częściowych i faktury końcowej, wystawianych po obustronnym podpisaniu protokołów odbioru częściowego i końcowego oraz w oparciu o zatwierdzony harmonogram rzeczowo-finansowy. </w:t>
      </w:r>
    </w:p>
    <w:p w14:paraId="34614D63" w14:textId="6CF2BFC3" w:rsidR="000E15BB" w:rsidRPr="00B23EAD" w:rsidRDefault="00A96A8D" w:rsidP="008210B9">
      <w:pPr>
        <w:pStyle w:val="Akapitzlist"/>
        <w:numPr>
          <w:ilvl w:val="0"/>
          <w:numId w:val="16"/>
        </w:numPr>
        <w:spacing w:after="0"/>
        <w:ind w:right="5" w:hanging="425"/>
        <w:jc w:val="both"/>
        <w:rPr>
          <w:rFonts w:cstheme="minorHAnsi"/>
          <w:sz w:val="24"/>
          <w:szCs w:val="24"/>
        </w:rPr>
      </w:pPr>
      <w:r w:rsidRPr="00B23EAD">
        <w:rPr>
          <w:rFonts w:cstheme="minorHAnsi"/>
          <w:sz w:val="24"/>
          <w:szCs w:val="24"/>
        </w:rPr>
        <w:t>Podstawą do wystawienia faktury częściowej są: w fazie projektowej – protokół odbioru dokumentacji projektowej wraz z niezbędnymi do realizacji robót decyzjami administracyjnymi, a w fazie robót budowlanych – protokoły odbiorów częściowych</w:t>
      </w:r>
      <w:r w:rsidR="004E5400" w:rsidRPr="00B23EAD">
        <w:rPr>
          <w:rFonts w:cstheme="minorHAnsi"/>
          <w:sz w:val="24"/>
          <w:szCs w:val="24"/>
        </w:rPr>
        <w:t xml:space="preserve"> robót wymienionych w HR</w:t>
      </w:r>
      <w:r w:rsidR="000E15BB" w:rsidRPr="00B23EAD">
        <w:rPr>
          <w:rFonts w:cstheme="minorHAnsi"/>
          <w:sz w:val="24"/>
          <w:szCs w:val="24"/>
        </w:rPr>
        <w:t>F.</w:t>
      </w:r>
      <w:r w:rsidRPr="00B23EAD">
        <w:rPr>
          <w:rFonts w:cstheme="minorHAnsi"/>
          <w:sz w:val="24"/>
          <w:szCs w:val="24"/>
        </w:rPr>
        <w:t xml:space="preserve"> </w:t>
      </w:r>
    </w:p>
    <w:p w14:paraId="6CF3104D" w14:textId="1EA31972" w:rsidR="00064D1E" w:rsidRPr="00B23EAD" w:rsidRDefault="00A96A8D" w:rsidP="008210B9">
      <w:pPr>
        <w:pStyle w:val="Akapitzlist"/>
        <w:numPr>
          <w:ilvl w:val="0"/>
          <w:numId w:val="16"/>
        </w:numPr>
        <w:spacing w:after="0"/>
        <w:ind w:right="5" w:hanging="425"/>
        <w:jc w:val="both"/>
        <w:rPr>
          <w:rFonts w:cstheme="minorHAnsi"/>
          <w:sz w:val="24"/>
          <w:szCs w:val="24"/>
        </w:rPr>
      </w:pPr>
      <w:r w:rsidRPr="00B23EAD">
        <w:rPr>
          <w:rFonts w:cstheme="minorHAnsi"/>
          <w:sz w:val="24"/>
          <w:szCs w:val="24"/>
        </w:rPr>
        <w:lastRenderedPageBreak/>
        <w:t xml:space="preserve">Należność za fakturę częściową zostanie uregulowana w terminie do 30 dni od daty wpływu do Zamawiającego prawidłowo wystawionej faktury, z zastrzeżeniem </w:t>
      </w:r>
      <w:r w:rsidRPr="00B23EAD">
        <w:rPr>
          <w:rFonts w:cstheme="minorHAnsi"/>
          <w:b/>
          <w:bCs/>
          <w:sz w:val="24"/>
          <w:szCs w:val="24"/>
        </w:rPr>
        <w:t xml:space="preserve">ust. </w:t>
      </w:r>
      <w:r w:rsidR="006008E3" w:rsidRPr="00B23EAD">
        <w:rPr>
          <w:rFonts w:cstheme="minorHAnsi"/>
          <w:b/>
          <w:bCs/>
          <w:sz w:val="24"/>
          <w:szCs w:val="24"/>
        </w:rPr>
        <w:t>10</w:t>
      </w:r>
      <w:r w:rsidRPr="00B23EAD">
        <w:rPr>
          <w:rFonts w:cstheme="minorHAnsi"/>
          <w:sz w:val="24"/>
          <w:szCs w:val="24"/>
        </w:rPr>
        <w:t>. Wykonawca zobowiązany jest uzgadniać i konsultować z Zamawiającym treść faktur VAT.</w:t>
      </w:r>
    </w:p>
    <w:p w14:paraId="5AB1A230" w14:textId="4EC088D2" w:rsidR="00A96A8D" w:rsidRPr="00B23EAD" w:rsidRDefault="00A96A8D" w:rsidP="008210B9">
      <w:pPr>
        <w:pStyle w:val="Akapitzlist"/>
        <w:numPr>
          <w:ilvl w:val="0"/>
          <w:numId w:val="16"/>
        </w:numPr>
        <w:spacing w:after="0"/>
        <w:ind w:right="5" w:hanging="425"/>
        <w:jc w:val="both"/>
        <w:rPr>
          <w:rFonts w:cstheme="minorHAnsi"/>
          <w:sz w:val="24"/>
          <w:szCs w:val="24"/>
        </w:rPr>
      </w:pPr>
      <w:r w:rsidRPr="00B23EAD">
        <w:rPr>
          <w:rFonts w:cstheme="minorHAnsi"/>
          <w:sz w:val="24"/>
          <w:szCs w:val="24"/>
        </w:rPr>
        <w:t>Najpóźniej na 10 dni przed terminem płatności faktury częściowej</w:t>
      </w:r>
      <w:r w:rsidR="00943F6B" w:rsidRPr="00B23EAD">
        <w:rPr>
          <w:rFonts w:cstheme="minorHAnsi"/>
          <w:sz w:val="24"/>
          <w:szCs w:val="24"/>
        </w:rPr>
        <w:t xml:space="preserve"> </w:t>
      </w:r>
      <w:r w:rsidRPr="00B23EAD">
        <w:rPr>
          <w:rFonts w:cstheme="minorHAnsi"/>
          <w:sz w:val="24"/>
          <w:szCs w:val="24"/>
        </w:rPr>
        <w:t>Wykonawca jest zobowiązany przedstawić Zamawiającemu:</w:t>
      </w:r>
    </w:p>
    <w:p w14:paraId="6BA80305" w14:textId="73A3978D" w:rsidR="00A96A8D" w:rsidRPr="00B23EAD" w:rsidRDefault="00A96A8D" w:rsidP="008210B9">
      <w:pPr>
        <w:pStyle w:val="Akapitzlist"/>
        <w:numPr>
          <w:ilvl w:val="0"/>
          <w:numId w:val="18"/>
        </w:numPr>
        <w:spacing w:after="0"/>
        <w:ind w:right="5" w:hanging="365"/>
        <w:jc w:val="both"/>
        <w:rPr>
          <w:rFonts w:cstheme="minorHAnsi"/>
          <w:sz w:val="24"/>
          <w:szCs w:val="24"/>
        </w:rPr>
      </w:pPr>
      <w:r w:rsidRPr="00B23EAD">
        <w:rPr>
          <w:rFonts w:cstheme="minorHAnsi"/>
          <w:sz w:val="24"/>
          <w:szCs w:val="24"/>
        </w:rPr>
        <w:t>komplet potwierdzonych przez Wykonawcę za zgodność z oryginałem faktur Podwykonawców i dalszych Podwykonawców z dokumentem potwierdzającym daty ich wpływu do odbiorcy oraz dokumentów bankowych potwierdzających płatności za te faktury, a także oryginały oświadczeń Podwykonawców i dalszych Podwykonawców o otrzymaniu przez nich należnych im</w:t>
      </w:r>
      <w:r w:rsidR="004B641B" w:rsidRPr="00B23EAD">
        <w:rPr>
          <w:rFonts w:cstheme="minorHAnsi"/>
          <w:sz w:val="24"/>
          <w:szCs w:val="24"/>
        </w:rPr>
        <w:t xml:space="preserve"> </w:t>
      </w:r>
      <w:r w:rsidRPr="00B23EAD">
        <w:rPr>
          <w:rFonts w:cstheme="minorHAnsi"/>
          <w:sz w:val="24"/>
          <w:szCs w:val="24"/>
        </w:rPr>
        <w:t>wymagalnych wynagrodzeń za udział w wykonywaniu robót objętych fakturą częściową ze zrzeczeniem się dalszych należności z tego tytułu, a w przypadku powstania jakiegokolwiek sporu co do rozliczeń z Podwykonawcami lub dalszymi Podwykonawcami – dowodu złożenia spornych kwot do depozytu sądowego wraz z zezwoleniem sądu na ich złożenie;</w:t>
      </w:r>
    </w:p>
    <w:p w14:paraId="2788D320" w14:textId="77777777" w:rsidR="00A96A8D" w:rsidRPr="00B23EAD" w:rsidRDefault="00A96A8D" w:rsidP="008210B9">
      <w:pPr>
        <w:numPr>
          <w:ilvl w:val="0"/>
          <w:numId w:val="18"/>
        </w:numPr>
        <w:spacing w:after="0" w:line="276" w:lineRule="auto"/>
        <w:ind w:right="5" w:hanging="424"/>
        <w:jc w:val="both"/>
        <w:rPr>
          <w:rFonts w:cstheme="minorHAnsi"/>
          <w:sz w:val="24"/>
          <w:szCs w:val="24"/>
        </w:rPr>
      </w:pPr>
      <w:r w:rsidRPr="00B23EAD">
        <w:rPr>
          <w:rFonts w:cstheme="minorHAnsi"/>
          <w:sz w:val="24"/>
          <w:szCs w:val="24"/>
        </w:rPr>
        <w:t>oświadczenie Wykonawcy o zapłacie wymagalnych należności Podwykonawców i dalszych Podwykonawców za prace objęte fakturą częściową.</w:t>
      </w:r>
    </w:p>
    <w:p w14:paraId="5264AEBF" w14:textId="557042D3" w:rsidR="00E6280E" w:rsidRPr="00B23EAD" w:rsidRDefault="00A96A8D" w:rsidP="008210B9">
      <w:pPr>
        <w:pStyle w:val="Akapitzlist"/>
        <w:numPr>
          <w:ilvl w:val="0"/>
          <w:numId w:val="16"/>
        </w:numPr>
        <w:spacing w:after="0"/>
        <w:ind w:right="5" w:hanging="425"/>
        <w:jc w:val="both"/>
        <w:rPr>
          <w:rFonts w:cstheme="minorHAnsi"/>
          <w:sz w:val="24"/>
          <w:szCs w:val="24"/>
        </w:rPr>
      </w:pPr>
      <w:r w:rsidRPr="00B23EAD">
        <w:rPr>
          <w:rFonts w:cstheme="minorHAnsi"/>
          <w:sz w:val="24"/>
          <w:szCs w:val="24"/>
        </w:rPr>
        <w:t xml:space="preserve">Najpóźniej na 7 dni przed terminem płatności faktury częściowej Zamawiający dokona weryfikacji dokumentów, o których mowa w </w:t>
      </w:r>
      <w:r w:rsidRPr="00B23EAD">
        <w:rPr>
          <w:rFonts w:cstheme="minorHAnsi"/>
          <w:b/>
          <w:bCs/>
          <w:sz w:val="24"/>
          <w:szCs w:val="24"/>
        </w:rPr>
        <w:t xml:space="preserve">ust. </w:t>
      </w:r>
      <w:r w:rsidR="00943F6B" w:rsidRPr="00B23EAD">
        <w:rPr>
          <w:rFonts w:cstheme="minorHAnsi"/>
          <w:b/>
          <w:bCs/>
          <w:sz w:val="24"/>
          <w:szCs w:val="24"/>
        </w:rPr>
        <w:t>8</w:t>
      </w:r>
      <w:r w:rsidRPr="00B23EAD">
        <w:rPr>
          <w:rFonts w:cstheme="minorHAnsi"/>
          <w:b/>
          <w:bCs/>
          <w:sz w:val="24"/>
          <w:szCs w:val="24"/>
        </w:rPr>
        <w:t xml:space="preserve"> i w ust. </w:t>
      </w:r>
      <w:r w:rsidR="00943F6B" w:rsidRPr="00B23EAD">
        <w:rPr>
          <w:rFonts w:cstheme="minorHAnsi"/>
          <w:b/>
          <w:bCs/>
          <w:sz w:val="24"/>
          <w:szCs w:val="24"/>
        </w:rPr>
        <w:t>10</w:t>
      </w:r>
      <w:r w:rsidRPr="00B23EAD">
        <w:rPr>
          <w:rFonts w:cstheme="minorHAnsi"/>
          <w:sz w:val="24"/>
          <w:szCs w:val="24"/>
        </w:rPr>
        <w:t xml:space="preserve">, a w razie jakichkolwiek braków wezwie Wykonawcę do ich uzupełnienia. Termin zapłaty ulega przedłużeniu do 14 dni od przedstawienia przez Wykonawcę prawidłowego kompletu wymaganych dokumentów. W przypadku stwierdzenia niekompletności złożonych dokumentów w późniejszym terminie Zamawiający może wstrzymać dokonanie jakiejkolwiek płatności częściowej do czasu uzupełnienia dokumentacji. </w:t>
      </w:r>
    </w:p>
    <w:p w14:paraId="18DA1188" w14:textId="2722CC01" w:rsidR="00E6280E" w:rsidRPr="00B23EAD" w:rsidRDefault="00E6280E" w:rsidP="008210B9">
      <w:pPr>
        <w:pStyle w:val="Akapitzlist"/>
        <w:numPr>
          <w:ilvl w:val="0"/>
          <w:numId w:val="16"/>
        </w:numPr>
        <w:spacing w:after="0"/>
        <w:ind w:right="5" w:hanging="425"/>
        <w:jc w:val="both"/>
        <w:rPr>
          <w:rFonts w:cstheme="minorHAnsi"/>
          <w:sz w:val="24"/>
          <w:szCs w:val="24"/>
        </w:rPr>
      </w:pPr>
      <w:r w:rsidRPr="00B23EAD">
        <w:rPr>
          <w:rFonts w:cstheme="minorHAnsi"/>
          <w:sz w:val="24"/>
          <w:szCs w:val="24"/>
        </w:rPr>
        <w:t>Płatność końcowa nastąpi po wykonaniu przedmiotu Umowy na podstawie faktury końcowej VAT, po stwierdzeniu ich faktycznego wykonania przez Inspektora Nadzoru oraz Zamawiającego na podstawie protokołu odbioru końcowego bez uwag oraz po uzyskaniu przez Wykonawcę ostatecznej decyzji pozwolenia na użytkowanie. Dokumenty te stanowią załączniki do faktury VAT wystawionej przez Wykonawcę.</w:t>
      </w:r>
    </w:p>
    <w:p w14:paraId="4DA744B1" w14:textId="77777777" w:rsidR="00690FC3" w:rsidRPr="00B23EAD" w:rsidRDefault="00A96A8D" w:rsidP="008210B9">
      <w:pPr>
        <w:pStyle w:val="Akapitzlist"/>
        <w:numPr>
          <w:ilvl w:val="0"/>
          <w:numId w:val="16"/>
        </w:numPr>
        <w:spacing w:after="0"/>
        <w:ind w:right="5" w:hanging="425"/>
        <w:jc w:val="both"/>
        <w:rPr>
          <w:rFonts w:cstheme="minorHAnsi"/>
          <w:sz w:val="24"/>
          <w:szCs w:val="24"/>
        </w:rPr>
      </w:pPr>
      <w:r w:rsidRPr="00B23EAD">
        <w:rPr>
          <w:rFonts w:cstheme="minorHAnsi"/>
          <w:sz w:val="24"/>
          <w:szCs w:val="24"/>
        </w:rPr>
        <w:t xml:space="preserve">Należność za fakturę końcową zostanie uregulowana w terminie do 30 dni od daty wpływu do Zamawiającego prawidłowo wystawionej faktury, z zastrzeżeniem, że </w:t>
      </w:r>
      <w:r w:rsidRPr="00B23EAD">
        <w:rPr>
          <w:rFonts w:cstheme="minorHAnsi"/>
          <w:b/>
          <w:bCs/>
          <w:sz w:val="24"/>
          <w:szCs w:val="24"/>
        </w:rPr>
        <w:t xml:space="preserve">ust. </w:t>
      </w:r>
      <w:r w:rsidR="00E6280E" w:rsidRPr="00B23EAD">
        <w:rPr>
          <w:rFonts w:cstheme="minorHAnsi"/>
          <w:b/>
          <w:bCs/>
          <w:sz w:val="24"/>
          <w:szCs w:val="24"/>
        </w:rPr>
        <w:t>8</w:t>
      </w:r>
      <w:r w:rsidRPr="00B23EAD">
        <w:rPr>
          <w:rFonts w:cstheme="minorHAnsi"/>
          <w:b/>
          <w:bCs/>
          <w:sz w:val="24"/>
          <w:szCs w:val="24"/>
        </w:rPr>
        <w:t xml:space="preserve"> i </w:t>
      </w:r>
      <w:r w:rsidR="00E6280E" w:rsidRPr="00B23EAD">
        <w:rPr>
          <w:rFonts w:cstheme="minorHAnsi"/>
          <w:b/>
          <w:bCs/>
          <w:sz w:val="24"/>
          <w:szCs w:val="24"/>
        </w:rPr>
        <w:t>10</w:t>
      </w:r>
      <w:r w:rsidRPr="00B23EAD">
        <w:rPr>
          <w:rFonts w:cstheme="minorHAnsi"/>
          <w:sz w:val="24"/>
          <w:szCs w:val="24"/>
        </w:rPr>
        <w:t xml:space="preserve"> stosuje się odpowiednio. </w:t>
      </w:r>
      <w:bookmarkStart w:id="6" w:name="_Hlk178333178"/>
    </w:p>
    <w:p w14:paraId="0A94349F" w14:textId="77777777" w:rsidR="00690FC3" w:rsidRPr="00B23EAD" w:rsidRDefault="00690FC3" w:rsidP="008210B9">
      <w:pPr>
        <w:pStyle w:val="Akapitzlist"/>
        <w:numPr>
          <w:ilvl w:val="0"/>
          <w:numId w:val="16"/>
        </w:numPr>
        <w:spacing w:after="0"/>
        <w:ind w:right="5" w:hanging="425"/>
        <w:jc w:val="both"/>
        <w:rPr>
          <w:rFonts w:cstheme="minorHAnsi"/>
          <w:sz w:val="24"/>
          <w:szCs w:val="24"/>
        </w:rPr>
      </w:pPr>
      <w:r w:rsidRPr="00B23EAD">
        <w:rPr>
          <w:rFonts w:cstheme="minorHAnsi"/>
          <w:sz w:val="24"/>
          <w:szCs w:val="24"/>
        </w:rPr>
        <w:t xml:space="preserve">Za datę zapłaty Strony uznają datę złożenia przez Zamawiającego polecenia przelewu </w:t>
      </w:r>
      <w:r w:rsidRPr="00B23EAD">
        <w:rPr>
          <w:rFonts w:cstheme="minorHAnsi"/>
          <w:spacing w:val="-2"/>
          <w:sz w:val="24"/>
          <w:szCs w:val="24"/>
        </w:rPr>
        <w:t>bankowego.</w:t>
      </w:r>
    </w:p>
    <w:p w14:paraId="5DED69E5" w14:textId="77777777" w:rsidR="00690FC3" w:rsidRPr="00B23EAD" w:rsidRDefault="00690FC3" w:rsidP="008210B9">
      <w:pPr>
        <w:pStyle w:val="Akapitzlist"/>
        <w:numPr>
          <w:ilvl w:val="0"/>
          <w:numId w:val="16"/>
        </w:numPr>
        <w:spacing w:after="0"/>
        <w:ind w:right="5" w:hanging="425"/>
        <w:jc w:val="both"/>
        <w:rPr>
          <w:rFonts w:cstheme="minorHAnsi"/>
          <w:sz w:val="24"/>
          <w:szCs w:val="24"/>
        </w:rPr>
      </w:pPr>
      <w:r w:rsidRPr="00B23EAD">
        <w:rPr>
          <w:rFonts w:cstheme="minorHAnsi"/>
          <w:sz w:val="24"/>
          <w:szCs w:val="24"/>
        </w:rPr>
        <w:t>Podatek</w:t>
      </w:r>
      <w:r w:rsidRPr="00B23EAD">
        <w:rPr>
          <w:rFonts w:cstheme="minorHAnsi"/>
          <w:spacing w:val="-4"/>
          <w:sz w:val="24"/>
          <w:szCs w:val="24"/>
        </w:rPr>
        <w:t xml:space="preserve"> </w:t>
      </w:r>
      <w:r w:rsidRPr="00B23EAD">
        <w:rPr>
          <w:rFonts w:cstheme="minorHAnsi"/>
          <w:sz w:val="24"/>
          <w:szCs w:val="24"/>
        </w:rPr>
        <w:t>VAT</w:t>
      </w:r>
      <w:r w:rsidRPr="00B23EAD">
        <w:rPr>
          <w:rFonts w:cstheme="minorHAnsi"/>
          <w:spacing w:val="-2"/>
          <w:sz w:val="24"/>
          <w:szCs w:val="24"/>
        </w:rPr>
        <w:t xml:space="preserve"> </w:t>
      </w:r>
      <w:r w:rsidRPr="00B23EAD">
        <w:rPr>
          <w:rFonts w:cstheme="minorHAnsi"/>
          <w:sz w:val="24"/>
          <w:szCs w:val="24"/>
        </w:rPr>
        <w:t>naliczony</w:t>
      </w:r>
      <w:r w:rsidRPr="00B23EAD">
        <w:rPr>
          <w:rFonts w:cstheme="minorHAnsi"/>
          <w:spacing w:val="1"/>
          <w:sz w:val="24"/>
          <w:szCs w:val="24"/>
        </w:rPr>
        <w:t xml:space="preserve"> </w:t>
      </w:r>
      <w:r w:rsidRPr="00B23EAD">
        <w:rPr>
          <w:rFonts w:cstheme="minorHAnsi"/>
          <w:sz w:val="24"/>
          <w:szCs w:val="24"/>
        </w:rPr>
        <w:t>zostanie</w:t>
      </w:r>
      <w:r w:rsidRPr="00B23EAD">
        <w:rPr>
          <w:rFonts w:cstheme="minorHAnsi"/>
          <w:spacing w:val="-2"/>
          <w:sz w:val="24"/>
          <w:szCs w:val="24"/>
        </w:rPr>
        <w:t xml:space="preserve"> </w:t>
      </w:r>
      <w:r w:rsidRPr="00B23EAD">
        <w:rPr>
          <w:rFonts w:cstheme="minorHAnsi"/>
          <w:sz w:val="24"/>
          <w:szCs w:val="24"/>
        </w:rPr>
        <w:t>w</w:t>
      </w:r>
      <w:r w:rsidRPr="00B23EAD">
        <w:rPr>
          <w:rFonts w:cstheme="minorHAnsi"/>
          <w:spacing w:val="-3"/>
          <w:sz w:val="24"/>
          <w:szCs w:val="24"/>
        </w:rPr>
        <w:t xml:space="preserve"> </w:t>
      </w:r>
      <w:r w:rsidRPr="00B23EAD">
        <w:rPr>
          <w:rFonts w:cstheme="minorHAnsi"/>
          <w:sz w:val="24"/>
          <w:szCs w:val="24"/>
        </w:rPr>
        <w:t>wysokości</w:t>
      </w:r>
      <w:r w:rsidRPr="00B23EAD">
        <w:rPr>
          <w:rFonts w:cstheme="minorHAnsi"/>
          <w:spacing w:val="-1"/>
          <w:sz w:val="24"/>
          <w:szCs w:val="24"/>
        </w:rPr>
        <w:t xml:space="preserve"> </w:t>
      </w:r>
      <w:r w:rsidRPr="00B23EAD">
        <w:rPr>
          <w:rFonts w:cstheme="minorHAnsi"/>
          <w:sz w:val="24"/>
          <w:szCs w:val="24"/>
        </w:rPr>
        <w:t>obowiązującej</w:t>
      </w:r>
      <w:r w:rsidRPr="00B23EAD">
        <w:rPr>
          <w:rFonts w:cstheme="minorHAnsi"/>
          <w:spacing w:val="-1"/>
          <w:sz w:val="24"/>
          <w:szCs w:val="24"/>
        </w:rPr>
        <w:t xml:space="preserve"> </w:t>
      </w:r>
      <w:r w:rsidRPr="00B23EAD">
        <w:rPr>
          <w:rFonts w:cstheme="minorHAnsi"/>
          <w:sz w:val="24"/>
          <w:szCs w:val="24"/>
        </w:rPr>
        <w:t>w</w:t>
      </w:r>
      <w:r w:rsidRPr="00B23EAD">
        <w:rPr>
          <w:rFonts w:cstheme="minorHAnsi"/>
          <w:spacing w:val="-2"/>
          <w:sz w:val="24"/>
          <w:szCs w:val="24"/>
        </w:rPr>
        <w:t xml:space="preserve"> </w:t>
      </w:r>
      <w:r w:rsidRPr="00B23EAD">
        <w:rPr>
          <w:rFonts w:cstheme="minorHAnsi"/>
          <w:sz w:val="24"/>
          <w:szCs w:val="24"/>
        </w:rPr>
        <w:t>dniu</w:t>
      </w:r>
      <w:r w:rsidRPr="00B23EAD">
        <w:rPr>
          <w:rFonts w:cstheme="minorHAnsi"/>
          <w:spacing w:val="-1"/>
          <w:sz w:val="24"/>
          <w:szCs w:val="24"/>
        </w:rPr>
        <w:t xml:space="preserve"> </w:t>
      </w:r>
      <w:r w:rsidRPr="00B23EAD">
        <w:rPr>
          <w:rFonts w:cstheme="minorHAnsi"/>
          <w:sz w:val="24"/>
          <w:szCs w:val="24"/>
        </w:rPr>
        <w:t>wystawienia</w:t>
      </w:r>
      <w:r w:rsidRPr="00B23EAD">
        <w:rPr>
          <w:rFonts w:cstheme="minorHAnsi"/>
          <w:spacing w:val="-2"/>
          <w:sz w:val="24"/>
          <w:szCs w:val="24"/>
        </w:rPr>
        <w:t xml:space="preserve"> faktury.</w:t>
      </w:r>
    </w:p>
    <w:p w14:paraId="54B6BBEC" w14:textId="3446F4A8" w:rsidR="00690FC3" w:rsidRPr="00B23EAD" w:rsidRDefault="00690FC3" w:rsidP="008210B9">
      <w:pPr>
        <w:pStyle w:val="Akapitzlist"/>
        <w:numPr>
          <w:ilvl w:val="0"/>
          <w:numId w:val="16"/>
        </w:numPr>
        <w:spacing w:after="0"/>
        <w:ind w:right="5" w:hanging="425"/>
        <w:jc w:val="both"/>
        <w:rPr>
          <w:rFonts w:cstheme="minorHAnsi"/>
          <w:sz w:val="24"/>
          <w:szCs w:val="24"/>
        </w:rPr>
      </w:pPr>
      <w:r w:rsidRPr="00B23EAD">
        <w:rPr>
          <w:rFonts w:cstheme="minorHAnsi"/>
          <w:sz w:val="24"/>
          <w:szCs w:val="24"/>
        </w:rPr>
        <w:t>Wykonawca przy realizacji Umowy zobowiązuje posługiwać się rachunkiem rozliczeniowym, o którym mowa w art. 49 ust. 1 pkt 1 ustawy z dnia 29 sierpnia 1997 r. Prawo Bankowe (</w:t>
      </w:r>
      <w:r w:rsidR="006D0C96" w:rsidRPr="00B23EAD">
        <w:rPr>
          <w:rFonts w:cstheme="minorHAnsi"/>
          <w:sz w:val="24"/>
          <w:szCs w:val="24"/>
        </w:rPr>
        <w:t>t.j. Dz. U. z 2026 r. poz. 38 z późn. zm.</w:t>
      </w:r>
      <w:r w:rsidRPr="00B23EAD">
        <w:rPr>
          <w:rFonts w:cstheme="minorHAnsi"/>
          <w:sz w:val="24"/>
          <w:szCs w:val="24"/>
        </w:rPr>
        <w:t>) zawartym w wykazie podmiotów, o którym mowa w art. 96b ust. 1 ustawy z dnia 11 marca 2004 r. o podatku od towarów i usług (</w:t>
      </w:r>
      <w:r w:rsidR="006307B5" w:rsidRPr="00B23EAD">
        <w:rPr>
          <w:rFonts w:cstheme="minorHAnsi"/>
          <w:sz w:val="24"/>
          <w:szCs w:val="24"/>
        </w:rPr>
        <w:t>t.j. Dz. U. z 2025 r. poz. 775 z późn. zm.</w:t>
      </w:r>
      <w:r w:rsidRPr="00B23EAD">
        <w:rPr>
          <w:rFonts w:cstheme="minorHAnsi"/>
          <w:sz w:val="24"/>
          <w:szCs w:val="24"/>
        </w:rPr>
        <w:t xml:space="preserve">). Wykonawca przyjmuje do wiadomości, iż Zamawiający przy zapłacie Wynagrodzenia będzie stosował mechanizm podzielonej </w:t>
      </w:r>
      <w:r w:rsidRPr="00B23EAD">
        <w:rPr>
          <w:rFonts w:cstheme="minorHAnsi"/>
          <w:sz w:val="24"/>
          <w:szCs w:val="24"/>
        </w:rPr>
        <w:lastRenderedPageBreak/>
        <w:t>płatności, o którym mowa w art. 108a ust. 1 ustawy z dnia 11 marca 2004 r. o podatku od towarów u usług.</w:t>
      </w:r>
    </w:p>
    <w:p w14:paraId="5E07A59F" w14:textId="5116047B" w:rsidR="00690FC3" w:rsidRPr="00B23EAD" w:rsidRDefault="00690FC3" w:rsidP="008210B9">
      <w:pPr>
        <w:pStyle w:val="Akapitzlist"/>
        <w:numPr>
          <w:ilvl w:val="0"/>
          <w:numId w:val="16"/>
        </w:numPr>
        <w:spacing w:after="0"/>
        <w:ind w:right="5" w:hanging="425"/>
        <w:jc w:val="both"/>
        <w:rPr>
          <w:rFonts w:cstheme="minorHAnsi"/>
          <w:sz w:val="24"/>
          <w:szCs w:val="24"/>
        </w:rPr>
      </w:pPr>
      <w:r w:rsidRPr="00B23EAD">
        <w:rPr>
          <w:rFonts w:cstheme="minorHAnsi"/>
          <w:sz w:val="24"/>
          <w:szCs w:val="24"/>
        </w:rPr>
        <w:t xml:space="preserve">Zapłata: </w:t>
      </w:r>
    </w:p>
    <w:p w14:paraId="6669AB30" w14:textId="1676B932" w:rsidR="00690FC3" w:rsidRPr="00B23EAD" w:rsidRDefault="00690FC3" w:rsidP="008210B9">
      <w:pPr>
        <w:pStyle w:val="Akapitzlist"/>
        <w:numPr>
          <w:ilvl w:val="0"/>
          <w:numId w:val="50"/>
        </w:numPr>
        <w:spacing w:after="0"/>
        <w:jc w:val="both"/>
        <w:rPr>
          <w:rFonts w:cstheme="minorHAnsi"/>
          <w:sz w:val="24"/>
          <w:szCs w:val="24"/>
        </w:rPr>
      </w:pPr>
      <w:r w:rsidRPr="00B23EAD">
        <w:rPr>
          <w:rFonts w:cstheme="minorHAnsi"/>
          <w:sz w:val="24"/>
          <w:szCs w:val="24"/>
        </w:rPr>
        <w:t>kwoty odpowiadającej całości albo części kwoty podatku wynikającej z otrzymanej faktury będzie dokonywana na rachunek VAT, w rozumieniu art. 2 pkt 37 Wykonawcy ustawy z dnia 11 marca 2004 r. o podatku od towarów i usług</w:t>
      </w:r>
      <w:r w:rsidR="00943F6B" w:rsidRPr="00B23EAD">
        <w:rPr>
          <w:rFonts w:cstheme="minorHAnsi"/>
          <w:sz w:val="24"/>
          <w:szCs w:val="24"/>
        </w:rPr>
        <w:t>,</w:t>
      </w:r>
    </w:p>
    <w:p w14:paraId="7ED935E3" w14:textId="63AB6883" w:rsidR="00690FC3" w:rsidRPr="00B23EAD" w:rsidRDefault="00690FC3" w:rsidP="008210B9">
      <w:pPr>
        <w:pStyle w:val="Akapitzlist"/>
        <w:numPr>
          <w:ilvl w:val="0"/>
          <w:numId w:val="50"/>
        </w:numPr>
        <w:spacing w:after="0"/>
        <w:jc w:val="both"/>
        <w:rPr>
          <w:rFonts w:cstheme="minorHAnsi"/>
          <w:sz w:val="24"/>
          <w:szCs w:val="24"/>
        </w:rPr>
      </w:pPr>
      <w:r w:rsidRPr="00B23EAD">
        <w:rPr>
          <w:rFonts w:cstheme="minorHAnsi"/>
          <w:sz w:val="24"/>
          <w:szCs w:val="24"/>
        </w:rPr>
        <w:t>kwoty odpowiadającej wartości sprzedaży netto wynikającej z otrzymanej faktury jest dokonywana na rachunek bankowy albo na rachunek w spółdzielczej kasie oszczędnościowo-kredytowej, dla których jest prowadzony rachunek VAT Wykonawcy</w:t>
      </w:r>
      <w:bookmarkEnd w:id="6"/>
      <w:r w:rsidRPr="00B23EAD">
        <w:rPr>
          <w:rFonts w:cstheme="minorHAnsi"/>
          <w:sz w:val="24"/>
          <w:szCs w:val="24"/>
        </w:rPr>
        <w:t>.</w:t>
      </w:r>
    </w:p>
    <w:p w14:paraId="2C99B594" w14:textId="1E7806EC" w:rsidR="00064D1E" w:rsidRPr="00B23EAD" w:rsidRDefault="00A96A8D" w:rsidP="008210B9">
      <w:pPr>
        <w:pStyle w:val="Akapitzlist"/>
        <w:numPr>
          <w:ilvl w:val="0"/>
          <w:numId w:val="16"/>
        </w:numPr>
        <w:spacing w:after="0"/>
        <w:ind w:right="5" w:hanging="425"/>
        <w:jc w:val="both"/>
        <w:rPr>
          <w:rFonts w:cstheme="minorHAnsi"/>
          <w:sz w:val="24"/>
          <w:szCs w:val="24"/>
        </w:rPr>
      </w:pPr>
      <w:r w:rsidRPr="00B23EAD">
        <w:rPr>
          <w:rFonts w:cstheme="minorHAnsi"/>
          <w:sz w:val="24"/>
          <w:szCs w:val="24"/>
        </w:rPr>
        <w:t xml:space="preserve">Wykonawca oświadcza, że ilości przyjęte do określenia ryczałtowej należności za wykonanie prac są wystarczające do wykonania całości robót zgodnie z postanowieniami niniejszej Umowy i że wynagrodzenie określone w Umowie uwzględnia wszelkie okoliczności lokalizacji, cechy projektu i terminy oraz rekompensuje wszelkie jego wydatki, koszty i zobowiązania bez możliwości wysuwania roszczeń w stosunku do Zamawiającego. </w:t>
      </w:r>
    </w:p>
    <w:p w14:paraId="23029B12" w14:textId="77777777" w:rsidR="006307B5" w:rsidRPr="00B23EAD" w:rsidRDefault="00A96A8D" w:rsidP="008210B9">
      <w:pPr>
        <w:pStyle w:val="Akapitzlist"/>
        <w:numPr>
          <w:ilvl w:val="0"/>
          <w:numId w:val="16"/>
        </w:numPr>
        <w:spacing w:after="0"/>
        <w:ind w:right="5" w:hanging="425"/>
        <w:jc w:val="both"/>
        <w:rPr>
          <w:rFonts w:cstheme="minorHAnsi"/>
          <w:sz w:val="24"/>
          <w:szCs w:val="24"/>
        </w:rPr>
      </w:pPr>
      <w:r w:rsidRPr="00B23EAD">
        <w:rPr>
          <w:rFonts w:cstheme="minorHAnsi"/>
          <w:sz w:val="24"/>
          <w:szCs w:val="24"/>
        </w:rPr>
        <w:t xml:space="preserve">Cesja </w:t>
      </w:r>
      <w:r w:rsidRPr="00B23EAD">
        <w:rPr>
          <w:rFonts w:eastAsia="Arial" w:cstheme="minorHAnsi"/>
          <w:sz w:val="24"/>
          <w:szCs w:val="24"/>
          <w:shd w:val="clear" w:color="auto" w:fill="FFFFFF"/>
          <w:lang w:eastAsia="zh-CN"/>
        </w:rPr>
        <w:t>wierzytelności</w:t>
      </w:r>
      <w:r w:rsidRPr="00B23EAD">
        <w:rPr>
          <w:rFonts w:cstheme="minorHAnsi"/>
          <w:sz w:val="24"/>
          <w:szCs w:val="24"/>
        </w:rPr>
        <w:t xml:space="preserve"> wynikających z niniejszej Umowy, wymaga uprzedniej pisemnej zgody Zamawiającego pod rygorem nieważności. Ponadto, bez uprzedniej zgody Zamawiającego wierzytelności wynikające z niniejszej Umowy nie mogą stanowić przedmiotu poręczenia określonego w art. od 876 do 887 Kodeksu Cywilnego ani jakiejkolwiek innej czynności prawnej lub faktycznej zmieniającej strony stosunku zobowiązaniowego, wynikającego z realizacji niniejszej Umowy pod rygorem nieważności.</w:t>
      </w:r>
    </w:p>
    <w:p w14:paraId="639F491A" w14:textId="77777777" w:rsidR="006307B5" w:rsidRPr="00B23EAD" w:rsidRDefault="006307B5" w:rsidP="008210B9">
      <w:pPr>
        <w:pStyle w:val="Akapitzlist"/>
        <w:numPr>
          <w:ilvl w:val="0"/>
          <w:numId w:val="16"/>
        </w:numPr>
        <w:spacing w:after="0"/>
        <w:ind w:right="5" w:hanging="425"/>
        <w:jc w:val="both"/>
        <w:rPr>
          <w:rFonts w:cstheme="minorHAnsi"/>
          <w:sz w:val="24"/>
          <w:szCs w:val="24"/>
        </w:rPr>
      </w:pPr>
      <w:r w:rsidRPr="00B23EAD">
        <w:rPr>
          <w:rFonts w:cstheme="minorHAnsi"/>
          <w:sz w:val="24"/>
          <w:szCs w:val="24"/>
        </w:rPr>
        <w:t>Od dnia, w którym stosowanie faktur ustrukturyzowanych stanie się dla Wykonawcy obowiązkowe, faktury będą wystawiane i doręczane przy użyciu Krajowego Systemu e-Faktur z uwzględnieniem postanowień niniejszego paragrafu.</w:t>
      </w:r>
    </w:p>
    <w:p w14:paraId="4C96A7AD" w14:textId="1AC7D547" w:rsidR="006307B5" w:rsidRPr="00B23EAD" w:rsidRDefault="006307B5" w:rsidP="008210B9">
      <w:pPr>
        <w:pStyle w:val="Akapitzlist"/>
        <w:numPr>
          <w:ilvl w:val="0"/>
          <w:numId w:val="16"/>
        </w:numPr>
        <w:spacing w:after="0"/>
        <w:ind w:right="5" w:hanging="425"/>
        <w:jc w:val="both"/>
        <w:rPr>
          <w:rFonts w:cstheme="minorHAnsi"/>
          <w:sz w:val="24"/>
          <w:szCs w:val="24"/>
        </w:rPr>
      </w:pPr>
      <w:r w:rsidRPr="00B23EAD">
        <w:rPr>
          <w:rFonts w:cstheme="minorHAnsi"/>
          <w:sz w:val="24"/>
          <w:szCs w:val="24"/>
        </w:rPr>
        <w:t xml:space="preserve">Zapłata wynagrodzenia przez Zamawiającego na rzecz Wykonawcy będzie następować na podstawie prawidłowo wystawionej i doręczonej faktury ustrukturyzowanej, z zastrzeżeniem </w:t>
      </w:r>
      <w:r w:rsidRPr="00B23EAD">
        <w:rPr>
          <w:rFonts w:cstheme="minorHAnsi"/>
          <w:b/>
          <w:bCs/>
          <w:sz w:val="24"/>
          <w:szCs w:val="24"/>
        </w:rPr>
        <w:t xml:space="preserve">ust. </w:t>
      </w:r>
      <w:r w:rsidR="006D0C96" w:rsidRPr="00B23EAD">
        <w:rPr>
          <w:rFonts w:cstheme="minorHAnsi"/>
          <w:b/>
          <w:bCs/>
          <w:sz w:val="24"/>
          <w:szCs w:val="24"/>
        </w:rPr>
        <w:t>27</w:t>
      </w:r>
      <w:r w:rsidRPr="00B23EAD">
        <w:rPr>
          <w:rFonts w:cstheme="minorHAnsi"/>
          <w:b/>
          <w:bCs/>
          <w:sz w:val="24"/>
          <w:szCs w:val="24"/>
        </w:rPr>
        <w:t>.</w:t>
      </w:r>
      <w:r w:rsidRPr="00B23EAD">
        <w:rPr>
          <w:rFonts w:cstheme="minorHAnsi"/>
          <w:sz w:val="24"/>
          <w:szCs w:val="24"/>
        </w:rPr>
        <w:t xml:space="preserve"> Wykonawca przyjmuje do wiadomości i akceptuje, że wyłącznie faktury ustrukturyzowane wystawione w sposób uwzględniający postanowienia niniejszego paragrafu będą uznawane za wystawione na zamawiającego w sposób prawidłowy i będą stanowić podstawę do dokonania zapłaty wynagrodzenia przez Zamawiającego. W przypadku naruszenia zasady, o której mowa w zdaniu poprzedzającym, Zamawiający nie ma obowiązku dokonania zapłaty wynagrodzenia i konieczne jest wówczas wystawienie przez Wykonawcę korygującej faktury ustrukturyzowanej uwzględniającej postanowienia niniejszego paragrafu</w:t>
      </w:r>
    </w:p>
    <w:p w14:paraId="66D031FB" w14:textId="77777777" w:rsidR="006307B5" w:rsidRPr="00B23EAD" w:rsidRDefault="006307B5" w:rsidP="008210B9">
      <w:pPr>
        <w:pStyle w:val="Akapitzlist"/>
        <w:numPr>
          <w:ilvl w:val="0"/>
          <w:numId w:val="16"/>
        </w:numPr>
        <w:spacing w:after="0"/>
        <w:ind w:right="5" w:hanging="425"/>
        <w:jc w:val="both"/>
        <w:rPr>
          <w:rFonts w:cstheme="minorHAnsi"/>
          <w:sz w:val="24"/>
          <w:szCs w:val="24"/>
        </w:rPr>
      </w:pPr>
      <w:r w:rsidRPr="00B23EAD">
        <w:rPr>
          <w:rFonts w:cstheme="minorHAnsi"/>
          <w:sz w:val="24"/>
          <w:szCs w:val="24"/>
        </w:rPr>
        <w:t>Zamawiający oświadcza, że jest jednostką samorządu terytorialnego (JST), a Wykonawca okoliczność tę przyjmuje do wiadomości i zobowiązuje się wystawiać faktury ustrukturyzowane z uwzględnieniem specyfiki dotyczącej wystawienia faktur dla jednostki samorządu terytorialnego (JST), w tym jednostki podrzędne jednostki samorządu terytorialnego.</w:t>
      </w:r>
    </w:p>
    <w:p w14:paraId="19464202" w14:textId="3390A9AD" w:rsidR="006307B5" w:rsidRPr="00B23EAD" w:rsidRDefault="006307B5" w:rsidP="008210B9">
      <w:pPr>
        <w:pStyle w:val="Akapitzlist"/>
        <w:numPr>
          <w:ilvl w:val="0"/>
          <w:numId w:val="16"/>
        </w:numPr>
        <w:spacing w:after="0"/>
        <w:ind w:right="5" w:hanging="425"/>
        <w:jc w:val="both"/>
        <w:rPr>
          <w:rFonts w:cstheme="minorHAnsi"/>
          <w:sz w:val="24"/>
          <w:szCs w:val="24"/>
        </w:rPr>
      </w:pPr>
      <w:r w:rsidRPr="00B23EAD">
        <w:rPr>
          <w:rFonts w:cstheme="minorHAnsi"/>
          <w:sz w:val="24"/>
          <w:szCs w:val="24"/>
        </w:rPr>
        <w:lastRenderedPageBreak/>
        <w:t>Wykonawca zobowiązany jest wystawić fakturę ustrukturyzowaną zgodnie zobowiązującymi przepisami oraz zobowiązany jest wypełnić – w ramach struktury logicznej faktury ustrukturyzowanej - pole pn. ”Podmiot3” i w tym zakresie wskazać rolę określoną jako odbiorca faktury (JST-odbiorca).</w:t>
      </w:r>
    </w:p>
    <w:p w14:paraId="20242C69" w14:textId="03B386C7" w:rsidR="006307B5" w:rsidRPr="00B23EAD" w:rsidRDefault="006307B5" w:rsidP="008210B9">
      <w:pPr>
        <w:pStyle w:val="Akapitzlist"/>
        <w:numPr>
          <w:ilvl w:val="0"/>
          <w:numId w:val="16"/>
        </w:numPr>
        <w:spacing w:after="0"/>
        <w:ind w:right="5" w:hanging="425"/>
        <w:jc w:val="both"/>
        <w:rPr>
          <w:rFonts w:cstheme="minorHAnsi"/>
          <w:sz w:val="24"/>
          <w:szCs w:val="24"/>
        </w:rPr>
      </w:pPr>
      <w:r w:rsidRPr="00B23EAD">
        <w:rPr>
          <w:rFonts w:cstheme="minorHAnsi"/>
          <w:sz w:val="24"/>
          <w:szCs w:val="24"/>
        </w:rPr>
        <w:t>Faktury ustrukturyzowane wystawiane przez Wykonawcę będą zawierać następujące dane Zamawiającego:</w:t>
      </w:r>
    </w:p>
    <w:p w14:paraId="26C869F9" w14:textId="77777777" w:rsidR="006307B5" w:rsidRPr="00B23EAD" w:rsidRDefault="006307B5" w:rsidP="008210B9">
      <w:pPr>
        <w:pStyle w:val="Akapitzlist"/>
        <w:numPr>
          <w:ilvl w:val="0"/>
          <w:numId w:val="51"/>
        </w:numPr>
        <w:spacing w:after="0"/>
        <w:ind w:left="1134"/>
        <w:jc w:val="both"/>
        <w:rPr>
          <w:rFonts w:cstheme="minorHAnsi"/>
          <w:sz w:val="24"/>
          <w:szCs w:val="24"/>
        </w:rPr>
      </w:pPr>
      <w:r w:rsidRPr="00B23EAD">
        <w:rPr>
          <w:rFonts w:cstheme="minorHAnsi"/>
          <w:sz w:val="24"/>
          <w:szCs w:val="24"/>
        </w:rPr>
        <w:t>W polu „Podmiot2”:</w:t>
      </w:r>
    </w:p>
    <w:p w14:paraId="71964747" w14:textId="7D8F38F6" w:rsidR="006307B5" w:rsidRPr="00B23EAD" w:rsidRDefault="006307B5" w:rsidP="006307B5">
      <w:pPr>
        <w:pStyle w:val="Akapitzlist"/>
        <w:ind w:left="1134"/>
        <w:rPr>
          <w:rFonts w:cstheme="minorHAnsi"/>
          <w:sz w:val="24"/>
          <w:szCs w:val="24"/>
        </w:rPr>
      </w:pPr>
      <w:r w:rsidRPr="00B23EAD">
        <w:rPr>
          <w:rFonts w:cstheme="minorHAnsi"/>
          <w:sz w:val="24"/>
          <w:szCs w:val="24"/>
        </w:rPr>
        <w:t xml:space="preserve">Nazwa: </w:t>
      </w:r>
      <w:r w:rsidRPr="00B23EAD">
        <w:rPr>
          <w:rFonts w:cstheme="minorHAnsi"/>
          <w:sz w:val="24"/>
          <w:szCs w:val="24"/>
        </w:rPr>
        <w:tab/>
      </w:r>
      <w:r w:rsidRPr="00B23EAD">
        <w:rPr>
          <w:rFonts w:cstheme="minorHAnsi"/>
          <w:sz w:val="24"/>
          <w:szCs w:val="24"/>
        </w:rPr>
        <w:tab/>
      </w:r>
      <w:r w:rsidRPr="00B23EAD">
        <w:rPr>
          <w:rFonts w:cstheme="minorHAnsi"/>
          <w:sz w:val="24"/>
          <w:szCs w:val="24"/>
        </w:rPr>
        <w:tab/>
      </w:r>
      <w:r w:rsidR="00B23EAD">
        <w:rPr>
          <w:rFonts w:cstheme="minorHAnsi"/>
          <w:b/>
          <w:bCs/>
          <w:sz w:val="24"/>
          <w:szCs w:val="24"/>
        </w:rPr>
        <w:t>………………………</w:t>
      </w:r>
    </w:p>
    <w:p w14:paraId="2D39561F" w14:textId="09ECAC9C" w:rsidR="006307B5" w:rsidRPr="00B23EAD" w:rsidRDefault="006307B5" w:rsidP="006307B5">
      <w:pPr>
        <w:pStyle w:val="Akapitzlist"/>
        <w:ind w:left="1134"/>
        <w:rPr>
          <w:rFonts w:cstheme="minorHAnsi"/>
          <w:sz w:val="24"/>
          <w:szCs w:val="24"/>
        </w:rPr>
      </w:pPr>
      <w:r w:rsidRPr="00B23EAD">
        <w:rPr>
          <w:rFonts w:cstheme="minorHAnsi"/>
          <w:sz w:val="24"/>
          <w:szCs w:val="24"/>
        </w:rPr>
        <w:t xml:space="preserve">NIP nabywcy: </w:t>
      </w:r>
      <w:r w:rsidRPr="00B23EAD">
        <w:rPr>
          <w:rFonts w:cstheme="minorHAnsi"/>
          <w:sz w:val="24"/>
          <w:szCs w:val="24"/>
        </w:rPr>
        <w:tab/>
      </w:r>
      <w:r w:rsidRPr="00B23EAD">
        <w:rPr>
          <w:rFonts w:cstheme="minorHAnsi"/>
          <w:sz w:val="24"/>
          <w:szCs w:val="24"/>
        </w:rPr>
        <w:tab/>
      </w:r>
      <w:r w:rsidR="00B23EAD">
        <w:rPr>
          <w:rFonts w:cstheme="minorHAnsi"/>
          <w:b/>
          <w:bCs/>
          <w:sz w:val="24"/>
          <w:szCs w:val="24"/>
        </w:rPr>
        <w:t>………………………</w:t>
      </w:r>
    </w:p>
    <w:p w14:paraId="0BA9A953" w14:textId="2C6AAE2D" w:rsidR="006307B5" w:rsidRPr="00B23EAD" w:rsidRDefault="006307B5" w:rsidP="006307B5">
      <w:pPr>
        <w:pStyle w:val="Akapitzlist"/>
        <w:ind w:left="1134"/>
        <w:rPr>
          <w:rFonts w:cstheme="minorHAnsi"/>
          <w:b/>
          <w:bCs/>
          <w:sz w:val="24"/>
          <w:szCs w:val="24"/>
        </w:rPr>
      </w:pPr>
      <w:r w:rsidRPr="00B23EAD">
        <w:rPr>
          <w:rFonts w:cstheme="minorHAnsi"/>
          <w:sz w:val="24"/>
          <w:szCs w:val="24"/>
        </w:rPr>
        <w:t xml:space="preserve">Adres nabywcy: </w:t>
      </w:r>
      <w:r w:rsidRPr="00B23EAD">
        <w:rPr>
          <w:rFonts w:cstheme="minorHAnsi"/>
          <w:sz w:val="24"/>
          <w:szCs w:val="24"/>
        </w:rPr>
        <w:tab/>
      </w:r>
      <w:r w:rsidRPr="00B23EAD">
        <w:rPr>
          <w:rFonts w:cstheme="minorHAnsi"/>
          <w:sz w:val="24"/>
          <w:szCs w:val="24"/>
        </w:rPr>
        <w:tab/>
      </w:r>
      <w:r w:rsidR="00B23EAD">
        <w:rPr>
          <w:rFonts w:cstheme="minorHAnsi"/>
          <w:b/>
          <w:bCs/>
          <w:sz w:val="24"/>
          <w:szCs w:val="24"/>
        </w:rPr>
        <w:t>………………………</w:t>
      </w:r>
    </w:p>
    <w:p w14:paraId="06D18243" w14:textId="77777777" w:rsidR="006307B5" w:rsidRPr="00B23EAD" w:rsidRDefault="006307B5" w:rsidP="008210B9">
      <w:pPr>
        <w:pStyle w:val="Akapitzlist"/>
        <w:numPr>
          <w:ilvl w:val="0"/>
          <w:numId w:val="51"/>
        </w:numPr>
        <w:spacing w:after="0"/>
        <w:ind w:left="1134"/>
        <w:jc w:val="both"/>
        <w:rPr>
          <w:rFonts w:cstheme="minorHAnsi"/>
          <w:sz w:val="24"/>
          <w:szCs w:val="24"/>
        </w:rPr>
      </w:pPr>
      <w:r w:rsidRPr="00B23EAD">
        <w:rPr>
          <w:rFonts w:cstheme="minorHAnsi"/>
          <w:sz w:val="24"/>
          <w:szCs w:val="24"/>
        </w:rPr>
        <w:t>W polu „Podmiot3”:</w:t>
      </w:r>
    </w:p>
    <w:p w14:paraId="2E7F0527" w14:textId="4B9694A8" w:rsidR="006307B5" w:rsidRPr="00B23EAD" w:rsidRDefault="006307B5" w:rsidP="006307B5">
      <w:pPr>
        <w:pStyle w:val="Akapitzlist"/>
        <w:ind w:left="1134"/>
        <w:rPr>
          <w:rFonts w:cstheme="minorHAnsi"/>
          <w:b/>
          <w:bCs/>
          <w:sz w:val="24"/>
          <w:szCs w:val="24"/>
        </w:rPr>
      </w:pPr>
      <w:r w:rsidRPr="00B23EAD">
        <w:rPr>
          <w:rFonts w:cstheme="minorHAnsi"/>
          <w:sz w:val="24"/>
          <w:szCs w:val="24"/>
        </w:rPr>
        <w:t xml:space="preserve">Nazwa: </w:t>
      </w:r>
      <w:r w:rsidRPr="00B23EAD">
        <w:rPr>
          <w:rFonts w:cstheme="minorHAnsi"/>
          <w:sz w:val="24"/>
          <w:szCs w:val="24"/>
        </w:rPr>
        <w:tab/>
      </w:r>
      <w:r w:rsidRPr="00B23EAD">
        <w:rPr>
          <w:rFonts w:cstheme="minorHAnsi"/>
          <w:sz w:val="24"/>
          <w:szCs w:val="24"/>
        </w:rPr>
        <w:tab/>
      </w:r>
      <w:r w:rsidRPr="00B23EAD">
        <w:rPr>
          <w:rFonts w:cstheme="minorHAnsi"/>
          <w:sz w:val="24"/>
          <w:szCs w:val="24"/>
        </w:rPr>
        <w:tab/>
      </w:r>
      <w:r w:rsidR="00B23EAD">
        <w:rPr>
          <w:rFonts w:cstheme="minorHAnsi"/>
          <w:b/>
          <w:bCs/>
          <w:sz w:val="24"/>
          <w:szCs w:val="24"/>
        </w:rPr>
        <w:t>………………………</w:t>
      </w:r>
    </w:p>
    <w:p w14:paraId="59F58794" w14:textId="0CA0075A" w:rsidR="006307B5" w:rsidRPr="00B23EAD" w:rsidRDefault="006307B5" w:rsidP="006307B5">
      <w:pPr>
        <w:pStyle w:val="Akapitzlist"/>
        <w:ind w:left="1134"/>
        <w:rPr>
          <w:rFonts w:cstheme="minorHAnsi"/>
          <w:sz w:val="24"/>
          <w:szCs w:val="24"/>
        </w:rPr>
      </w:pPr>
      <w:r w:rsidRPr="00B23EAD">
        <w:rPr>
          <w:rFonts w:cstheme="minorHAnsi"/>
          <w:sz w:val="24"/>
          <w:szCs w:val="24"/>
        </w:rPr>
        <w:t xml:space="preserve">NIP odbiorcy: </w:t>
      </w:r>
      <w:r w:rsidRPr="00B23EAD">
        <w:rPr>
          <w:rFonts w:cstheme="minorHAnsi"/>
          <w:sz w:val="24"/>
          <w:szCs w:val="24"/>
        </w:rPr>
        <w:tab/>
      </w:r>
      <w:r w:rsidRPr="00B23EAD">
        <w:rPr>
          <w:rFonts w:cstheme="minorHAnsi"/>
          <w:sz w:val="24"/>
          <w:szCs w:val="24"/>
        </w:rPr>
        <w:tab/>
      </w:r>
      <w:r w:rsidR="00B23EAD">
        <w:rPr>
          <w:rFonts w:cstheme="minorHAnsi"/>
          <w:b/>
          <w:bCs/>
          <w:sz w:val="24"/>
          <w:szCs w:val="24"/>
        </w:rPr>
        <w:t>………………………</w:t>
      </w:r>
    </w:p>
    <w:p w14:paraId="3B5F0D83" w14:textId="1F9B4C3E" w:rsidR="006307B5" w:rsidRPr="00B23EAD" w:rsidRDefault="006307B5" w:rsidP="006307B5">
      <w:pPr>
        <w:pStyle w:val="Akapitzlist"/>
        <w:ind w:left="1134"/>
        <w:rPr>
          <w:rFonts w:cstheme="minorHAnsi"/>
          <w:sz w:val="24"/>
          <w:szCs w:val="24"/>
        </w:rPr>
      </w:pPr>
      <w:r w:rsidRPr="00B23EAD">
        <w:rPr>
          <w:rFonts w:cstheme="minorHAnsi"/>
          <w:sz w:val="24"/>
          <w:szCs w:val="24"/>
        </w:rPr>
        <w:t xml:space="preserve">Adres: </w:t>
      </w:r>
      <w:r w:rsidRPr="00B23EAD">
        <w:rPr>
          <w:rFonts w:cstheme="minorHAnsi"/>
          <w:sz w:val="24"/>
          <w:szCs w:val="24"/>
        </w:rPr>
        <w:tab/>
      </w:r>
      <w:r w:rsidRPr="00B23EAD">
        <w:rPr>
          <w:rFonts w:cstheme="minorHAnsi"/>
          <w:sz w:val="24"/>
          <w:szCs w:val="24"/>
        </w:rPr>
        <w:tab/>
      </w:r>
      <w:r w:rsidRPr="00B23EAD">
        <w:rPr>
          <w:rFonts w:cstheme="minorHAnsi"/>
          <w:sz w:val="24"/>
          <w:szCs w:val="24"/>
        </w:rPr>
        <w:tab/>
      </w:r>
      <w:r w:rsidR="00B23EAD">
        <w:rPr>
          <w:rFonts w:cstheme="minorHAnsi"/>
          <w:b/>
          <w:bCs/>
          <w:sz w:val="24"/>
          <w:szCs w:val="24"/>
        </w:rPr>
        <w:t>………………………</w:t>
      </w:r>
    </w:p>
    <w:p w14:paraId="48961EC6" w14:textId="77777777" w:rsidR="006307B5" w:rsidRPr="00B23EAD" w:rsidRDefault="006307B5" w:rsidP="006307B5">
      <w:pPr>
        <w:pStyle w:val="Akapitzlist"/>
        <w:ind w:left="1134"/>
        <w:rPr>
          <w:rFonts w:cstheme="minorHAnsi"/>
          <w:b/>
          <w:bCs/>
          <w:sz w:val="24"/>
          <w:szCs w:val="24"/>
        </w:rPr>
      </w:pPr>
      <w:r w:rsidRPr="00B23EAD">
        <w:rPr>
          <w:rFonts w:cstheme="minorHAnsi"/>
          <w:sz w:val="24"/>
          <w:szCs w:val="24"/>
        </w:rPr>
        <w:t>Rola:</w:t>
      </w:r>
      <w:r w:rsidRPr="00B23EAD">
        <w:rPr>
          <w:rFonts w:cstheme="minorHAnsi"/>
          <w:b/>
          <w:bCs/>
          <w:sz w:val="24"/>
          <w:szCs w:val="24"/>
        </w:rPr>
        <w:t xml:space="preserve"> </w:t>
      </w:r>
      <w:r w:rsidRPr="00B23EAD">
        <w:rPr>
          <w:rFonts w:cstheme="minorHAnsi"/>
          <w:b/>
          <w:bCs/>
          <w:sz w:val="24"/>
          <w:szCs w:val="24"/>
        </w:rPr>
        <w:tab/>
      </w:r>
      <w:r w:rsidRPr="00B23EAD">
        <w:rPr>
          <w:rFonts w:cstheme="minorHAnsi"/>
          <w:b/>
          <w:bCs/>
          <w:sz w:val="24"/>
          <w:szCs w:val="24"/>
        </w:rPr>
        <w:tab/>
      </w:r>
      <w:r w:rsidRPr="00B23EAD">
        <w:rPr>
          <w:rFonts w:cstheme="minorHAnsi"/>
          <w:b/>
          <w:bCs/>
          <w:sz w:val="24"/>
          <w:szCs w:val="24"/>
        </w:rPr>
        <w:tab/>
        <w:t>JST - odbiorca</w:t>
      </w:r>
    </w:p>
    <w:p w14:paraId="42277702" w14:textId="63FDA5D9" w:rsidR="006307B5" w:rsidRPr="00B23EAD" w:rsidRDefault="006307B5" w:rsidP="008210B9">
      <w:pPr>
        <w:pStyle w:val="Akapitzlist"/>
        <w:numPr>
          <w:ilvl w:val="0"/>
          <w:numId w:val="16"/>
        </w:numPr>
        <w:spacing w:after="160"/>
        <w:ind w:right="6" w:hanging="425"/>
        <w:jc w:val="both"/>
        <w:rPr>
          <w:rFonts w:cstheme="minorHAnsi"/>
          <w:sz w:val="24"/>
          <w:szCs w:val="24"/>
        </w:rPr>
      </w:pPr>
      <w:r w:rsidRPr="00B23EAD">
        <w:rPr>
          <w:rFonts w:cstheme="minorHAnsi"/>
          <w:sz w:val="24"/>
          <w:szCs w:val="24"/>
        </w:rPr>
        <w:t xml:space="preserve">Zamawiający zobowiązany jest zapłacić wynagrodzenie na rzecz Wykonawcy w terminie </w:t>
      </w:r>
      <w:r w:rsidRPr="00B23EAD">
        <w:rPr>
          <w:rFonts w:cstheme="minorHAnsi"/>
          <w:b/>
          <w:bCs/>
          <w:sz w:val="24"/>
          <w:szCs w:val="24"/>
        </w:rPr>
        <w:t>30 dni</w:t>
      </w:r>
      <w:r w:rsidRPr="00B23EAD">
        <w:rPr>
          <w:rFonts w:cstheme="minorHAnsi"/>
          <w:sz w:val="24"/>
          <w:szCs w:val="24"/>
        </w:rPr>
        <w:t xml:space="preserve"> od dnia doręczenia Zamawiającemu faktury ustrukturyzowanej, prawidłowo wystawionej zgodnie z postanowieniami </w:t>
      </w:r>
      <w:r w:rsidRPr="00B23EAD">
        <w:rPr>
          <w:rFonts w:cstheme="minorHAnsi"/>
          <w:b/>
          <w:bCs/>
          <w:sz w:val="24"/>
          <w:szCs w:val="24"/>
        </w:rPr>
        <w:t>ust 21-24</w:t>
      </w:r>
      <w:r w:rsidRPr="00B23EAD">
        <w:rPr>
          <w:rFonts w:cstheme="minorHAnsi"/>
          <w:sz w:val="24"/>
          <w:szCs w:val="24"/>
        </w:rPr>
        <w:t>. Za dzień doręczenia faktury ustrukturyzowanej Zamawiającemu uznawać się będzie dzień przydzielenia w Krajowym Systemie e-Faktur numeru identyfikującego tę fakturę (tzw. KSeF).</w:t>
      </w:r>
    </w:p>
    <w:p w14:paraId="7F0D62D6" w14:textId="1753EA51" w:rsidR="006307B5" w:rsidRPr="00B23EAD" w:rsidRDefault="006307B5" w:rsidP="008210B9">
      <w:pPr>
        <w:pStyle w:val="Akapitzlist"/>
        <w:numPr>
          <w:ilvl w:val="0"/>
          <w:numId w:val="16"/>
        </w:numPr>
        <w:spacing w:after="0"/>
        <w:ind w:right="6" w:hanging="425"/>
        <w:jc w:val="both"/>
        <w:rPr>
          <w:rFonts w:cstheme="minorHAnsi"/>
          <w:sz w:val="24"/>
          <w:szCs w:val="24"/>
        </w:rPr>
      </w:pPr>
      <w:r w:rsidRPr="00B23EAD">
        <w:rPr>
          <w:rFonts w:cstheme="minorHAnsi"/>
          <w:sz w:val="24"/>
          <w:szCs w:val="24"/>
        </w:rPr>
        <w:t>Strony zgodnie postanawiają, że w przypadku wystawienia przez Wykonawcę  faktur ustrukturyzowanych niezgodnie z niniejszym paragrafem, w szczególności w sposób nie uwzględniający zasady wskazanej w</w:t>
      </w:r>
      <w:r w:rsidRPr="00B23EAD">
        <w:rPr>
          <w:rFonts w:cstheme="minorHAnsi"/>
          <w:b/>
          <w:bCs/>
          <w:sz w:val="24"/>
          <w:szCs w:val="24"/>
        </w:rPr>
        <w:t xml:space="preserve"> ust. 24</w:t>
      </w:r>
      <w:r w:rsidRPr="00B23EAD">
        <w:rPr>
          <w:rFonts w:cstheme="minorHAnsi"/>
          <w:sz w:val="24"/>
          <w:szCs w:val="24"/>
        </w:rPr>
        <w:t>, przewidziane terminy płatności nie rozpoczynają się (nie zaczynają biec) do momentu dokonania przez Wykonawcę korekty tak wystawionych faktur ustrukturyzowanych i ich doręczenia zamawiającemu, które to korekty będą uwzględniały zasady przewidziane w niniejszym paragrafie, w szczególności zasadę określoną w</w:t>
      </w:r>
      <w:r w:rsidRPr="00B23EAD">
        <w:rPr>
          <w:rFonts w:cstheme="minorHAnsi"/>
          <w:b/>
          <w:bCs/>
          <w:sz w:val="24"/>
          <w:szCs w:val="24"/>
        </w:rPr>
        <w:t xml:space="preserve"> ust. 24</w:t>
      </w:r>
      <w:r w:rsidRPr="00B23EAD">
        <w:rPr>
          <w:rFonts w:cstheme="minorHAnsi"/>
          <w:sz w:val="24"/>
          <w:szCs w:val="24"/>
        </w:rPr>
        <w:t>.</w:t>
      </w:r>
    </w:p>
    <w:p w14:paraId="3F95A726" w14:textId="77777777" w:rsidR="006307B5" w:rsidRPr="00B23EAD" w:rsidRDefault="006307B5" w:rsidP="008210B9">
      <w:pPr>
        <w:pStyle w:val="Akapitzlist"/>
        <w:numPr>
          <w:ilvl w:val="0"/>
          <w:numId w:val="16"/>
        </w:numPr>
        <w:spacing w:after="0"/>
        <w:ind w:right="6" w:hanging="425"/>
        <w:jc w:val="both"/>
        <w:rPr>
          <w:rFonts w:cstheme="minorHAnsi"/>
          <w:sz w:val="24"/>
          <w:szCs w:val="24"/>
        </w:rPr>
      </w:pPr>
      <w:r w:rsidRPr="00B23EAD">
        <w:rPr>
          <w:rFonts w:cstheme="minorHAnsi"/>
          <w:sz w:val="24"/>
          <w:szCs w:val="24"/>
        </w:rPr>
        <w:t xml:space="preserve">W przypadku, gdy po wystawieniu przez Wykonawcę faktury ustrukturyzowanej oraz przydzieleniu tej fakturze numeru identyfikującego w Krajowym Systemie e-Faktur (KSeF) wystąpi: </w:t>
      </w:r>
    </w:p>
    <w:p w14:paraId="6B3A3CEF" w14:textId="77777777" w:rsidR="006307B5" w:rsidRPr="00B23EAD" w:rsidRDefault="006307B5" w:rsidP="008210B9">
      <w:pPr>
        <w:pStyle w:val="Tekstpodstawowy"/>
        <w:numPr>
          <w:ilvl w:val="0"/>
          <w:numId w:val="52"/>
        </w:numPr>
        <w:spacing w:before="0" w:after="0" w:line="276" w:lineRule="auto"/>
        <w:jc w:val="both"/>
        <w:rPr>
          <w:rFonts w:cstheme="minorHAnsi"/>
          <w:b/>
          <w:bCs/>
          <w:i/>
          <w:iCs/>
          <w:lang w:val="pl-PL"/>
        </w:rPr>
      </w:pPr>
      <w:r w:rsidRPr="00B23EAD">
        <w:rPr>
          <w:rFonts w:cstheme="minorHAnsi"/>
          <w:lang w:val="pl-PL"/>
        </w:rPr>
        <w:t>niedostępność KSeF zgodnie z art. 106nh ust. 1 oraz art. 106ne ust. 4 ustawy z dnia 11 marca 2004 r. o podatku od towarów i usług,</w:t>
      </w:r>
    </w:p>
    <w:p w14:paraId="34409EC0" w14:textId="77777777" w:rsidR="006307B5" w:rsidRPr="00B23EAD" w:rsidRDefault="006307B5" w:rsidP="008210B9">
      <w:pPr>
        <w:pStyle w:val="Tekstpodstawowy"/>
        <w:numPr>
          <w:ilvl w:val="0"/>
          <w:numId w:val="52"/>
        </w:numPr>
        <w:spacing w:before="0" w:after="0" w:line="276" w:lineRule="auto"/>
        <w:jc w:val="both"/>
        <w:rPr>
          <w:rFonts w:cstheme="minorHAnsi"/>
          <w:b/>
          <w:bCs/>
          <w:i/>
          <w:iCs/>
          <w:lang w:val="pl-PL"/>
        </w:rPr>
      </w:pPr>
      <w:r w:rsidRPr="00B23EAD">
        <w:rPr>
          <w:rFonts w:cstheme="minorHAnsi"/>
          <w:lang w:val="pl-PL"/>
        </w:rPr>
        <w:t>awaria KSeF zgodnie z art. 106nf ust. 1 oraz art. 106ne ust. 1 ustawy z dnia 11 marca 2004 r. o podatku od towarów i usług,</w:t>
      </w:r>
    </w:p>
    <w:p w14:paraId="08B33A22" w14:textId="77777777" w:rsidR="006307B5" w:rsidRPr="00B23EAD" w:rsidRDefault="006307B5" w:rsidP="008210B9">
      <w:pPr>
        <w:pStyle w:val="Tekstpodstawowy"/>
        <w:numPr>
          <w:ilvl w:val="0"/>
          <w:numId w:val="52"/>
        </w:numPr>
        <w:spacing w:before="0" w:after="0" w:line="276" w:lineRule="auto"/>
        <w:jc w:val="both"/>
        <w:rPr>
          <w:rFonts w:cstheme="minorHAnsi"/>
          <w:b/>
          <w:bCs/>
          <w:i/>
          <w:iCs/>
          <w:lang w:val="pl-PL"/>
        </w:rPr>
      </w:pPr>
      <w:r w:rsidRPr="00B23EAD">
        <w:rPr>
          <w:rFonts w:cstheme="minorHAnsi"/>
          <w:lang w:val="pl-PL"/>
        </w:rPr>
        <w:t>awaria całkowita KSeF zgodnie z art. 106ng oraz art. 106ne ust. 3 ustawy z dnia 11 marca 2004 r. o podatku od towarów i usług,</w:t>
      </w:r>
    </w:p>
    <w:p w14:paraId="44104599" w14:textId="604D1889" w:rsidR="006307B5" w:rsidRPr="00B23EAD" w:rsidRDefault="006307B5" w:rsidP="006307B5">
      <w:pPr>
        <w:pStyle w:val="Tekstpodstawowy"/>
        <w:spacing w:before="0" w:after="0" w:line="276" w:lineRule="auto"/>
        <w:ind w:left="851"/>
        <w:jc w:val="both"/>
        <w:rPr>
          <w:rFonts w:cstheme="minorHAnsi"/>
          <w:b/>
          <w:bCs/>
          <w:i/>
          <w:iCs/>
          <w:lang w:val="pl-PL"/>
        </w:rPr>
      </w:pPr>
      <w:r w:rsidRPr="00B23EAD">
        <w:rPr>
          <w:rFonts w:cstheme="minorHAnsi"/>
          <w:lang w:val="pl-PL"/>
        </w:rPr>
        <w:t>termin płatności wynagrodzenia przez Zamawiającego ulega wydłużeniu o czas (okres) niedostępności KSeF, awarii KSeF lub awarii całkowitej KSeF. Okres ten zaokrągla się wzwyż do pełnego dnia kalendarzowego.</w:t>
      </w:r>
    </w:p>
    <w:p w14:paraId="3F4ACD2F" w14:textId="65B116AA" w:rsidR="006307B5" w:rsidRPr="00B23EAD" w:rsidRDefault="006307B5" w:rsidP="008210B9">
      <w:pPr>
        <w:pStyle w:val="Tekstpodstawowy"/>
        <w:numPr>
          <w:ilvl w:val="0"/>
          <w:numId w:val="16"/>
        </w:numPr>
        <w:spacing w:before="0" w:after="0" w:line="276" w:lineRule="auto"/>
        <w:ind w:right="6" w:hanging="425"/>
        <w:jc w:val="both"/>
        <w:rPr>
          <w:rFonts w:cstheme="minorHAnsi"/>
          <w:b/>
          <w:bCs/>
          <w:i/>
          <w:iCs/>
          <w:lang w:val="pl-PL"/>
        </w:rPr>
      </w:pPr>
      <w:r w:rsidRPr="00B23EAD">
        <w:rPr>
          <w:rFonts w:cstheme="minorHAnsi"/>
          <w:lang w:val="pl-PL"/>
        </w:rPr>
        <w:t xml:space="preserve">W przypadku, gdy ze względu na wystąpienie sytuacji, o których mowa w </w:t>
      </w:r>
      <w:r w:rsidRPr="00B23EAD">
        <w:rPr>
          <w:rFonts w:cstheme="minorHAnsi"/>
          <w:b/>
          <w:bCs/>
          <w:lang w:val="pl-PL"/>
        </w:rPr>
        <w:t>ust. 27</w:t>
      </w:r>
      <w:r w:rsidRPr="00B23EAD">
        <w:rPr>
          <w:rFonts w:cstheme="minorHAnsi"/>
          <w:lang w:val="pl-PL"/>
        </w:rPr>
        <w:t xml:space="preserve"> (niedostępność KSeF, awaria KSeF, awaria całkowita KSeF) Wykonawca nie będzie miał </w:t>
      </w:r>
      <w:r w:rsidRPr="00B23EAD">
        <w:rPr>
          <w:rFonts w:cstheme="minorHAnsi"/>
          <w:lang w:val="pl-PL"/>
        </w:rPr>
        <w:lastRenderedPageBreak/>
        <w:t xml:space="preserve">możliwości wystawienia i doręczenia faktury przy użyciu KSeF, faktury będą wystawiane zgodnie z obowiązującymi przepisami regulującymi skutki wystąpienia takich sytuacji. W takim przypadku faktury (wizualizacje faktur) będą doręczane na adres poczty elektronicznej (e-mail): </w:t>
      </w:r>
      <w:r w:rsidR="00B23EAD" w:rsidRPr="00664E8C">
        <w:rPr>
          <w:rFonts w:cstheme="minorHAnsi"/>
          <w:b/>
          <w:bCs/>
        </w:rPr>
        <w:t>………………………</w:t>
      </w:r>
      <w:r w:rsidRPr="00664E8C">
        <w:rPr>
          <w:rFonts w:cstheme="minorHAnsi"/>
          <w:lang w:val="pl-PL"/>
        </w:rPr>
        <w:t>.</w:t>
      </w:r>
      <w:r w:rsidRPr="00B23EAD">
        <w:rPr>
          <w:rFonts w:cstheme="minorHAnsi"/>
          <w:lang w:val="pl-PL"/>
        </w:rPr>
        <w:t xml:space="preserve"> Termin płatności w odniesieniu do takich faktur liczony jest od dnia otrzymania faktury (wizualizacji faktury) przez Zamawiającego przy wykorzystaniu adresu poczty elektronicznej pod warunkiem, że faktura zawiera dane Zamawiającego, o których mowa w </w:t>
      </w:r>
      <w:r w:rsidRPr="00B23EAD">
        <w:rPr>
          <w:rFonts w:cstheme="minorHAnsi"/>
          <w:b/>
          <w:bCs/>
          <w:lang w:val="pl-PL"/>
        </w:rPr>
        <w:t>ust. 24</w:t>
      </w:r>
      <w:r w:rsidRPr="00B23EAD">
        <w:rPr>
          <w:rFonts w:cstheme="minorHAnsi"/>
          <w:lang w:val="pl-PL"/>
        </w:rPr>
        <w:t xml:space="preserve">. W przeciwnym wypadku termin płatności nie rozpoczyna się (nie zaczyna biec) do momentu dokonania przez Wykonawcę korekty wystawionej faktury, która to korekta będzie uwzględniać dane Zamawiającego wskazane w </w:t>
      </w:r>
      <w:r w:rsidRPr="00B23EAD">
        <w:rPr>
          <w:rFonts w:cstheme="minorHAnsi"/>
          <w:b/>
          <w:bCs/>
          <w:lang w:val="pl-PL"/>
        </w:rPr>
        <w:t>ust. 24</w:t>
      </w:r>
      <w:r w:rsidRPr="00B23EAD">
        <w:rPr>
          <w:rFonts w:cstheme="minorHAnsi"/>
          <w:lang w:val="pl-PL"/>
        </w:rPr>
        <w:t>.</w:t>
      </w:r>
    </w:p>
    <w:p w14:paraId="33AE4C4E" w14:textId="2547E981" w:rsidR="006307B5" w:rsidRPr="00B23EAD" w:rsidRDefault="006307B5" w:rsidP="008210B9">
      <w:pPr>
        <w:pStyle w:val="Tekstpodstawowy"/>
        <w:numPr>
          <w:ilvl w:val="0"/>
          <w:numId w:val="16"/>
        </w:numPr>
        <w:spacing w:before="0" w:after="0" w:line="276" w:lineRule="auto"/>
        <w:ind w:right="6" w:hanging="425"/>
        <w:jc w:val="both"/>
        <w:rPr>
          <w:rFonts w:cstheme="minorHAnsi"/>
          <w:b/>
          <w:bCs/>
          <w:i/>
          <w:iCs/>
          <w:lang w:val="pl-PL"/>
        </w:rPr>
      </w:pPr>
      <w:r w:rsidRPr="00B23EAD">
        <w:rPr>
          <w:rFonts w:cstheme="minorHAnsi"/>
          <w:lang w:val="pl-PL"/>
        </w:rPr>
        <w:t xml:space="preserve">Ewentualne załączniki do faktur ustrukturyzowanych powinny zawierać w swojej treści dane Wykonawcy oraz numery faktur, których dotyczą i będą przesłane przy wykorzystaniu poczty elektronicznej (e-mail) na adres: </w:t>
      </w:r>
      <w:r w:rsidR="00162493" w:rsidRPr="00664E8C">
        <w:rPr>
          <w:rFonts w:cstheme="minorHAnsi"/>
          <w:b/>
          <w:bCs/>
        </w:rPr>
        <w:t>………………………</w:t>
      </w:r>
      <w:r w:rsidR="00162493" w:rsidRPr="00664E8C">
        <w:rPr>
          <w:rFonts w:cstheme="minorHAnsi"/>
          <w:lang w:val="pl-PL"/>
        </w:rPr>
        <w:t>.</w:t>
      </w:r>
      <w:r w:rsidR="00162493" w:rsidRPr="00B23EAD">
        <w:rPr>
          <w:rFonts w:cstheme="minorHAnsi"/>
          <w:lang w:val="pl-PL"/>
        </w:rPr>
        <w:t xml:space="preserve"> </w:t>
      </w:r>
      <w:r w:rsidRPr="00B23EAD">
        <w:rPr>
          <w:rFonts w:cstheme="minorHAnsi"/>
          <w:lang w:val="pl-PL"/>
        </w:rPr>
        <w:t>w termie 3 dni od daty wystawienia i doręczenia faktury ustrukturyzowanej przy użyciu KSeF. W przypadku, gdy wysyłka elektroniczna załączników nie będzie możliwa (w szczególności z uwagi na ich charakter), będą one przesyłane na adres korespondencyjny wskazany w petitum niniejszej umowy.</w:t>
      </w:r>
    </w:p>
    <w:p w14:paraId="3BE74B1A" w14:textId="77777777" w:rsidR="00A96A8D" w:rsidRPr="00B23EAD" w:rsidRDefault="00A96A8D" w:rsidP="00A96A8D">
      <w:pPr>
        <w:spacing w:after="0" w:line="276" w:lineRule="auto"/>
        <w:ind w:left="360" w:right="5"/>
        <w:rPr>
          <w:rFonts w:cstheme="minorHAnsi"/>
          <w:sz w:val="24"/>
          <w:szCs w:val="24"/>
        </w:rPr>
      </w:pPr>
    </w:p>
    <w:p w14:paraId="2D68DDB8" w14:textId="617FA4D3" w:rsidR="00A96A8D" w:rsidRPr="00B23EAD" w:rsidRDefault="00A96A8D" w:rsidP="00120B93">
      <w:pPr>
        <w:pStyle w:val="Nagwek1"/>
        <w:spacing w:before="0" w:line="276" w:lineRule="auto"/>
        <w:rPr>
          <w:rFonts w:asciiTheme="minorHAnsi" w:hAnsiTheme="minorHAnsi" w:cstheme="minorHAnsi"/>
          <w:b w:val="0"/>
          <w:bCs/>
          <w:szCs w:val="24"/>
          <w:shd w:val="clear" w:color="auto" w:fill="FFFFFF"/>
        </w:rPr>
      </w:pPr>
      <w:r w:rsidRPr="00B23EAD">
        <w:rPr>
          <w:rFonts w:asciiTheme="minorHAnsi" w:hAnsiTheme="minorHAnsi" w:cstheme="minorHAnsi"/>
          <w:bCs/>
          <w:szCs w:val="24"/>
          <w:shd w:val="clear" w:color="auto" w:fill="FFFFFF"/>
        </w:rPr>
        <w:t>§ 11</w:t>
      </w:r>
      <w:r w:rsidR="00120B93" w:rsidRPr="00B23EAD">
        <w:rPr>
          <w:rFonts w:asciiTheme="minorHAnsi" w:hAnsiTheme="minorHAnsi" w:cstheme="minorHAnsi"/>
          <w:bCs/>
          <w:szCs w:val="24"/>
          <w:shd w:val="clear" w:color="auto" w:fill="FFFFFF"/>
        </w:rPr>
        <w:br/>
      </w:r>
      <w:r w:rsidRPr="00B23EAD">
        <w:rPr>
          <w:rFonts w:asciiTheme="minorHAnsi" w:hAnsiTheme="minorHAnsi" w:cstheme="minorHAnsi"/>
          <w:bCs/>
          <w:szCs w:val="24"/>
          <w:shd w:val="clear" w:color="auto" w:fill="FFFFFF"/>
        </w:rPr>
        <w:t>WYMAGANIA MATERIAŁOWE</w:t>
      </w:r>
    </w:p>
    <w:p w14:paraId="2B0E9A56" w14:textId="77777777" w:rsidR="00A96A8D" w:rsidRPr="00B23EAD" w:rsidRDefault="00A96A8D" w:rsidP="008210B9">
      <w:pPr>
        <w:pStyle w:val="Akapitzlist"/>
        <w:numPr>
          <w:ilvl w:val="0"/>
          <w:numId w:val="19"/>
        </w:numPr>
        <w:spacing w:after="0"/>
        <w:jc w:val="both"/>
        <w:rPr>
          <w:rFonts w:cstheme="minorHAnsi"/>
          <w:sz w:val="24"/>
          <w:szCs w:val="24"/>
        </w:rPr>
      </w:pPr>
      <w:r w:rsidRPr="00B23EAD">
        <w:rPr>
          <w:rFonts w:cstheme="minorHAnsi"/>
          <w:sz w:val="24"/>
          <w:szCs w:val="24"/>
        </w:rPr>
        <w:t>Materiały, urządzenia i wyposażenie zastosowane przez Wykonawcę lub jego Podwykonawców oraz dalszych Podwykonawców przy realizacji Umowy muszą spełniać następujące wymogi:</w:t>
      </w:r>
    </w:p>
    <w:p w14:paraId="6A439B73" w14:textId="7DAE5935" w:rsidR="00A96A8D" w:rsidRPr="00B23EAD" w:rsidRDefault="00A96A8D" w:rsidP="008210B9">
      <w:pPr>
        <w:pStyle w:val="Akapitzlist"/>
        <w:numPr>
          <w:ilvl w:val="0"/>
          <w:numId w:val="20"/>
        </w:numPr>
        <w:spacing w:after="0"/>
        <w:jc w:val="both"/>
        <w:rPr>
          <w:rFonts w:cstheme="minorHAnsi"/>
          <w:sz w:val="24"/>
          <w:szCs w:val="24"/>
        </w:rPr>
      </w:pPr>
      <w:r w:rsidRPr="00B23EAD">
        <w:rPr>
          <w:rFonts w:cstheme="minorHAnsi"/>
          <w:sz w:val="24"/>
          <w:szCs w:val="24"/>
        </w:rPr>
        <w:t xml:space="preserve">muszą być fabrycznie nowe i dotąd nieużywane (nie mogą pochodzić z ekspozycji), </w:t>
      </w:r>
      <w:r w:rsidRPr="00B23EAD">
        <w:rPr>
          <w:rFonts w:cstheme="minorHAnsi"/>
          <w:sz w:val="24"/>
          <w:szCs w:val="24"/>
        </w:rPr>
        <w:br/>
        <w:t>o rodzaju i jakości odpowiadającym wymogom określonym w PFU, w Dokumentacji Projektowej odebranej przez Zamawiającego, w Umowie, w obowiązujących normach, a także w przepisach prawa;</w:t>
      </w:r>
    </w:p>
    <w:p w14:paraId="3EAF6C2F" w14:textId="77777777" w:rsidR="00A96A8D" w:rsidRPr="00B23EAD" w:rsidRDefault="00A96A8D" w:rsidP="008210B9">
      <w:pPr>
        <w:pStyle w:val="Akapitzlist"/>
        <w:numPr>
          <w:ilvl w:val="0"/>
          <w:numId w:val="20"/>
        </w:numPr>
        <w:spacing w:after="0"/>
        <w:jc w:val="both"/>
        <w:rPr>
          <w:rFonts w:cstheme="minorHAnsi"/>
          <w:sz w:val="24"/>
          <w:szCs w:val="24"/>
        </w:rPr>
      </w:pPr>
      <w:r w:rsidRPr="00B23EAD">
        <w:rPr>
          <w:rFonts w:cstheme="minorHAnsi"/>
          <w:sz w:val="24"/>
          <w:szCs w:val="24"/>
        </w:rPr>
        <w:t>muszą posiadać wymagane przepisami prawa certyfikaty, aprobaty techniczne, atesty, deklaracje właściwości użytkowych i dopuszczenia do stosowania na obszarze Unii Europejskiej;</w:t>
      </w:r>
    </w:p>
    <w:p w14:paraId="347CF9E3" w14:textId="77777777" w:rsidR="00A96A8D" w:rsidRPr="00B23EAD" w:rsidRDefault="00A96A8D" w:rsidP="008210B9">
      <w:pPr>
        <w:pStyle w:val="Akapitzlist"/>
        <w:numPr>
          <w:ilvl w:val="0"/>
          <w:numId w:val="20"/>
        </w:numPr>
        <w:spacing w:after="0"/>
        <w:jc w:val="both"/>
        <w:rPr>
          <w:rFonts w:cstheme="minorHAnsi"/>
          <w:sz w:val="24"/>
          <w:szCs w:val="24"/>
        </w:rPr>
      </w:pPr>
      <w:r w:rsidRPr="00B23EAD">
        <w:rPr>
          <w:rFonts w:cstheme="minorHAnsi"/>
          <w:sz w:val="24"/>
          <w:szCs w:val="24"/>
        </w:rPr>
        <w:t>muszą być dobrane zgodnie z wymogami technologii, standardu i specyfikacji, określonymi przez Zamawiającego w PFU;</w:t>
      </w:r>
    </w:p>
    <w:p w14:paraId="18529245" w14:textId="6BB65464" w:rsidR="00E83A4B" w:rsidRPr="00B23EAD" w:rsidRDefault="00A96A8D" w:rsidP="008210B9">
      <w:pPr>
        <w:pStyle w:val="Akapitzlist"/>
        <w:numPr>
          <w:ilvl w:val="0"/>
          <w:numId w:val="20"/>
        </w:numPr>
        <w:spacing w:after="0"/>
        <w:jc w:val="both"/>
        <w:rPr>
          <w:rFonts w:cstheme="minorHAnsi"/>
          <w:sz w:val="24"/>
          <w:szCs w:val="24"/>
        </w:rPr>
      </w:pPr>
      <w:r w:rsidRPr="00B23EAD">
        <w:rPr>
          <w:rFonts w:cstheme="minorHAnsi"/>
          <w:sz w:val="24"/>
          <w:szCs w:val="24"/>
        </w:rPr>
        <w:t>muszą nadawać się do użycia do celu, do jakiego zostały przeznaczone, sprawnie techniczne, działające.</w:t>
      </w:r>
    </w:p>
    <w:p w14:paraId="2F3BBDB4" w14:textId="24A13F6A" w:rsidR="00A96A8D" w:rsidRPr="00B23EAD" w:rsidRDefault="00A96A8D" w:rsidP="008210B9">
      <w:pPr>
        <w:pStyle w:val="Akapitzlist"/>
        <w:numPr>
          <w:ilvl w:val="0"/>
          <w:numId w:val="19"/>
        </w:numPr>
        <w:spacing w:after="0"/>
        <w:jc w:val="both"/>
        <w:rPr>
          <w:rFonts w:cstheme="minorHAnsi"/>
          <w:sz w:val="24"/>
          <w:szCs w:val="24"/>
        </w:rPr>
      </w:pPr>
      <w:r w:rsidRPr="00B23EAD">
        <w:rPr>
          <w:rFonts w:cstheme="minorHAnsi"/>
          <w:sz w:val="24"/>
          <w:szCs w:val="24"/>
        </w:rPr>
        <w:t>W przypadku braku określenia wymagań odnośnie technologii, standardu lub specyfikacji danego materiału, urządzenia lub wyposażenia w PFU, przyjmuje się odpowiednie wymagania określone w dowolnej części Dokumentacji Projektowej, odebranej przez Zamawiającego protokołem odbioru częściowego.</w:t>
      </w:r>
    </w:p>
    <w:p w14:paraId="21E95C9D" w14:textId="0E7827D6" w:rsidR="00A96A8D" w:rsidRPr="00B23EAD" w:rsidRDefault="00A96A8D" w:rsidP="008210B9">
      <w:pPr>
        <w:pStyle w:val="Akapitzlist"/>
        <w:numPr>
          <w:ilvl w:val="0"/>
          <w:numId w:val="19"/>
        </w:numPr>
        <w:spacing w:after="0"/>
        <w:jc w:val="both"/>
        <w:rPr>
          <w:rFonts w:cstheme="minorHAnsi"/>
          <w:sz w:val="24"/>
          <w:szCs w:val="24"/>
        </w:rPr>
      </w:pPr>
      <w:r w:rsidRPr="00B23EAD">
        <w:rPr>
          <w:rFonts w:cstheme="minorHAnsi"/>
          <w:sz w:val="24"/>
          <w:szCs w:val="24"/>
        </w:rPr>
        <w:t xml:space="preserve">W przypadku braku określenia wymagań odnośnie technologii, standardu i specyfikacji danego materiału, urządzenia lub wyposażenia w PFU i w odebranej Dokumentacji </w:t>
      </w:r>
      <w:r w:rsidRPr="00B23EAD">
        <w:rPr>
          <w:rFonts w:cstheme="minorHAnsi"/>
          <w:sz w:val="24"/>
          <w:szCs w:val="24"/>
        </w:rPr>
        <w:lastRenderedPageBreak/>
        <w:t xml:space="preserve">Projektowej, Zamawiający zastrzega sobie prawo określenia tych wymagań </w:t>
      </w:r>
      <w:r w:rsidR="004B641B" w:rsidRPr="00B23EAD">
        <w:rPr>
          <w:rFonts w:cstheme="minorHAnsi"/>
          <w:sz w:val="24"/>
          <w:szCs w:val="24"/>
        </w:rPr>
        <w:t>tych wymagań na etapie realizacji umowy</w:t>
      </w:r>
      <w:r w:rsidRPr="00B23EAD">
        <w:rPr>
          <w:rFonts w:cstheme="minorHAnsi"/>
          <w:sz w:val="24"/>
          <w:szCs w:val="24"/>
        </w:rPr>
        <w:t>.</w:t>
      </w:r>
    </w:p>
    <w:p w14:paraId="1092ABAF" w14:textId="329D0739" w:rsidR="00A96A8D" w:rsidRPr="00B23EAD" w:rsidRDefault="00A96A8D" w:rsidP="008210B9">
      <w:pPr>
        <w:pStyle w:val="Akapitzlist"/>
        <w:numPr>
          <w:ilvl w:val="0"/>
          <w:numId w:val="19"/>
        </w:numPr>
        <w:spacing w:after="0"/>
        <w:jc w:val="both"/>
        <w:rPr>
          <w:rFonts w:cstheme="minorHAnsi"/>
          <w:sz w:val="24"/>
          <w:szCs w:val="24"/>
        </w:rPr>
      </w:pPr>
      <w:r w:rsidRPr="00B23EAD">
        <w:rPr>
          <w:rFonts w:cstheme="minorHAnsi"/>
          <w:sz w:val="24"/>
          <w:szCs w:val="24"/>
        </w:rPr>
        <w:t>Wykonawca, każdorazowo przed wbudowaniem danego materiału, urządzenia lub wyposażenia wystąpi do Zamawiającego o ich zatwierdzenie.</w:t>
      </w:r>
    </w:p>
    <w:p w14:paraId="219F8B30" w14:textId="77777777" w:rsidR="00A96A8D" w:rsidRPr="00B23EAD" w:rsidRDefault="00A96A8D" w:rsidP="008210B9">
      <w:pPr>
        <w:pStyle w:val="Akapitzlist"/>
        <w:numPr>
          <w:ilvl w:val="0"/>
          <w:numId w:val="19"/>
        </w:numPr>
        <w:spacing w:after="0"/>
        <w:jc w:val="both"/>
        <w:rPr>
          <w:rFonts w:cstheme="minorHAnsi"/>
          <w:sz w:val="24"/>
          <w:szCs w:val="24"/>
        </w:rPr>
      </w:pPr>
      <w:r w:rsidRPr="00B23EAD">
        <w:rPr>
          <w:rFonts w:cstheme="minorHAnsi"/>
          <w:sz w:val="24"/>
          <w:szCs w:val="24"/>
        </w:rPr>
        <w:t xml:space="preserve">W toku procedury zatwierdzenia materiałów, urządzeń i wyposażenia wskazanej powyżej, Zamawiający ma prawo zażądać przedstawienia na terenu budowy próbek materiałów wykończeniowych i instalacyjnych (widocznych po wbudowaniu), o ile będzie to możliwe ze względu na rodzaj materiału. W takim przypadku termin przewidziany dla Zamawiającego na podjęcie decyzji o zatwierdzeniu takiego materiału, ulega wydłużeniu o czas niezbędny dla Wykonawcy na przygotowanie niezbędnych próbek. </w:t>
      </w:r>
    </w:p>
    <w:p w14:paraId="0416912A" w14:textId="5EEFC5A4" w:rsidR="00A96A8D" w:rsidRPr="00B23EAD" w:rsidRDefault="00A96A8D" w:rsidP="008210B9">
      <w:pPr>
        <w:pStyle w:val="Akapitzlist"/>
        <w:numPr>
          <w:ilvl w:val="0"/>
          <w:numId w:val="19"/>
        </w:numPr>
        <w:spacing w:after="0"/>
        <w:jc w:val="both"/>
        <w:rPr>
          <w:rFonts w:cstheme="minorHAnsi"/>
          <w:sz w:val="24"/>
          <w:szCs w:val="24"/>
        </w:rPr>
      </w:pPr>
      <w:r w:rsidRPr="00B23EAD">
        <w:rPr>
          <w:rFonts w:cstheme="minorHAnsi"/>
          <w:sz w:val="24"/>
          <w:szCs w:val="24"/>
        </w:rPr>
        <w:t>W przypadku odrzucenia proponowanego materiału, urządzenia lub wyposażenia przez Zamawiającego, Wykonawca zobowiązany będzie do przedstawienia innego materiału, urządzenia lub wyposażenia. Zamawiający dokona ponownej oceny proponowanego materiału, urządzenia lub wyposażenia, zgodnie z procedurami opisanymi powyżej.</w:t>
      </w:r>
    </w:p>
    <w:p w14:paraId="70CBAB0E" w14:textId="4EAFC037" w:rsidR="00A96A8D" w:rsidRPr="00B23EAD" w:rsidRDefault="00A96A8D" w:rsidP="008210B9">
      <w:pPr>
        <w:pStyle w:val="Akapitzlist"/>
        <w:numPr>
          <w:ilvl w:val="0"/>
          <w:numId w:val="19"/>
        </w:numPr>
        <w:spacing w:after="0"/>
        <w:jc w:val="both"/>
        <w:rPr>
          <w:rFonts w:cstheme="minorHAnsi"/>
          <w:sz w:val="24"/>
          <w:szCs w:val="24"/>
        </w:rPr>
      </w:pPr>
      <w:r w:rsidRPr="00B23EAD">
        <w:rPr>
          <w:rFonts w:cstheme="minorHAnsi"/>
          <w:sz w:val="24"/>
          <w:szCs w:val="24"/>
        </w:rPr>
        <w:t>Żaden materiał ani urządzenie, ani wyposażenie nie może zostać wbudowane przed uzyskaniem uprzedniego zatwierdzenia przez Zamawiającego.</w:t>
      </w:r>
    </w:p>
    <w:p w14:paraId="506E3E22" w14:textId="476DE7B4" w:rsidR="00A96A8D" w:rsidRPr="00B23EAD" w:rsidRDefault="00A96A8D" w:rsidP="008210B9">
      <w:pPr>
        <w:pStyle w:val="Akapitzlist"/>
        <w:numPr>
          <w:ilvl w:val="0"/>
          <w:numId w:val="19"/>
        </w:numPr>
        <w:spacing w:after="0"/>
        <w:jc w:val="both"/>
        <w:rPr>
          <w:rFonts w:cstheme="minorHAnsi"/>
          <w:sz w:val="24"/>
          <w:szCs w:val="24"/>
        </w:rPr>
      </w:pPr>
      <w:r w:rsidRPr="00B23EAD">
        <w:rPr>
          <w:rFonts w:cstheme="minorHAnsi"/>
          <w:sz w:val="24"/>
          <w:szCs w:val="24"/>
        </w:rPr>
        <w:t>W przypadku rozbieżności opinii pomiędzy Projektantami, a Inspektorami Nadzoru w zakresie oceny materiałów, urządzeń lub wyposażenia proponowanych przez Wykonawcę, nadrzędną będzie opinia Inspektorów Nadzoru, zaś ostateczną decyzję o akceptacji lub odrzuceniu podejmować będzie Zamawiający.</w:t>
      </w:r>
    </w:p>
    <w:p w14:paraId="669A8451" w14:textId="590A9468" w:rsidR="00A96A8D" w:rsidRPr="00B23EAD" w:rsidRDefault="00A96A8D" w:rsidP="008210B9">
      <w:pPr>
        <w:pStyle w:val="Akapitzlist"/>
        <w:numPr>
          <w:ilvl w:val="0"/>
          <w:numId w:val="19"/>
        </w:numPr>
        <w:spacing w:after="0"/>
        <w:jc w:val="both"/>
        <w:rPr>
          <w:rFonts w:cstheme="minorHAnsi"/>
          <w:sz w:val="24"/>
          <w:szCs w:val="24"/>
        </w:rPr>
      </w:pPr>
      <w:r w:rsidRPr="00B23EAD">
        <w:rPr>
          <w:rFonts w:cstheme="minorHAnsi"/>
          <w:sz w:val="24"/>
          <w:szCs w:val="24"/>
        </w:rPr>
        <w:t>Na żądanie Zamawiającego Kierownik Budowy okazywać będzie wszystkie dokumenty związane z materiałami, urządzeniami i wyposażeniem, w szczególności dokumenty dotyczące ich przyjęcia na plac budowy.</w:t>
      </w:r>
    </w:p>
    <w:p w14:paraId="50D2FEC0" w14:textId="05EC3DE4" w:rsidR="00A96A8D" w:rsidRPr="00B23EAD" w:rsidRDefault="00A96A8D" w:rsidP="008210B9">
      <w:pPr>
        <w:pStyle w:val="Akapitzlist"/>
        <w:numPr>
          <w:ilvl w:val="0"/>
          <w:numId w:val="19"/>
        </w:numPr>
        <w:spacing w:after="0"/>
        <w:jc w:val="both"/>
        <w:rPr>
          <w:rFonts w:cstheme="minorHAnsi"/>
          <w:sz w:val="24"/>
          <w:szCs w:val="24"/>
        </w:rPr>
      </w:pPr>
      <w:r w:rsidRPr="00B23EAD">
        <w:rPr>
          <w:rFonts w:cstheme="minorHAnsi"/>
          <w:sz w:val="24"/>
          <w:szCs w:val="24"/>
        </w:rPr>
        <w:t>Zamawiającemu, Projektantom i Inspektorom Nadzoru przysługuje prawo do regularnego kontrolowania jakości materiałów, urządzeń i wyposażenia, zaś Wykonawca zobowiązany jest do niezwłocznego dostarczania Zamawiającemu wszystkich danych potrzebnych do przeprowadzenia takiej kontroli, w tym również próbek materiału. W przypadku stwierdzenia dostawy na plac budowy materiałów, urządzeń lub wyposażenia, odrzuconych przez Zamawiającego lub niezgodnych z PFU lub z Dokumentacją Projektową odebraną przez Zamawiającego Wykonawca jest zobowiązany do natychmiastowego ich oznaczenia jako wadliwe, usunięcia ich z terenu budowy i zastąpienia niewadliwymi i pełnowartościowymi.</w:t>
      </w:r>
    </w:p>
    <w:p w14:paraId="66D1A395" w14:textId="530EFAB7" w:rsidR="00A96A8D" w:rsidRPr="00B23EAD" w:rsidRDefault="00A96A8D" w:rsidP="008210B9">
      <w:pPr>
        <w:pStyle w:val="Akapitzlist"/>
        <w:numPr>
          <w:ilvl w:val="0"/>
          <w:numId w:val="19"/>
        </w:numPr>
        <w:spacing w:after="0"/>
        <w:jc w:val="both"/>
        <w:rPr>
          <w:rFonts w:cstheme="minorHAnsi"/>
          <w:sz w:val="24"/>
          <w:szCs w:val="24"/>
        </w:rPr>
      </w:pPr>
      <w:r w:rsidRPr="00B23EAD">
        <w:rPr>
          <w:rFonts w:cstheme="minorHAnsi"/>
          <w:sz w:val="24"/>
          <w:szCs w:val="24"/>
        </w:rPr>
        <w:t>Wykonawca zobowiązany jest do gromadzenia i porządkowania kompletu dokumentacji dotyczącej materiałów, urządzeń i wyposażenia. W szczególności dotyczy to wszelkich certyfikatów, deklaracji lub aprobat, dokumentów gwarancyjnych oraz instrukcji obsługi i konserwacji. Dokumenty te stanowić będą elementy dokumentacji powykonawczej i dokumentacji eksploatacyjnej, opracowywanej przez Wykonawcę.</w:t>
      </w:r>
    </w:p>
    <w:p w14:paraId="00B522BD" w14:textId="77777777" w:rsidR="00615B74" w:rsidRPr="00B23EAD" w:rsidRDefault="00615B74" w:rsidP="00615B74">
      <w:pPr>
        <w:pStyle w:val="Akapitzlist"/>
        <w:spacing w:after="0"/>
        <w:ind w:left="360"/>
        <w:jc w:val="both"/>
        <w:rPr>
          <w:rFonts w:cstheme="minorHAnsi"/>
          <w:sz w:val="24"/>
          <w:szCs w:val="24"/>
        </w:rPr>
      </w:pPr>
    </w:p>
    <w:p w14:paraId="4F3511A2" w14:textId="11C15FDD" w:rsidR="00A96A8D" w:rsidRPr="00664E8C" w:rsidRDefault="00A96A8D" w:rsidP="008370B4">
      <w:pPr>
        <w:pStyle w:val="Nagwek1"/>
        <w:spacing w:before="0" w:line="276" w:lineRule="auto"/>
        <w:ind w:right="17"/>
        <w:rPr>
          <w:rFonts w:asciiTheme="minorHAnsi" w:hAnsiTheme="minorHAnsi" w:cstheme="minorHAnsi"/>
          <w:b w:val="0"/>
          <w:bCs/>
          <w:szCs w:val="24"/>
        </w:rPr>
      </w:pPr>
      <w:r w:rsidRPr="00664E8C">
        <w:rPr>
          <w:rFonts w:asciiTheme="minorHAnsi" w:hAnsiTheme="minorHAnsi" w:cstheme="minorHAnsi"/>
          <w:bCs/>
          <w:szCs w:val="24"/>
        </w:rPr>
        <w:lastRenderedPageBreak/>
        <w:t>§ 12</w:t>
      </w:r>
      <w:r w:rsidR="008370B4" w:rsidRPr="00664E8C">
        <w:rPr>
          <w:rFonts w:asciiTheme="minorHAnsi" w:hAnsiTheme="minorHAnsi" w:cstheme="minorHAnsi"/>
          <w:bCs/>
          <w:szCs w:val="24"/>
        </w:rPr>
        <w:br/>
      </w:r>
      <w:r w:rsidR="009B20BE" w:rsidRPr="00664E8C">
        <w:rPr>
          <w:rFonts w:asciiTheme="minorHAnsi" w:hAnsiTheme="minorHAnsi" w:cstheme="minorHAnsi"/>
          <w:bCs/>
          <w:szCs w:val="24"/>
        </w:rPr>
        <w:t>ZABEZPIECZENIE NALEŻYTEGO WYKONANIA UMOWY</w:t>
      </w:r>
    </w:p>
    <w:p w14:paraId="32C60D21" w14:textId="77777777" w:rsidR="009B20BE" w:rsidRPr="00664E8C" w:rsidRDefault="009B20BE" w:rsidP="009B20BE">
      <w:pPr>
        <w:pStyle w:val="Akapitzlist"/>
        <w:numPr>
          <w:ilvl w:val="0"/>
          <w:numId w:val="21"/>
        </w:numPr>
        <w:spacing w:after="0"/>
        <w:jc w:val="both"/>
        <w:rPr>
          <w:rFonts w:cstheme="minorHAnsi"/>
          <w:b/>
          <w:bCs/>
          <w:sz w:val="24"/>
          <w:szCs w:val="24"/>
        </w:rPr>
      </w:pPr>
      <w:r w:rsidRPr="00664E8C">
        <w:rPr>
          <w:rFonts w:cstheme="minorHAnsi"/>
          <w:sz w:val="24"/>
          <w:szCs w:val="24"/>
        </w:rPr>
        <w:t>Wykonawca wniósł zabezpieczenie należytego wykonania umowy w formie: …………………………………………………………………………………………..</w:t>
      </w:r>
    </w:p>
    <w:p w14:paraId="72F26BA6" w14:textId="1B0C985A" w:rsidR="009B20BE" w:rsidRPr="00B23EAD" w:rsidRDefault="009B20BE" w:rsidP="009B20BE">
      <w:pPr>
        <w:pStyle w:val="Akapitzlist"/>
        <w:numPr>
          <w:ilvl w:val="0"/>
          <w:numId w:val="21"/>
        </w:numPr>
        <w:spacing w:after="0"/>
        <w:jc w:val="both"/>
        <w:rPr>
          <w:rFonts w:cstheme="minorHAnsi"/>
          <w:b/>
          <w:bCs/>
          <w:sz w:val="24"/>
          <w:szCs w:val="24"/>
        </w:rPr>
      </w:pPr>
      <w:r w:rsidRPr="00664E8C">
        <w:rPr>
          <w:rFonts w:cstheme="minorHAnsi"/>
          <w:sz w:val="24"/>
          <w:szCs w:val="24"/>
        </w:rPr>
        <w:t>Całkowita wartość zabezpieczenia wynosi</w:t>
      </w:r>
      <w:r w:rsidRPr="00B23EAD">
        <w:rPr>
          <w:rFonts w:cstheme="minorHAnsi"/>
          <w:sz w:val="24"/>
          <w:szCs w:val="24"/>
        </w:rPr>
        <w:t xml:space="preserve"> </w:t>
      </w:r>
      <w:r w:rsidRPr="00B23EAD">
        <w:rPr>
          <w:rFonts w:cstheme="minorHAnsi"/>
          <w:b/>
          <w:bCs/>
          <w:sz w:val="24"/>
          <w:szCs w:val="24"/>
        </w:rPr>
        <w:t xml:space="preserve">…………. zł </w:t>
      </w:r>
      <w:r w:rsidRPr="00B23EAD">
        <w:rPr>
          <w:rFonts w:cstheme="minorHAnsi"/>
          <w:sz w:val="24"/>
          <w:szCs w:val="24"/>
        </w:rPr>
        <w:t xml:space="preserve">(słownie: ………………..), </w:t>
      </w:r>
      <w:r w:rsidRPr="00B23EAD">
        <w:rPr>
          <w:rFonts w:cstheme="minorHAnsi"/>
          <w:sz w:val="24"/>
          <w:szCs w:val="24"/>
        </w:rPr>
        <w:br/>
        <w:t>tj. 5% wynagrodzenia brutto Wykonawcy, o którym mowa w § 10 ust. 1 Umowy.</w:t>
      </w:r>
    </w:p>
    <w:p w14:paraId="5918B624" w14:textId="77777777" w:rsidR="009B20BE" w:rsidRPr="00B23EAD" w:rsidRDefault="009B20BE" w:rsidP="009B20BE">
      <w:pPr>
        <w:pStyle w:val="Akapitzlist"/>
        <w:numPr>
          <w:ilvl w:val="0"/>
          <w:numId w:val="21"/>
        </w:numPr>
        <w:spacing w:after="0"/>
        <w:jc w:val="both"/>
        <w:rPr>
          <w:rFonts w:cstheme="minorHAnsi"/>
          <w:b/>
          <w:bCs/>
          <w:sz w:val="24"/>
          <w:szCs w:val="24"/>
        </w:rPr>
      </w:pPr>
      <w:r w:rsidRPr="00B23EAD">
        <w:rPr>
          <w:rFonts w:cstheme="minorHAnsi"/>
          <w:sz w:val="24"/>
          <w:szCs w:val="24"/>
        </w:rPr>
        <w:t>Zabezpieczenie należytego wykonania Umowy służy pokryciu roszczeń z tytułu niewykonania lub nienależytego wykonania Umowy przez Wykonawcę.</w:t>
      </w:r>
    </w:p>
    <w:p w14:paraId="24106037" w14:textId="77777777" w:rsidR="009B20BE" w:rsidRPr="00B23EAD" w:rsidRDefault="009B20BE" w:rsidP="009B20BE">
      <w:pPr>
        <w:pStyle w:val="Akapitzlist"/>
        <w:numPr>
          <w:ilvl w:val="0"/>
          <w:numId w:val="21"/>
        </w:numPr>
        <w:spacing w:after="0"/>
        <w:jc w:val="both"/>
        <w:rPr>
          <w:rFonts w:cstheme="minorHAnsi"/>
          <w:b/>
          <w:bCs/>
          <w:sz w:val="24"/>
          <w:szCs w:val="24"/>
        </w:rPr>
      </w:pPr>
      <w:r w:rsidRPr="00B23EAD">
        <w:rPr>
          <w:rFonts w:cstheme="minorHAnsi"/>
          <w:sz w:val="24"/>
          <w:szCs w:val="24"/>
        </w:rPr>
        <w:t>Należyte wykonywanie Umowy obejmuje również obowiązek uiszczenia przez Wykonawcę wszystkich należności przypadających podwykonawcom lub dalszym podwykonawcom biorącym udział w realizacji umowy.</w:t>
      </w:r>
    </w:p>
    <w:p w14:paraId="2347EF5B" w14:textId="77777777" w:rsidR="009B20BE" w:rsidRPr="00B23EAD" w:rsidRDefault="009B20BE" w:rsidP="009B20BE">
      <w:pPr>
        <w:pStyle w:val="Akapitzlist"/>
        <w:numPr>
          <w:ilvl w:val="0"/>
          <w:numId w:val="21"/>
        </w:numPr>
        <w:spacing w:after="0"/>
        <w:jc w:val="both"/>
        <w:rPr>
          <w:rFonts w:cstheme="minorHAnsi"/>
          <w:b/>
          <w:bCs/>
          <w:sz w:val="24"/>
          <w:szCs w:val="24"/>
        </w:rPr>
      </w:pPr>
      <w:r w:rsidRPr="00B23EAD">
        <w:rPr>
          <w:rFonts w:cstheme="minorHAnsi"/>
          <w:sz w:val="24"/>
          <w:szCs w:val="24"/>
        </w:rPr>
        <w:t>Wykonawca zobowiązany jest utrzymywać zabezpieczenie należytego wykonania umowy odpowiednio przez cały okres wykonywania umowy i obowiązywania rękojmi za wady i gwarancji jakości. W przypadku konieczności przedłużenia okresu jej obowiązywania, lub wniesienia go na następny okres, Wykonawca zobowiązany jest uczynić to przed wygaśnięciem dotychczasowego zabezpieczenia – z zachowaniem ciągłości zabezpieczenia.</w:t>
      </w:r>
    </w:p>
    <w:p w14:paraId="19B63394" w14:textId="77777777" w:rsidR="009B20BE" w:rsidRPr="00B23EAD" w:rsidRDefault="009B20BE" w:rsidP="009B20BE">
      <w:pPr>
        <w:pStyle w:val="Akapitzlist"/>
        <w:numPr>
          <w:ilvl w:val="0"/>
          <w:numId w:val="21"/>
        </w:numPr>
        <w:spacing w:after="0"/>
        <w:jc w:val="both"/>
        <w:rPr>
          <w:rFonts w:cstheme="minorHAnsi"/>
          <w:b/>
          <w:bCs/>
          <w:sz w:val="24"/>
          <w:szCs w:val="24"/>
        </w:rPr>
      </w:pPr>
      <w:r w:rsidRPr="00B23EAD">
        <w:rPr>
          <w:rFonts w:cstheme="minorHAnsi"/>
          <w:sz w:val="24"/>
          <w:szCs w:val="24"/>
        </w:rPr>
        <w:t>Zamawiający zwróci 70% zabezpieczenia w terminie 30 dni od dnia wykonania zamówienia i uznania przez Zamawiającego za należycie wykonane.</w:t>
      </w:r>
    </w:p>
    <w:p w14:paraId="7DE56D1C" w14:textId="77777777" w:rsidR="009B20BE" w:rsidRPr="00B23EAD" w:rsidRDefault="009B20BE" w:rsidP="009B20BE">
      <w:pPr>
        <w:pStyle w:val="Akapitzlist"/>
        <w:numPr>
          <w:ilvl w:val="0"/>
          <w:numId w:val="21"/>
        </w:numPr>
        <w:spacing w:after="0"/>
        <w:jc w:val="both"/>
        <w:rPr>
          <w:rFonts w:cstheme="minorHAnsi"/>
          <w:b/>
          <w:bCs/>
          <w:sz w:val="24"/>
          <w:szCs w:val="24"/>
        </w:rPr>
      </w:pPr>
      <w:r w:rsidRPr="00B23EAD">
        <w:rPr>
          <w:rFonts w:cstheme="minorHAnsi"/>
          <w:sz w:val="24"/>
          <w:szCs w:val="24"/>
        </w:rPr>
        <w:t>Kwota 30% wysokości zabezpieczenia pozostawiona zostanie na zabezpieczenie roszczeń z tytułu rękojmi za wady i gwarancji jakości.</w:t>
      </w:r>
    </w:p>
    <w:p w14:paraId="6597BBCA" w14:textId="77777777" w:rsidR="009B20BE" w:rsidRPr="00B23EAD" w:rsidRDefault="009B20BE" w:rsidP="009B20BE">
      <w:pPr>
        <w:pStyle w:val="Akapitzlist"/>
        <w:numPr>
          <w:ilvl w:val="0"/>
          <w:numId w:val="21"/>
        </w:numPr>
        <w:spacing w:after="0"/>
        <w:jc w:val="both"/>
        <w:rPr>
          <w:rFonts w:cstheme="minorHAnsi"/>
          <w:b/>
          <w:bCs/>
          <w:sz w:val="24"/>
          <w:szCs w:val="24"/>
        </w:rPr>
      </w:pPr>
      <w:r w:rsidRPr="00B23EAD">
        <w:rPr>
          <w:rFonts w:cstheme="minorHAnsi"/>
          <w:sz w:val="24"/>
          <w:szCs w:val="24"/>
        </w:rPr>
        <w:t>Kwota, o której mowa w ust. 7, zostanie zwrócona nie później niż w 15 dni po upływie okresu rękojmi za wady i gwarancji jakości.</w:t>
      </w:r>
    </w:p>
    <w:p w14:paraId="31917A73" w14:textId="77777777" w:rsidR="00752B2E" w:rsidRPr="00B23EAD" w:rsidRDefault="00752B2E" w:rsidP="00752B2E">
      <w:pPr>
        <w:pStyle w:val="Default"/>
        <w:adjustRightInd/>
        <w:spacing w:line="276" w:lineRule="auto"/>
        <w:ind w:left="720"/>
        <w:jc w:val="both"/>
        <w:rPr>
          <w:rFonts w:asciiTheme="minorHAnsi" w:hAnsiTheme="minorHAnsi" w:cstheme="minorHAnsi"/>
          <w:color w:val="auto"/>
        </w:rPr>
      </w:pPr>
      <w:bookmarkStart w:id="7" w:name="_Hlk138065111"/>
    </w:p>
    <w:p w14:paraId="00EE46EF" w14:textId="44990867" w:rsidR="00A96A8D" w:rsidRPr="00B23EAD" w:rsidRDefault="00A96A8D" w:rsidP="00120B93">
      <w:pPr>
        <w:pStyle w:val="Nagwek1"/>
        <w:spacing w:before="0" w:line="276" w:lineRule="auto"/>
        <w:ind w:right="17"/>
        <w:rPr>
          <w:rFonts w:asciiTheme="minorHAnsi" w:hAnsiTheme="minorHAnsi" w:cstheme="minorHAnsi"/>
          <w:b w:val="0"/>
          <w:bCs/>
          <w:szCs w:val="24"/>
        </w:rPr>
      </w:pPr>
      <w:r w:rsidRPr="00B23EAD">
        <w:rPr>
          <w:rFonts w:asciiTheme="minorHAnsi" w:hAnsiTheme="minorHAnsi" w:cstheme="minorHAnsi"/>
          <w:bCs/>
          <w:szCs w:val="24"/>
        </w:rPr>
        <w:t>§ 13</w:t>
      </w:r>
      <w:r w:rsidR="00120B93" w:rsidRPr="00B23EAD">
        <w:rPr>
          <w:rFonts w:asciiTheme="minorHAnsi" w:hAnsiTheme="minorHAnsi" w:cstheme="minorHAnsi"/>
          <w:bCs/>
          <w:szCs w:val="24"/>
        </w:rPr>
        <w:br/>
      </w:r>
      <w:r w:rsidRPr="00B23EAD">
        <w:rPr>
          <w:rFonts w:asciiTheme="minorHAnsi" w:hAnsiTheme="minorHAnsi" w:cstheme="minorHAnsi"/>
          <w:bCs/>
          <w:szCs w:val="24"/>
        </w:rPr>
        <w:t>PRAWA AUTORSKIE</w:t>
      </w:r>
      <w:r w:rsidR="0045020D" w:rsidRPr="00B23EAD">
        <w:rPr>
          <w:rFonts w:asciiTheme="minorHAnsi" w:hAnsiTheme="minorHAnsi" w:cstheme="minorHAnsi"/>
          <w:bCs/>
          <w:szCs w:val="24"/>
        </w:rPr>
        <w:t xml:space="preserve"> ORAZ NADZÓR AUTORSKI</w:t>
      </w:r>
    </w:p>
    <w:bookmarkEnd w:id="7"/>
    <w:p w14:paraId="5023F718" w14:textId="3DE43142" w:rsidR="00A96A8D" w:rsidRPr="00B23EAD" w:rsidRDefault="00A96A8D" w:rsidP="008210B9">
      <w:pPr>
        <w:numPr>
          <w:ilvl w:val="0"/>
          <w:numId w:val="22"/>
        </w:numPr>
        <w:spacing w:after="0" w:line="276" w:lineRule="auto"/>
        <w:ind w:right="5" w:hanging="427"/>
        <w:jc w:val="both"/>
        <w:rPr>
          <w:rFonts w:cstheme="minorHAnsi"/>
          <w:sz w:val="24"/>
          <w:szCs w:val="24"/>
        </w:rPr>
      </w:pPr>
      <w:r w:rsidRPr="00B23EAD">
        <w:rPr>
          <w:rFonts w:cstheme="minorHAnsi"/>
          <w:sz w:val="24"/>
          <w:szCs w:val="24"/>
        </w:rPr>
        <w:t xml:space="preserve">Strony uzgadniają, że autorskie prawa majątkowe do dokumentacji projektowej oraz wszelkiej dokumentacji sporządzonej na potrzeby wykonywania Umowy i przekazanej Zamawiającemu (np. dokumentacja wykonawcza, powykonawcza, fotograficzna i filmowa) przechodzą w całości na Zamawiającego w ramach wynagrodzenia określonego w Umowie każdorazowo z chwilą ich przekazania. Z tą samą chwilą na Zamawiającego przechodzi prawo własności wszelkich nośników, na których przekazywana będzie dokumentacja. </w:t>
      </w:r>
    </w:p>
    <w:p w14:paraId="0ECB3D5F" w14:textId="77777777" w:rsidR="00A96A8D" w:rsidRPr="00B23EAD" w:rsidRDefault="00A96A8D" w:rsidP="008210B9">
      <w:pPr>
        <w:numPr>
          <w:ilvl w:val="0"/>
          <w:numId w:val="22"/>
        </w:numPr>
        <w:spacing w:after="0" w:line="276" w:lineRule="auto"/>
        <w:ind w:right="5" w:hanging="427"/>
        <w:jc w:val="both"/>
        <w:rPr>
          <w:rFonts w:cstheme="minorHAnsi"/>
          <w:sz w:val="24"/>
          <w:szCs w:val="24"/>
        </w:rPr>
      </w:pPr>
      <w:r w:rsidRPr="00B23EAD">
        <w:rPr>
          <w:rFonts w:cstheme="minorHAnsi"/>
          <w:sz w:val="24"/>
          <w:szCs w:val="24"/>
          <w:shd w:val="clear" w:color="auto" w:fill="FFFFFF"/>
        </w:rPr>
        <w:t>Na mocy Umowy z chwilą przekazania poszczególnych opracowań wchodzących w skład Przedmiotu Umowy Zamawiający nabywa autorskie prawa majątkowe do wszystkich utworów przekazanych mu przez Wykonawcę w ramach Umowy na następujących polach eksploatacji:</w:t>
      </w:r>
    </w:p>
    <w:p w14:paraId="25FE28CD" w14:textId="77777777" w:rsidR="00A96A8D" w:rsidRPr="00B23EAD" w:rsidRDefault="00A96A8D" w:rsidP="008210B9">
      <w:pPr>
        <w:numPr>
          <w:ilvl w:val="0"/>
          <w:numId w:val="23"/>
        </w:numPr>
        <w:suppressAutoHyphens/>
        <w:spacing w:after="0" w:line="276" w:lineRule="auto"/>
        <w:jc w:val="both"/>
        <w:rPr>
          <w:rFonts w:cstheme="minorHAnsi"/>
          <w:kern w:val="2"/>
          <w:sz w:val="24"/>
          <w:szCs w:val="24"/>
          <w:lang w:eastAsia="ar-SA"/>
        </w:rPr>
      </w:pPr>
      <w:r w:rsidRPr="00B23EAD">
        <w:rPr>
          <w:rFonts w:cstheme="minorHAnsi"/>
          <w:kern w:val="2"/>
          <w:sz w:val="24"/>
          <w:szCs w:val="24"/>
          <w:lang w:eastAsia="ar-SA"/>
        </w:rPr>
        <w:t>w odniesieniu do Utworów będących programem komputerowym w rozumieniu ustawy o prawie autorskim i prawach pokrewnych:</w:t>
      </w:r>
    </w:p>
    <w:p w14:paraId="226FF84C" w14:textId="77777777" w:rsidR="00A96A8D" w:rsidRPr="00B23EAD" w:rsidRDefault="00A96A8D" w:rsidP="008210B9">
      <w:pPr>
        <w:numPr>
          <w:ilvl w:val="0"/>
          <w:numId w:val="24"/>
        </w:numPr>
        <w:tabs>
          <w:tab w:val="num" w:pos="1701"/>
        </w:tabs>
        <w:suppressAutoHyphens/>
        <w:spacing w:after="0" w:line="276" w:lineRule="auto"/>
        <w:jc w:val="both"/>
        <w:rPr>
          <w:rFonts w:eastAsia="Calibri" w:cstheme="minorHAnsi"/>
          <w:sz w:val="24"/>
          <w:szCs w:val="24"/>
        </w:rPr>
      </w:pPr>
      <w:r w:rsidRPr="00B23EAD">
        <w:rPr>
          <w:rFonts w:eastAsia="Calibri" w:cstheme="minorHAnsi"/>
          <w:sz w:val="24"/>
          <w:szCs w:val="24"/>
        </w:rPr>
        <w:t xml:space="preserve">trwałe lub czasowe utrwalanie i zwielokrotnianie Utworu w całości lub w części jakimikolwiek środkami i w jakiejkolwiek formie, w tym zwielokrotnianie Utworu </w:t>
      </w:r>
      <w:r w:rsidRPr="00B23EAD">
        <w:rPr>
          <w:rFonts w:eastAsia="Calibri" w:cstheme="minorHAnsi"/>
          <w:sz w:val="24"/>
          <w:szCs w:val="24"/>
        </w:rPr>
        <w:lastRenderedPageBreak/>
        <w:t>dowolną techniką dokonywane podczas wprowadzania, wyświetlania, stosowania, przekazywania lub przechowywania Utworu, w tym także utrwalanie i zwielokrotnianie Utworu dowolną techniką, w tym techniką zapisu magnetycznego lub techniką cyfrową, taką jak zapis na płycie CD, DVD, Blu-ray, urządzeniu z pamięcią flash lub jakimkolwiek innym nośniku pamięci,</w:t>
      </w:r>
    </w:p>
    <w:p w14:paraId="3C953B73" w14:textId="77777777" w:rsidR="00A96A8D" w:rsidRPr="00B23EAD" w:rsidRDefault="00A96A8D" w:rsidP="008210B9">
      <w:pPr>
        <w:numPr>
          <w:ilvl w:val="0"/>
          <w:numId w:val="24"/>
        </w:numPr>
        <w:tabs>
          <w:tab w:val="num" w:pos="1276"/>
        </w:tabs>
        <w:suppressAutoHyphens/>
        <w:spacing w:after="0" w:line="276" w:lineRule="auto"/>
        <w:jc w:val="both"/>
        <w:rPr>
          <w:rFonts w:eastAsia="Calibri" w:cstheme="minorHAnsi"/>
          <w:sz w:val="24"/>
          <w:szCs w:val="24"/>
        </w:rPr>
      </w:pPr>
      <w:r w:rsidRPr="00B23EAD">
        <w:rPr>
          <w:rFonts w:eastAsia="Calibri" w:cstheme="minorHAnsi"/>
          <w:sz w:val="24"/>
          <w:szCs w:val="24"/>
        </w:rPr>
        <w:t>tłumaczenie, przystosowywanie, zmiany układu Utworu lub wprowadzanie jakichkolwiek innych zmian,</w:t>
      </w:r>
    </w:p>
    <w:p w14:paraId="44167B53" w14:textId="77777777" w:rsidR="00A96A8D" w:rsidRPr="00B23EAD" w:rsidRDefault="00A96A8D" w:rsidP="008210B9">
      <w:pPr>
        <w:numPr>
          <w:ilvl w:val="0"/>
          <w:numId w:val="24"/>
        </w:numPr>
        <w:tabs>
          <w:tab w:val="num" w:pos="1701"/>
        </w:tabs>
        <w:suppressAutoHyphens/>
        <w:spacing w:after="0" w:line="276" w:lineRule="auto"/>
        <w:jc w:val="both"/>
        <w:rPr>
          <w:rFonts w:eastAsia="Calibri" w:cstheme="minorHAnsi"/>
          <w:sz w:val="24"/>
          <w:szCs w:val="24"/>
        </w:rPr>
      </w:pPr>
      <w:r w:rsidRPr="00B23EAD">
        <w:rPr>
          <w:rFonts w:eastAsia="Calibri" w:cstheme="minorHAnsi"/>
          <w:sz w:val="24"/>
          <w:szCs w:val="24"/>
        </w:rPr>
        <w:t>rozpowszechnianie, wprowadzanie do obrotu, użyczanie lub najem, Utworu lub kopii,</w:t>
      </w:r>
    </w:p>
    <w:p w14:paraId="2D86031C" w14:textId="77777777" w:rsidR="00A96A8D" w:rsidRPr="00B23EAD" w:rsidRDefault="00A96A8D" w:rsidP="008210B9">
      <w:pPr>
        <w:numPr>
          <w:ilvl w:val="0"/>
          <w:numId w:val="24"/>
        </w:numPr>
        <w:tabs>
          <w:tab w:val="num" w:pos="1701"/>
        </w:tabs>
        <w:suppressAutoHyphens/>
        <w:spacing w:after="0" w:line="276" w:lineRule="auto"/>
        <w:jc w:val="both"/>
        <w:rPr>
          <w:rFonts w:eastAsia="Calibri" w:cstheme="minorHAnsi"/>
          <w:sz w:val="24"/>
          <w:szCs w:val="24"/>
        </w:rPr>
      </w:pPr>
      <w:r w:rsidRPr="00B23EAD">
        <w:rPr>
          <w:rFonts w:eastAsia="Calibri" w:cstheme="minorHAnsi"/>
          <w:sz w:val="24"/>
          <w:szCs w:val="24"/>
        </w:rPr>
        <w:t>inne niż wymienione w pkt. c rozpowszechnianie Utworów, w szczególności publiczne udostępnianie w taki sposób, aby każdy mógł mieć do niego dostęp w miejscu i w czasie przez siebie wybranym.</w:t>
      </w:r>
    </w:p>
    <w:p w14:paraId="0932087D" w14:textId="77777777" w:rsidR="00A96A8D" w:rsidRPr="00B23EAD" w:rsidRDefault="00A96A8D" w:rsidP="008210B9">
      <w:pPr>
        <w:numPr>
          <w:ilvl w:val="0"/>
          <w:numId w:val="23"/>
        </w:numPr>
        <w:suppressAutoHyphens/>
        <w:spacing w:after="0" w:line="276" w:lineRule="auto"/>
        <w:jc w:val="both"/>
        <w:rPr>
          <w:rFonts w:eastAsia="Times New Roman" w:cstheme="minorHAnsi"/>
          <w:kern w:val="2"/>
          <w:sz w:val="24"/>
          <w:szCs w:val="24"/>
          <w:lang w:eastAsia="ar-SA"/>
        </w:rPr>
      </w:pPr>
      <w:r w:rsidRPr="00B23EAD">
        <w:rPr>
          <w:rFonts w:cstheme="minorHAnsi"/>
          <w:kern w:val="2"/>
          <w:sz w:val="24"/>
          <w:szCs w:val="24"/>
          <w:lang w:eastAsia="ar-SA"/>
        </w:rPr>
        <w:t>w odniesieniu do Utworów niebędących programem komputerowym w rozumieniu ustawy o prawie autorskim i prawach pokrewnych:</w:t>
      </w:r>
    </w:p>
    <w:p w14:paraId="5F7C698B" w14:textId="22ED4220" w:rsidR="00A96A8D" w:rsidRPr="00B23EAD" w:rsidRDefault="00A96A8D" w:rsidP="008210B9">
      <w:pPr>
        <w:numPr>
          <w:ilvl w:val="0"/>
          <w:numId w:val="25"/>
        </w:numPr>
        <w:suppressAutoHyphens/>
        <w:spacing w:after="0" w:line="276" w:lineRule="auto"/>
        <w:jc w:val="both"/>
        <w:rPr>
          <w:rFonts w:eastAsia="Calibri" w:cstheme="minorHAnsi"/>
          <w:sz w:val="24"/>
          <w:szCs w:val="24"/>
        </w:rPr>
      </w:pPr>
      <w:r w:rsidRPr="00B23EAD">
        <w:rPr>
          <w:rFonts w:eastAsia="Calibri" w:cstheme="minorHAnsi"/>
          <w:sz w:val="24"/>
          <w:szCs w:val="24"/>
        </w:rPr>
        <w:t>utrwalanie oraz trwałe lub czasowe utrwalanie i zwielokrotnianie Utworu w całości lub w części, jakimikolwiek środkami i w jakiejkolwiek formie, w tym także utrwalanie i zwielokrotnianie Utworu dowolną techniką, w tym techniką drukarską, reprograficzną, zapisu magnetycznego lub techniką cyfrową, taką jak zapis na płycie CD, DVD, Blu-ray, urządzeniu z pamięcią flash lub jakimkolwiek innym nośniku pamięci,</w:t>
      </w:r>
    </w:p>
    <w:p w14:paraId="42E9D3EF" w14:textId="77777777" w:rsidR="00A96A8D" w:rsidRPr="00B23EAD" w:rsidRDefault="00A96A8D" w:rsidP="008210B9">
      <w:pPr>
        <w:numPr>
          <w:ilvl w:val="0"/>
          <w:numId w:val="25"/>
        </w:numPr>
        <w:suppressAutoHyphens/>
        <w:spacing w:after="0" w:line="276" w:lineRule="auto"/>
        <w:jc w:val="both"/>
        <w:rPr>
          <w:rFonts w:eastAsia="Calibri" w:cstheme="minorHAnsi"/>
          <w:sz w:val="24"/>
          <w:szCs w:val="24"/>
        </w:rPr>
      </w:pPr>
      <w:r w:rsidRPr="00B23EAD">
        <w:rPr>
          <w:rFonts w:eastAsia="Calibri" w:cstheme="minorHAnsi"/>
          <w:sz w:val="24"/>
          <w:szCs w:val="24"/>
        </w:rPr>
        <w:t>tłumaczenie, przystosowywanie, zmiana układu lub wprowadzanie jakichkolwiek innych zmian,</w:t>
      </w:r>
    </w:p>
    <w:p w14:paraId="1F745AE2" w14:textId="77777777" w:rsidR="00A96A8D" w:rsidRPr="00B23EAD" w:rsidRDefault="00A96A8D" w:rsidP="008210B9">
      <w:pPr>
        <w:numPr>
          <w:ilvl w:val="0"/>
          <w:numId w:val="25"/>
        </w:numPr>
        <w:suppressAutoHyphens/>
        <w:spacing w:after="0" w:line="276" w:lineRule="auto"/>
        <w:jc w:val="both"/>
        <w:rPr>
          <w:rFonts w:eastAsia="Calibri" w:cstheme="minorHAnsi"/>
          <w:sz w:val="24"/>
          <w:szCs w:val="24"/>
        </w:rPr>
      </w:pPr>
      <w:r w:rsidRPr="00B23EAD">
        <w:rPr>
          <w:rFonts w:eastAsia="Calibri" w:cstheme="minorHAnsi"/>
          <w:sz w:val="24"/>
          <w:szCs w:val="24"/>
        </w:rPr>
        <w:t>w zakresie obrotu oryginałem albo egzemplarzami, na których Utwór utrwalono - wprowadzanie do obrotu, użyczenie lub najem oryginału albo egzemplarzy,</w:t>
      </w:r>
    </w:p>
    <w:p w14:paraId="4DCF4886" w14:textId="030E88D7" w:rsidR="00A96A8D" w:rsidRPr="00B23EAD" w:rsidRDefault="00A96A8D" w:rsidP="008210B9">
      <w:pPr>
        <w:numPr>
          <w:ilvl w:val="0"/>
          <w:numId w:val="25"/>
        </w:numPr>
        <w:suppressAutoHyphens/>
        <w:spacing w:after="0" w:line="276" w:lineRule="auto"/>
        <w:jc w:val="both"/>
        <w:rPr>
          <w:rFonts w:eastAsia="Calibri" w:cstheme="minorHAnsi"/>
          <w:sz w:val="24"/>
          <w:szCs w:val="24"/>
        </w:rPr>
      </w:pPr>
      <w:r w:rsidRPr="00B23EAD">
        <w:rPr>
          <w:rFonts w:eastAsia="Calibri" w:cstheme="minorHAnsi"/>
          <w:sz w:val="24"/>
          <w:szCs w:val="24"/>
        </w:rPr>
        <w:t xml:space="preserve">w zakresie rozpowszechniania Utworu w sposób inny niż określony w </w:t>
      </w:r>
      <w:r w:rsidRPr="00B23EAD">
        <w:rPr>
          <w:rFonts w:eastAsia="Calibri" w:cstheme="minorHAnsi"/>
          <w:b/>
          <w:bCs/>
          <w:sz w:val="24"/>
          <w:szCs w:val="24"/>
        </w:rPr>
        <w:t>lit. c)</w:t>
      </w:r>
      <w:r w:rsidRPr="00B23EAD">
        <w:rPr>
          <w:rFonts w:eastAsia="Calibri" w:cstheme="minorHAnsi"/>
          <w:sz w:val="24"/>
          <w:szCs w:val="24"/>
        </w:rPr>
        <w:t xml:space="preserve"> - publiczne wykonanie, wystawienie, wyświetlenie, odtworzenie oraz nadawanie i reemitowanie, a także publiczne udostępnianie Utworu w taki sposób, aby każdy mógł mieć do niego dostęp w miejscu i w czasie przez siebie wybranym.</w:t>
      </w:r>
    </w:p>
    <w:p w14:paraId="241E0DE7" w14:textId="77777777" w:rsidR="00A96A8D" w:rsidRPr="00B23EAD" w:rsidRDefault="00A96A8D" w:rsidP="008210B9">
      <w:pPr>
        <w:pStyle w:val="Akapitzlist"/>
        <w:numPr>
          <w:ilvl w:val="0"/>
          <w:numId w:val="22"/>
        </w:numPr>
        <w:suppressAutoHyphens/>
        <w:spacing w:after="0"/>
        <w:ind w:hanging="365"/>
        <w:jc w:val="both"/>
        <w:rPr>
          <w:rFonts w:eastAsia="Times New Roman" w:cstheme="minorHAnsi"/>
          <w:kern w:val="2"/>
          <w:sz w:val="24"/>
          <w:szCs w:val="24"/>
          <w:lang w:eastAsia="ar-SA"/>
        </w:rPr>
      </w:pPr>
      <w:r w:rsidRPr="00B23EAD">
        <w:rPr>
          <w:rFonts w:cstheme="minorHAnsi"/>
          <w:kern w:val="2"/>
          <w:sz w:val="24"/>
          <w:szCs w:val="24"/>
          <w:lang w:eastAsia="ar-SA"/>
        </w:rPr>
        <w:t xml:space="preserve">W przypadku pojawienia się konieczności korzystania przez Zamawiającego z utworów na innych polach eksploatacji niż wskazane w </w:t>
      </w:r>
      <w:r w:rsidRPr="00B23EAD">
        <w:rPr>
          <w:rFonts w:cstheme="minorHAnsi"/>
          <w:b/>
          <w:bCs/>
          <w:kern w:val="2"/>
          <w:sz w:val="24"/>
          <w:szCs w:val="24"/>
          <w:lang w:eastAsia="ar-SA"/>
        </w:rPr>
        <w:t>ust. 2</w:t>
      </w:r>
      <w:r w:rsidRPr="00B23EAD">
        <w:rPr>
          <w:rFonts w:cstheme="minorHAnsi"/>
          <w:kern w:val="2"/>
          <w:sz w:val="24"/>
          <w:szCs w:val="24"/>
          <w:lang w:eastAsia="ar-SA"/>
        </w:rPr>
        <w:t xml:space="preserve">, Wykonawca zobowiązuje się do przeniesienia praw autorskich na tych polach eksploatacji w terminie 3 (trzech) dni od dnia zgłoszenia takiego żądania przez Zamawiającego bez odrębnego wynagrodzenia. </w:t>
      </w:r>
    </w:p>
    <w:p w14:paraId="30082CDD" w14:textId="77777777" w:rsidR="00A96A8D" w:rsidRPr="00B23EAD" w:rsidRDefault="00A96A8D" w:rsidP="008210B9">
      <w:pPr>
        <w:numPr>
          <w:ilvl w:val="0"/>
          <w:numId w:val="22"/>
        </w:numPr>
        <w:tabs>
          <w:tab w:val="num" w:pos="0"/>
        </w:tabs>
        <w:suppressAutoHyphens/>
        <w:spacing w:after="0" w:line="276" w:lineRule="auto"/>
        <w:ind w:hanging="365"/>
        <w:jc w:val="both"/>
        <w:rPr>
          <w:rFonts w:cstheme="minorHAnsi"/>
          <w:kern w:val="2"/>
          <w:sz w:val="24"/>
          <w:szCs w:val="24"/>
          <w:lang w:eastAsia="ar-SA"/>
        </w:rPr>
      </w:pPr>
      <w:r w:rsidRPr="00B23EAD">
        <w:rPr>
          <w:rFonts w:cstheme="minorHAnsi"/>
          <w:kern w:val="2"/>
          <w:sz w:val="24"/>
          <w:szCs w:val="24"/>
          <w:lang w:eastAsia="ar-SA"/>
        </w:rPr>
        <w:t>Zamawiający nabywa:</w:t>
      </w:r>
      <w:bookmarkStart w:id="8" w:name="_Ref453188690"/>
    </w:p>
    <w:bookmarkEnd w:id="8"/>
    <w:p w14:paraId="44ADDAE0" w14:textId="5FA450F5" w:rsidR="00A96A8D" w:rsidRPr="00B23EAD" w:rsidRDefault="00A96A8D" w:rsidP="008210B9">
      <w:pPr>
        <w:pStyle w:val="Akapitzlist"/>
        <w:numPr>
          <w:ilvl w:val="1"/>
          <w:numId w:val="22"/>
        </w:numPr>
        <w:suppressAutoHyphens/>
        <w:spacing w:after="0"/>
        <w:ind w:hanging="365"/>
        <w:jc w:val="both"/>
        <w:rPr>
          <w:rFonts w:cstheme="minorHAnsi"/>
          <w:kern w:val="2"/>
          <w:sz w:val="24"/>
          <w:szCs w:val="24"/>
          <w:lang w:eastAsia="ar-SA"/>
        </w:rPr>
      </w:pPr>
      <w:r w:rsidRPr="00B23EAD">
        <w:rPr>
          <w:rFonts w:cstheme="minorHAnsi"/>
          <w:kern w:val="2"/>
          <w:sz w:val="24"/>
          <w:szCs w:val="24"/>
          <w:lang w:eastAsia="ar-SA"/>
        </w:rPr>
        <w:t xml:space="preserve">prawo zezwalania na wykonywanie zależnych praw autorskich do wszelkich opracowań Utworów (lub ich poszczególnych elementów), tj. prawo zezwalania na rozporządzanie i korzystanie z takich opracowań na polach eksploatacji wskazanych w </w:t>
      </w:r>
      <w:r w:rsidRPr="00B23EAD">
        <w:rPr>
          <w:rFonts w:cstheme="minorHAnsi"/>
          <w:b/>
          <w:bCs/>
          <w:kern w:val="2"/>
          <w:sz w:val="24"/>
          <w:szCs w:val="24"/>
          <w:lang w:eastAsia="ar-SA"/>
        </w:rPr>
        <w:t>ust. 2</w:t>
      </w:r>
      <w:r w:rsidRPr="00B23EAD">
        <w:rPr>
          <w:rFonts w:cstheme="minorHAnsi"/>
          <w:kern w:val="2"/>
          <w:sz w:val="24"/>
          <w:szCs w:val="24"/>
          <w:lang w:eastAsia="ar-SA"/>
        </w:rPr>
        <w:t xml:space="preserve"> - z chwilą wskazaną w </w:t>
      </w:r>
      <w:r w:rsidRPr="00B23EAD">
        <w:rPr>
          <w:rFonts w:cstheme="minorHAnsi"/>
          <w:b/>
          <w:bCs/>
          <w:kern w:val="2"/>
          <w:sz w:val="24"/>
          <w:szCs w:val="24"/>
          <w:lang w:eastAsia="ar-SA"/>
        </w:rPr>
        <w:t xml:space="preserve">ust. 1 </w:t>
      </w:r>
      <w:r w:rsidRPr="00B23EAD">
        <w:rPr>
          <w:rFonts w:cstheme="minorHAnsi"/>
          <w:kern w:val="2"/>
          <w:sz w:val="24"/>
          <w:szCs w:val="24"/>
          <w:lang w:eastAsia="ar-SA"/>
        </w:rPr>
        <w:t xml:space="preserve">z zastrzeżeniem </w:t>
      </w:r>
      <w:r w:rsidRPr="00B23EAD">
        <w:rPr>
          <w:rFonts w:cstheme="minorHAnsi"/>
          <w:b/>
          <w:bCs/>
          <w:kern w:val="2"/>
          <w:sz w:val="24"/>
          <w:szCs w:val="24"/>
          <w:lang w:eastAsia="ar-SA"/>
        </w:rPr>
        <w:t>ust. 8</w:t>
      </w:r>
      <w:r w:rsidRPr="00B23EAD">
        <w:rPr>
          <w:rFonts w:cstheme="minorHAnsi"/>
          <w:kern w:val="2"/>
          <w:sz w:val="24"/>
          <w:szCs w:val="24"/>
          <w:lang w:eastAsia="ar-SA"/>
        </w:rPr>
        <w:t>;</w:t>
      </w:r>
    </w:p>
    <w:p w14:paraId="5CB28CE1" w14:textId="3DC2B154" w:rsidR="00A96A8D" w:rsidRPr="00B23EAD" w:rsidRDefault="00A96A8D" w:rsidP="008210B9">
      <w:pPr>
        <w:pStyle w:val="Akapitzlist"/>
        <w:numPr>
          <w:ilvl w:val="1"/>
          <w:numId w:val="22"/>
        </w:numPr>
        <w:suppressAutoHyphens/>
        <w:spacing w:after="0"/>
        <w:ind w:hanging="365"/>
        <w:jc w:val="both"/>
        <w:rPr>
          <w:rFonts w:cstheme="minorHAnsi"/>
          <w:kern w:val="2"/>
          <w:sz w:val="24"/>
          <w:szCs w:val="24"/>
          <w:lang w:eastAsia="ar-SA"/>
        </w:rPr>
      </w:pPr>
      <w:r w:rsidRPr="00B23EAD">
        <w:rPr>
          <w:rFonts w:cstheme="minorHAnsi"/>
          <w:kern w:val="2"/>
          <w:sz w:val="24"/>
          <w:szCs w:val="24"/>
          <w:lang w:eastAsia="ar-SA"/>
        </w:rPr>
        <w:t>własność wydanych Zamawiającemu nośników, na których zostały utrwalone Utwory (lub ich poszczególne elementy) w celu ich przekazania Zamawiającemu – z chwilą ich przekazania.</w:t>
      </w:r>
    </w:p>
    <w:p w14:paraId="48D374D8" w14:textId="77777777" w:rsidR="00A96A8D" w:rsidRPr="00B23EAD" w:rsidRDefault="00A96A8D" w:rsidP="008210B9">
      <w:pPr>
        <w:numPr>
          <w:ilvl w:val="0"/>
          <w:numId w:val="22"/>
        </w:numPr>
        <w:tabs>
          <w:tab w:val="num" w:pos="0"/>
        </w:tabs>
        <w:suppressAutoHyphens/>
        <w:spacing w:after="0" w:line="276" w:lineRule="auto"/>
        <w:ind w:hanging="365"/>
        <w:jc w:val="both"/>
        <w:rPr>
          <w:rFonts w:eastAsia="Calibri" w:cstheme="minorHAnsi"/>
          <w:sz w:val="24"/>
          <w:szCs w:val="24"/>
        </w:rPr>
      </w:pPr>
      <w:r w:rsidRPr="00B23EAD">
        <w:rPr>
          <w:rFonts w:eastAsia="Calibri" w:cstheme="minorHAnsi"/>
          <w:sz w:val="24"/>
          <w:szCs w:val="24"/>
        </w:rPr>
        <w:lastRenderedPageBreak/>
        <w:t xml:space="preserve">Przeniesienie praw, o których mowa w </w:t>
      </w:r>
      <w:r w:rsidRPr="00B23EAD">
        <w:rPr>
          <w:rFonts w:eastAsia="Calibri" w:cstheme="minorHAnsi"/>
          <w:b/>
          <w:bCs/>
          <w:sz w:val="24"/>
          <w:szCs w:val="24"/>
        </w:rPr>
        <w:t>ust. 1-3</w:t>
      </w:r>
      <w:r w:rsidRPr="00B23EAD">
        <w:rPr>
          <w:rFonts w:eastAsia="Calibri" w:cstheme="minorHAnsi"/>
          <w:sz w:val="24"/>
          <w:szCs w:val="24"/>
        </w:rPr>
        <w:t>, nie jest ograniczone pod względem celu rozpowszechniania Utworu, ani też pod względem czasowym czy terytorialnym.</w:t>
      </w:r>
    </w:p>
    <w:p w14:paraId="73366BE4" w14:textId="77777777" w:rsidR="00A96A8D" w:rsidRPr="00B23EAD" w:rsidRDefault="00A96A8D" w:rsidP="008210B9">
      <w:pPr>
        <w:numPr>
          <w:ilvl w:val="0"/>
          <w:numId w:val="22"/>
        </w:numPr>
        <w:tabs>
          <w:tab w:val="num" w:pos="0"/>
        </w:tabs>
        <w:suppressAutoHyphens/>
        <w:spacing w:after="0" w:line="276" w:lineRule="auto"/>
        <w:ind w:hanging="365"/>
        <w:jc w:val="both"/>
        <w:rPr>
          <w:rFonts w:eastAsia="Calibri" w:cstheme="minorHAnsi"/>
          <w:sz w:val="24"/>
          <w:szCs w:val="24"/>
        </w:rPr>
      </w:pPr>
      <w:r w:rsidRPr="00B23EAD">
        <w:rPr>
          <w:rFonts w:eastAsia="Calibri" w:cstheme="minorHAnsi"/>
          <w:sz w:val="24"/>
          <w:szCs w:val="24"/>
        </w:rPr>
        <w:t xml:space="preserve">Zamawiający jest uprawniony do korzystania z Utworów w zakresie wskazanym w </w:t>
      </w:r>
      <w:r w:rsidRPr="00B23EAD">
        <w:rPr>
          <w:rFonts w:eastAsia="Calibri" w:cstheme="minorHAnsi"/>
          <w:b/>
          <w:bCs/>
          <w:sz w:val="24"/>
          <w:szCs w:val="24"/>
        </w:rPr>
        <w:t>ust. 2 i 3</w:t>
      </w:r>
      <w:r w:rsidRPr="00B23EAD">
        <w:rPr>
          <w:rFonts w:eastAsia="Calibri" w:cstheme="minorHAnsi"/>
          <w:sz w:val="24"/>
          <w:szCs w:val="24"/>
        </w:rPr>
        <w:t xml:space="preserve"> począwszy od daty udostępnienia Utworu Zamawiającemu do daty nabycia autorskich praw majątkowych przez Zamawiającego, a Wykonawca zapewnia, że takie korzystanie nie będzie naruszać praw osobistych lub majątkowych Wykonawcy ani osób trzecich i nie będzie powodować obowiązku zapłaty jakichkolwiek dodatkowych opłat.</w:t>
      </w:r>
    </w:p>
    <w:p w14:paraId="09D5F97A" w14:textId="77777777" w:rsidR="00A96A8D" w:rsidRPr="00B23EAD" w:rsidRDefault="00A96A8D" w:rsidP="008210B9">
      <w:pPr>
        <w:numPr>
          <w:ilvl w:val="0"/>
          <w:numId w:val="22"/>
        </w:numPr>
        <w:tabs>
          <w:tab w:val="num" w:pos="0"/>
        </w:tabs>
        <w:suppressAutoHyphens/>
        <w:spacing w:after="0" w:line="276" w:lineRule="auto"/>
        <w:ind w:hanging="365"/>
        <w:jc w:val="both"/>
        <w:rPr>
          <w:rFonts w:eastAsia="Calibri" w:cstheme="minorHAnsi"/>
          <w:sz w:val="24"/>
          <w:szCs w:val="24"/>
        </w:rPr>
      </w:pPr>
      <w:r w:rsidRPr="00B23EAD">
        <w:rPr>
          <w:rFonts w:eastAsia="Calibri" w:cstheme="minorHAnsi"/>
          <w:sz w:val="24"/>
          <w:szCs w:val="24"/>
        </w:rPr>
        <w:t>W przypadku gdy do realizacji Umowy Wykonawca wykorzysta oprogramowanie udostępniane na zasadach określonych w tzw. licencji otwartej (zwane dalej „</w:t>
      </w:r>
      <w:r w:rsidRPr="00B23EAD">
        <w:rPr>
          <w:rFonts w:eastAsia="Calibri" w:cstheme="minorHAnsi"/>
          <w:b/>
          <w:sz w:val="24"/>
          <w:szCs w:val="24"/>
        </w:rPr>
        <w:t>oprogramowanie Open Source</w:t>
      </w:r>
      <w:r w:rsidRPr="00B23EAD">
        <w:rPr>
          <w:rFonts w:eastAsia="Calibri" w:cstheme="minorHAnsi"/>
          <w:sz w:val="24"/>
          <w:szCs w:val="24"/>
        </w:rPr>
        <w:t>”), Wykonawca każdorazowo z chwilą, o której mowa w </w:t>
      </w:r>
      <w:r w:rsidRPr="00B23EAD">
        <w:rPr>
          <w:rFonts w:eastAsia="Calibri" w:cstheme="minorHAnsi"/>
          <w:b/>
          <w:bCs/>
          <w:sz w:val="24"/>
          <w:szCs w:val="24"/>
        </w:rPr>
        <w:t>ust. 1</w:t>
      </w:r>
      <w:r w:rsidRPr="00B23EAD">
        <w:rPr>
          <w:rFonts w:eastAsia="Calibri" w:cstheme="minorHAnsi"/>
          <w:sz w:val="24"/>
          <w:szCs w:val="24"/>
        </w:rPr>
        <w:t>:</w:t>
      </w:r>
    </w:p>
    <w:p w14:paraId="70D0634E" w14:textId="7119CAB0" w:rsidR="00A96A8D" w:rsidRPr="00B23EAD" w:rsidRDefault="00A96A8D" w:rsidP="008210B9">
      <w:pPr>
        <w:numPr>
          <w:ilvl w:val="1"/>
          <w:numId w:val="22"/>
        </w:numPr>
        <w:tabs>
          <w:tab w:val="num" w:pos="0"/>
        </w:tabs>
        <w:suppressAutoHyphens/>
        <w:spacing w:after="0" w:line="276" w:lineRule="auto"/>
        <w:ind w:hanging="365"/>
        <w:jc w:val="both"/>
        <w:rPr>
          <w:rFonts w:eastAsia="Times New Roman" w:cstheme="minorHAnsi"/>
          <w:kern w:val="2"/>
          <w:sz w:val="24"/>
          <w:szCs w:val="24"/>
          <w:lang w:eastAsia="ar-SA"/>
        </w:rPr>
      </w:pPr>
      <w:r w:rsidRPr="00B23EAD">
        <w:rPr>
          <w:rFonts w:cstheme="minorHAnsi"/>
          <w:kern w:val="2"/>
          <w:sz w:val="24"/>
          <w:szCs w:val="24"/>
          <w:lang w:eastAsia="ar-SA"/>
        </w:rPr>
        <w:t>nieodpłatnie udzieli Zamawiającemu najszerszego dopuszczalnego odpowiednią licencją otwartą oraz przepisami prawa polskiego prawa korzystania z oprogramowania, z uwzględnieniem tego, czy oprogramowanie takie stanowić będzie utwór, albo utwór zależny w rozumieniu ustawy</w:t>
      </w:r>
      <w:r w:rsidRPr="00B23EAD">
        <w:rPr>
          <w:rFonts w:cstheme="minorHAnsi"/>
          <w:i/>
          <w:kern w:val="2"/>
          <w:sz w:val="24"/>
          <w:szCs w:val="24"/>
          <w:lang w:eastAsia="ar-SA"/>
        </w:rPr>
        <w:t xml:space="preserve"> </w:t>
      </w:r>
      <w:r w:rsidRPr="00B23EAD">
        <w:rPr>
          <w:rFonts w:cstheme="minorHAnsi"/>
          <w:kern w:val="2"/>
          <w:sz w:val="24"/>
          <w:szCs w:val="24"/>
          <w:lang w:eastAsia="ar-SA"/>
        </w:rPr>
        <w:t xml:space="preserve">o prawie autorskim i prawach pokrewnych w odniesieniu do wykorzystanego przez Wykonawca oprogramowania Open Source. W razie wątpliwości uznaje się, że w zakresie, który nie będzie naruszać warunków odpowiedniej licencji otwartej, Wykonawca udziela Zamawiającemu niewyłącznej, nieograniczonej czasowo i terytorialnie licencji uprawniającej Zamawiającego do korzystania z tego oprogramowania na polach eksploatacji wskazanych w </w:t>
      </w:r>
      <w:r w:rsidRPr="00B23EAD">
        <w:rPr>
          <w:rFonts w:cstheme="minorHAnsi"/>
          <w:b/>
          <w:bCs/>
          <w:kern w:val="2"/>
          <w:sz w:val="24"/>
          <w:szCs w:val="24"/>
          <w:lang w:eastAsia="ar-SA"/>
        </w:rPr>
        <w:t>ust. 2 pkt 1</w:t>
      </w:r>
      <w:r w:rsidRPr="00B23EAD">
        <w:rPr>
          <w:rFonts w:cstheme="minorHAnsi"/>
          <w:kern w:val="2"/>
          <w:sz w:val="24"/>
          <w:szCs w:val="24"/>
          <w:lang w:eastAsia="ar-SA"/>
        </w:rPr>
        <w:t>. Informacje o licencjach lub prawach autorskich zostaną zachowane w kodzie źródłowym oprogramowania, zgodnie z wymaganiami odpowiednich licencji otwartych;</w:t>
      </w:r>
    </w:p>
    <w:p w14:paraId="057EAB10" w14:textId="77777777" w:rsidR="00A96A8D" w:rsidRPr="00B23EAD" w:rsidRDefault="00A96A8D" w:rsidP="008210B9">
      <w:pPr>
        <w:numPr>
          <w:ilvl w:val="1"/>
          <w:numId w:val="22"/>
        </w:numPr>
        <w:tabs>
          <w:tab w:val="num" w:pos="0"/>
        </w:tabs>
        <w:suppressAutoHyphens/>
        <w:spacing w:after="0" w:line="276" w:lineRule="auto"/>
        <w:ind w:hanging="365"/>
        <w:jc w:val="both"/>
        <w:rPr>
          <w:rFonts w:cstheme="minorHAnsi"/>
          <w:kern w:val="2"/>
          <w:sz w:val="24"/>
          <w:szCs w:val="24"/>
          <w:lang w:eastAsia="ar-SA"/>
        </w:rPr>
      </w:pPr>
      <w:r w:rsidRPr="00B23EAD">
        <w:rPr>
          <w:rFonts w:cstheme="minorHAnsi"/>
          <w:kern w:val="2"/>
          <w:sz w:val="24"/>
          <w:szCs w:val="24"/>
          <w:lang w:eastAsia="ar-SA"/>
        </w:rPr>
        <w:t>przekaże Zamawiającemu wykaz użytego oprogramowania Open Source wraz z warunkami licencyjnymi przypisanych do niego licencji otwartych.</w:t>
      </w:r>
    </w:p>
    <w:p w14:paraId="677544E0" w14:textId="54A23DA7" w:rsidR="00A96A8D" w:rsidRPr="00B23EAD" w:rsidRDefault="00A96A8D" w:rsidP="008210B9">
      <w:pPr>
        <w:numPr>
          <w:ilvl w:val="0"/>
          <w:numId w:val="22"/>
        </w:numPr>
        <w:tabs>
          <w:tab w:val="num" w:pos="0"/>
        </w:tabs>
        <w:suppressAutoHyphens/>
        <w:spacing w:after="0" w:line="276" w:lineRule="auto"/>
        <w:ind w:hanging="365"/>
        <w:jc w:val="both"/>
        <w:rPr>
          <w:rFonts w:eastAsia="Calibri" w:cstheme="minorHAnsi"/>
          <w:sz w:val="24"/>
          <w:szCs w:val="24"/>
        </w:rPr>
      </w:pPr>
      <w:r w:rsidRPr="00B23EAD">
        <w:rPr>
          <w:rFonts w:eastAsia="Calibri" w:cstheme="minorHAnsi"/>
          <w:sz w:val="24"/>
          <w:szCs w:val="24"/>
        </w:rPr>
        <w:t xml:space="preserve">W przypadku, o którym mowa w </w:t>
      </w:r>
      <w:r w:rsidRPr="00B23EAD">
        <w:rPr>
          <w:rFonts w:eastAsia="Calibri" w:cstheme="minorHAnsi"/>
          <w:b/>
          <w:bCs/>
          <w:sz w:val="24"/>
          <w:szCs w:val="24"/>
        </w:rPr>
        <w:t>ust. 7</w:t>
      </w:r>
      <w:r w:rsidRPr="00B23EAD">
        <w:rPr>
          <w:rFonts w:eastAsia="Calibri" w:cstheme="minorHAnsi"/>
          <w:sz w:val="24"/>
          <w:szCs w:val="24"/>
        </w:rPr>
        <w:t xml:space="preserve">, </w:t>
      </w:r>
      <w:r w:rsidR="008210B9" w:rsidRPr="00B23EAD">
        <w:rPr>
          <w:rFonts w:eastAsia="Calibri" w:cstheme="minorHAnsi"/>
          <w:sz w:val="24"/>
          <w:szCs w:val="24"/>
        </w:rPr>
        <w:t>Wykonawca zapewnia</w:t>
      </w:r>
      <w:r w:rsidRPr="00B23EAD">
        <w:rPr>
          <w:rFonts w:eastAsia="Calibri" w:cstheme="minorHAnsi"/>
          <w:sz w:val="24"/>
          <w:szCs w:val="24"/>
        </w:rPr>
        <w:t>, że wykorzystanie przez Wykonawcę oprogramowania Open Source na potrzeby Umowy będzie zgodne z postanowieniami odpowiednich licencji otwartych przypisanych do danego oprogramowania.</w:t>
      </w:r>
    </w:p>
    <w:p w14:paraId="18E02AD5" w14:textId="77777777" w:rsidR="00A96A8D" w:rsidRPr="00B23EAD" w:rsidRDefault="00A96A8D" w:rsidP="008210B9">
      <w:pPr>
        <w:numPr>
          <w:ilvl w:val="0"/>
          <w:numId w:val="22"/>
        </w:numPr>
        <w:tabs>
          <w:tab w:val="num" w:pos="0"/>
        </w:tabs>
        <w:suppressAutoHyphens/>
        <w:spacing w:after="0" w:line="276" w:lineRule="auto"/>
        <w:ind w:hanging="365"/>
        <w:jc w:val="both"/>
        <w:rPr>
          <w:rFonts w:eastAsia="Calibri" w:cstheme="minorHAnsi"/>
          <w:sz w:val="24"/>
          <w:szCs w:val="24"/>
        </w:rPr>
      </w:pPr>
      <w:r w:rsidRPr="00B23EAD">
        <w:rPr>
          <w:rFonts w:eastAsia="Calibri" w:cstheme="minorHAnsi"/>
          <w:sz w:val="24"/>
          <w:szCs w:val="24"/>
        </w:rPr>
        <w:t xml:space="preserve">Wykonawca oświadcza i gwarantuje, że przekazanie Zamawiającemu praw, o których mowa w </w:t>
      </w:r>
      <w:r w:rsidRPr="00B23EAD">
        <w:rPr>
          <w:rFonts w:eastAsia="Calibri" w:cstheme="minorHAnsi"/>
          <w:b/>
          <w:bCs/>
          <w:sz w:val="24"/>
          <w:szCs w:val="24"/>
        </w:rPr>
        <w:t>ust. 7 lit. a)</w:t>
      </w:r>
      <w:r w:rsidRPr="00B23EAD">
        <w:rPr>
          <w:rFonts w:eastAsia="Calibri" w:cstheme="minorHAnsi"/>
          <w:sz w:val="24"/>
          <w:szCs w:val="24"/>
        </w:rPr>
        <w:t xml:space="preserve">, nie będzie nakładać na Zamawiającego obowiązku odprowadzania jakichkolwiek opłat lub wynagrodzenia na rzecz podmiotów uprawnionych do takiego oprogramowania Open Source wykorzystanego przez Wykonawcę dla realizacji Utworów będących oprogramowaniem. </w:t>
      </w:r>
    </w:p>
    <w:p w14:paraId="6AD7DE9B" w14:textId="77777777" w:rsidR="00A96A8D" w:rsidRPr="00B23EAD" w:rsidRDefault="00A96A8D" w:rsidP="008210B9">
      <w:pPr>
        <w:numPr>
          <w:ilvl w:val="0"/>
          <w:numId w:val="22"/>
        </w:numPr>
        <w:tabs>
          <w:tab w:val="num" w:pos="0"/>
        </w:tabs>
        <w:suppressAutoHyphens/>
        <w:spacing w:after="0" w:line="276" w:lineRule="auto"/>
        <w:ind w:hanging="365"/>
        <w:jc w:val="both"/>
        <w:rPr>
          <w:rFonts w:eastAsia="Calibri" w:cstheme="minorHAnsi"/>
          <w:sz w:val="24"/>
          <w:szCs w:val="24"/>
        </w:rPr>
      </w:pPr>
      <w:r w:rsidRPr="00B23EAD">
        <w:rPr>
          <w:rFonts w:eastAsia="Calibri" w:cstheme="minorHAnsi"/>
          <w:sz w:val="24"/>
          <w:szCs w:val="24"/>
        </w:rPr>
        <w:t>Wykonawca zobowiązuje się do niewykonywania praw autorskich osobistych do Utworów, jak również zobowiązuje się, iż odbierze zobowiązanie do niewykonywania praw autorskich osobistych do Utworów od podwykonawców lub zatrudnionych przez Wykonawcę osób uprawnionych z tytułu praw autorskich osobistych do Utworów.</w:t>
      </w:r>
    </w:p>
    <w:p w14:paraId="7683C71B" w14:textId="77777777" w:rsidR="00A96A8D" w:rsidRPr="00B23EAD" w:rsidRDefault="00A96A8D" w:rsidP="008210B9">
      <w:pPr>
        <w:numPr>
          <w:ilvl w:val="0"/>
          <w:numId w:val="22"/>
        </w:numPr>
        <w:tabs>
          <w:tab w:val="num" w:pos="0"/>
        </w:tabs>
        <w:suppressAutoHyphens/>
        <w:spacing w:after="0" w:line="276" w:lineRule="auto"/>
        <w:ind w:hanging="365"/>
        <w:jc w:val="both"/>
        <w:rPr>
          <w:rFonts w:eastAsia="Calibri" w:cstheme="minorHAnsi"/>
          <w:sz w:val="24"/>
          <w:szCs w:val="24"/>
        </w:rPr>
      </w:pPr>
      <w:r w:rsidRPr="00B23EAD">
        <w:rPr>
          <w:rFonts w:eastAsia="Calibri" w:cstheme="minorHAnsi"/>
          <w:sz w:val="24"/>
          <w:szCs w:val="24"/>
        </w:rPr>
        <w:t xml:space="preserve">W przypadku powstania nowych pól eksploatacji w trakcie obowiązywania Umowy Wykonawca, na żądanie Zamawiającego, zobowiązuje się do przeniesienia na </w:t>
      </w:r>
      <w:r w:rsidRPr="00B23EAD">
        <w:rPr>
          <w:rFonts w:eastAsia="Calibri" w:cstheme="minorHAnsi"/>
          <w:sz w:val="24"/>
          <w:szCs w:val="24"/>
        </w:rPr>
        <w:lastRenderedPageBreak/>
        <w:t>Zamawiającego autorskich praw majątkowych na tych nowopowstałych polach bez dodatkowego wynagrodzenia.</w:t>
      </w:r>
    </w:p>
    <w:p w14:paraId="387A5F1B" w14:textId="77777777" w:rsidR="00A96A8D" w:rsidRPr="00B23EAD" w:rsidRDefault="00A96A8D" w:rsidP="008210B9">
      <w:pPr>
        <w:numPr>
          <w:ilvl w:val="0"/>
          <w:numId w:val="22"/>
        </w:numPr>
        <w:tabs>
          <w:tab w:val="num" w:pos="0"/>
        </w:tabs>
        <w:suppressAutoHyphens/>
        <w:spacing w:after="0" w:line="276" w:lineRule="auto"/>
        <w:ind w:hanging="365"/>
        <w:jc w:val="both"/>
        <w:rPr>
          <w:rFonts w:eastAsia="Calibri" w:cstheme="minorHAnsi"/>
          <w:sz w:val="24"/>
          <w:szCs w:val="24"/>
        </w:rPr>
      </w:pPr>
      <w:r w:rsidRPr="00B23EAD">
        <w:rPr>
          <w:rFonts w:eastAsia="Calibri" w:cstheme="minorHAnsi"/>
          <w:sz w:val="24"/>
          <w:szCs w:val="24"/>
        </w:rPr>
        <w:t xml:space="preserve">Wykonawca oświadcza, że ponosił będzie pełną odpowiedzialność z tytułu naruszenia praw osób trzecich w związku z Przedmiotem Umowy. W przypadku wystąpienia do Zamawiającego osób trzecich z roszczeniami z tytułu naruszenia praw własności przemysłowej, praw autorskich, praw pokrewnych lub innych praw na dobrach niematerialnych wynikających z realizacji przez Strony Przedmiotu Umowy, odpowiedzialność i wszelkie koszty z tego tytułu ponosić będzie Wykonawca. Wykonawca zobowiązuje się zwolnić Zamawiającego z wszelkich mogących powstać w związku z tym zobowiązań Zamawiającego wobec osób trzecich. </w:t>
      </w:r>
    </w:p>
    <w:p w14:paraId="499F51DF" w14:textId="77777777" w:rsidR="00A96A8D" w:rsidRPr="00B23EAD" w:rsidRDefault="00A96A8D" w:rsidP="008210B9">
      <w:pPr>
        <w:numPr>
          <w:ilvl w:val="0"/>
          <w:numId w:val="22"/>
        </w:numPr>
        <w:tabs>
          <w:tab w:val="num" w:pos="0"/>
        </w:tabs>
        <w:suppressAutoHyphens/>
        <w:spacing w:after="0" w:line="276" w:lineRule="auto"/>
        <w:ind w:hanging="365"/>
        <w:jc w:val="both"/>
        <w:rPr>
          <w:rFonts w:eastAsia="Calibri" w:cstheme="minorHAnsi"/>
          <w:sz w:val="24"/>
          <w:szCs w:val="24"/>
        </w:rPr>
      </w:pPr>
      <w:r w:rsidRPr="00B23EAD">
        <w:rPr>
          <w:rFonts w:eastAsia="Calibri" w:cstheme="minorHAnsi"/>
          <w:sz w:val="24"/>
          <w:szCs w:val="24"/>
        </w:rPr>
        <w:t xml:space="preserve">Zamawiający zobowiązany jest do niezwłocznego powiadomienia Wykonawcy w formie pisemnej lub elektronicznej o wystąpieniu osób trzecich z roszczeniami z tytułu korzystania przez Zamawiającego z Utworów. </w:t>
      </w:r>
    </w:p>
    <w:p w14:paraId="0014A14C" w14:textId="77777777" w:rsidR="00A96A8D" w:rsidRPr="00B23EAD" w:rsidRDefault="00A96A8D" w:rsidP="008210B9">
      <w:pPr>
        <w:numPr>
          <w:ilvl w:val="0"/>
          <w:numId w:val="22"/>
        </w:numPr>
        <w:tabs>
          <w:tab w:val="num" w:pos="0"/>
        </w:tabs>
        <w:suppressAutoHyphens/>
        <w:spacing w:after="0" w:line="276" w:lineRule="auto"/>
        <w:ind w:hanging="365"/>
        <w:jc w:val="both"/>
        <w:rPr>
          <w:rFonts w:eastAsia="Calibri" w:cstheme="minorHAnsi"/>
          <w:sz w:val="24"/>
          <w:szCs w:val="24"/>
        </w:rPr>
      </w:pPr>
      <w:r w:rsidRPr="00B23EAD">
        <w:rPr>
          <w:rFonts w:eastAsia="Calibri" w:cstheme="minorHAnsi"/>
          <w:sz w:val="24"/>
          <w:szCs w:val="24"/>
        </w:rPr>
        <w:t>Jeżeli Zamawiający nie będzie mógł korzystać z Utworów, Wykonawca, na swój koszt uzyska niezwłocznie dla Zamawiającego prawa do korzystania z Utworów.</w:t>
      </w:r>
    </w:p>
    <w:p w14:paraId="327C8673" w14:textId="77777777" w:rsidR="00A96A8D" w:rsidRPr="00B23EAD" w:rsidRDefault="00A96A8D" w:rsidP="008210B9">
      <w:pPr>
        <w:numPr>
          <w:ilvl w:val="0"/>
          <w:numId w:val="22"/>
        </w:numPr>
        <w:tabs>
          <w:tab w:val="num" w:pos="0"/>
        </w:tabs>
        <w:suppressAutoHyphens/>
        <w:spacing w:after="0" w:line="276" w:lineRule="auto"/>
        <w:ind w:hanging="365"/>
        <w:jc w:val="both"/>
        <w:rPr>
          <w:rFonts w:eastAsia="Calibri" w:cstheme="minorHAnsi"/>
          <w:sz w:val="24"/>
          <w:szCs w:val="24"/>
          <w:shd w:val="clear" w:color="auto" w:fill="FFFFFF"/>
        </w:rPr>
      </w:pPr>
      <w:r w:rsidRPr="00B23EAD">
        <w:rPr>
          <w:rFonts w:eastAsia="Calibri" w:cstheme="minorHAnsi"/>
          <w:sz w:val="24"/>
          <w:szCs w:val="24"/>
          <w:shd w:val="clear" w:color="auto" w:fill="FFFFFF"/>
        </w:rPr>
        <w:t xml:space="preserve">Niewykonanie przez Wykonawcę obowiązków określonych w niniejszym paragrafie stanowi podstawę do odmowy odbioru prac i usług, w ramach których powstaną Utwory będące przedmiotem praw autorskich. </w:t>
      </w:r>
    </w:p>
    <w:p w14:paraId="6E3EB933" w14:textId="77777777" w:rsidR="00A96A8D" w:rsidRPr="00B23EAD" w:rsidRDefault="00A96A8D" w:rsidP="008210B9">
      <w:pPr>
        <w:numPr>
          <w:ilvl w:val="0"/>
          <w:numId w:val="22"/>
        </w:numPr>
        <w:tabs>
          <w:tab w:val="num" w:pos="0"/>
        </w:tabs>
        <w:suppressAutoHyphens/>
        <w:spacing w:after="0" w:line="276" w:lineRule="auto"/>
        <w:ind w:hanging="365"/>
        <w:jc w:val="both"/>
        <w:rPr>
          <w:rFonts w:eastAsia="Calibri" w:cstheme="minorHAnsi"/>
          <w:sz w:val="24"/>
          <w:szCs w:val="24"/>
          <w:shd w:val="clear" w:color="auto" w:fill="FFFFFF"/>
        </w:rPr>
      </w:pPr>
      <w:r w:rsidRPr="00B23EAD">
        <w:rPr>
          <w:rFonts w:eastAsia="Calibri" w:cstheme="minorHAnsi"/>
          <w:sz w:val="24"/>
          <w:szCs w:val="24"/>
          <w:shd w:val="clear" w:color="auto" w:fill="FFFFFF"/>
        </w:rPr>
        <w:t>Strony potwierdzają, że żadne z powyższych postanowień nie wyłącza:</w:t>
      </w:r>
    </w:p>
    <w:p w14:paraId="7753D5AE" w14:textId="77777777" w:rsidR="00A96A8D" w:rsidRPr="00B23EAD" w:rsidRDefault="00A96A8D" w:rsidP="008210B9">
      <w:pPr>
        <w:numPr>
          <w:ilvl w:val="1"/>
          <w:numId w:val="26"/>
        </w:numPr>
        <w:spacing w:after="0" w:line="276" w:lineRule="auto"/>
        <w:ind w:right="5"/>
        <w:jc w:val="both"/>
        <w:rPr>
          <w:rFonts w:eastAsia="Calibri" w:cstheme="minorHAnsi"/>
          <w:sz w:val="24"/>
          <w:szCs w:val="24"/>
          <w:shd w:val="clear" w:color="auto" w:fill="FFFFFF"/>
        </w:rPr>
      </w:pPr>
      <w:r w:rsidRPr="00B23EAD">
        <w:rPr>
          <w:rFonts w:eastAsia="Calibri" w:cstheme="minorHAnsi"/>
          <w:sz w:val="24"/>
          <w:szCs w:val="24"/>
          <w:shd w:val="clear" w:color="auto" w:fill="FFFFFF"/>
        </w:rPr>
        <w:t>możliwości dochodzenia przez Zamawiającego odszkodowania na zasadach ogólnych kodeksu cywilnego lub wykonania uprawnień przez Zamawiającego wynikających z innych ustaw;</w:t>
      </w:r>
    </w:p>
    <w:p w14:paraId="46F38C26" w14:textId="77777777" w:rsidR="0045020D" w:rsidRPr="00B23EAD" w:rsidRDefault="00A96A8D" w:rsidP="008210B9">
      <w:pPr>
        <w:numPr>
          <w:ilvl w:val="1"/>
          <w:numId w:val="26"/>
        </w:numPr>
        <w:spacing w:after="0" w:line="276" w:lineRule="auto"/>
        <w:ind w:right="5"/>
        <w:jc w:val="both"/>
        <w:rPr>
          <w:rFonts w:eastAsia="Calibri" w:cstheme="minorHAnsi"/>
          <w:sz w:val="24"/>
          <w:szCs w:val="24"/>
          <w:shd w:val="clear" w:color="auto" w:fill="FFFFFF"/>
        </w:rPr>
      </w:pPr>
      <w:r w:rsidRPr="00B23EAD">
        <w:rPr>
          <w:rFonts w:eastAsia="Calibri" w:cstheme="minorHAnsi"/>
          <w:sz w:val="24"/>
          <w:szCs w:val="24"/>
          <w:shd w:val="clear" w:color="auto" w:fill="FFFFFF"/>
        </w:rPr>
        <w:t>dochodzenia odpowiedzialności z innych tytułów określonych w Umowie.</w:t>
      </w:r>
    </w:p>
    <w:p w14:paraId="5A58683A" w14:textId="09E56BC5" w:rsidR="0045020D" w:rsidRPr="00B23EAD" w:rsidRDefault="0045020D" w:rsidP="008210B9">
      <w:pPr>
        <w:pStyle w:val="Akapitzlist"/>
        <w:numPr>
          <w:ilvl w:val="0"/>
          <w:numId w:val="22"/>
        </w:numPr>
        <w:spacing w:after="0"/>
        <w:ind w:right="5" w:hanging="425"/>
        <w:jc w:val="both"/>
        <w:rPr>
          <w:rFonts w:eastAsia="Calibri" w:cstheme="minorHAnsi"/>
          <w:sz w:val="24"/>
          <w:szCs w:val="24"/>
          <w:shd w:val="clear" w:color="auto" w:fill="FFFFFF"/>
        </w:rPr>
      </w:pPr>
      <w:r w:rsidRPr="00B23EAD">
        <w:rPr>
          <w:rFonts w:eastAsia="Calibri" w:cstheme="minorHAnsi"/>
          <w:sz w:val="24"/>
          <w:szCs w:val="24"/>
          <w:shd w:val="clear" w:color="auto" w:fill="FFFFFF"/>
        </w:rPr>
        <w:t>Wykonawca będzie zobowiązany sprawować nadzór autorski nad realizacją robót do czasu wykonania przedmiotu umowy objętego dokumentacją projektową.</w:t>
      </w:r>
      <w:r w:rsidR="00FE14B8" w:rsidRPr="00B23EAD">
        <w:rPr>
          <w:rFonts w:cstheme="minorHAnsi"/>
          <w:sz w:val="24"/>
          <w:szCs w:val="24"/>
        </w:rPr>
        <w:t xml:space="preserve"> </w:t>
      </w:r>
      <w:r w:rsidR="00FE14B8" w:rsidRPr="00B23EAD">
        <w:rPr>
          <w:rFonts w:eastAsia="Calibri" w:cstheme="minorHAnsi"/>
          <w:sz w:val="24"/>
          <w:szCs w:val="24"/>
          <w:shd w:val="clear" w:color="auto" w:fill="FFFFFF"/>
        </w:rPr>
        <w:t xml:space="preserve">Zamawiający wymaga, aby kontrola w ramach nadzoru autorskiego </w:t>
      </w:r>
      <w:r w:rsidR="00A472A3" w:rsidRPr="00B23EAD">
        <w:rPr>
          <w:rFonts w:eastAsia="Calibri" w:cstheme="minorHAnsi"/>
          <w:sz w:val="24"/>
          <w:szCs w:val="24"/>
          <w:shd w:val="clear" w:color="auto" w:fill="FFFFFF"/>
        </w:rPr>
        <w:t>odbywała się</w:t>
      </w:r>
      <w:r w:rsidR="00FE14B8" w:rsidRPr="00B23EAD">
        <w:rPr>
          <w:rFonts w:eastAsia="Calibri" w:cstheme="minorHAnsi"/>
          <w:sz w:val="24"/>
          <w:szCs w:val="24"/>
          <w:shd w:val="clear" w:color="auto" w:fill="FFFFFF"/>
        </w:rPr>
        <w:t xml:space="preserve"> raz </w:t>
      </w:r>
      <w:r w:rsidR="00E85D9B" w:rsidRPr="00B23EAD">
        <w:rPr>
          <w:rFonts w:eastAsia="Calibri" w:cstheme="minorHAnsi"/>
          <w:sz w:val="24"/>
          <w:szCs w:val="24"/>
          <w:shd w:val="clear" w:color="auto" w:fill="FFFFFF"/>
        </w:rPr>
        <w:t>w tygodniu</w:t>
      </w:r>
      <w:r w:rsidR="00FE14B8" w:rsidRPr="00B23EAD">
        <w:rPr>
          <w:rFonts w:eastAsia="Calibri" w:cstheme="minorHAnsi"/>
          <w:sz w:val="24"/>
          <w:szCs w:val="24"/>
          <w:shd w:val="clear" w:color="auto" w:fill="FFFFFF"/>
        </w:rPr>
        <w:t>.</w:t>
      </w:r>
      <w:r w:rsidR="00E85D9B" w:rsidRPr="00B23EAD">
        <w:rPr>
          <w:rFonts w:eastAsia="Calibri" w:cstheme="minorHAnsi"/>
          <w:sz w:val="24"/>
          <w:szCs w:val="24"/>
          <w:shd w:val="clear" w:color="auto" w:fill="FFFFFF"/>
        </w:rPr>
        <w:t xml:space="preserve"> </w:t>
      </w:r>
    </w:p>
    <w:p w14:paraId="1C0E27A5" w14:textId="77777777" w:rsidR="0045020D" w:rsidRPr="00B23EAD" w:rsidRDefault="0045020D" w:rsidP="008210B9">
      <w:pPr>
        <w:pStyle w:val="Akapitzlist"/>
        <w:numPr>
          <w:ilvl w:val="0"/>
          <w:numId w:val="22"/>
        </w:numPr>
        <w:spacing w:after="0"/>
        <w:ind w:right="5" w:hanging="425"/>
        <w:jc w:val="both"/>
        <w:rPr>
          <w:rFonts w:eastAsia="Calibri" w:cstheme="minorHAnsi"/>
          <w:sz w:val="24"/>
          <w:szCs w:val="24"/>
          <w:shd w:val="clear" w:color="auto" w:fill="FFFFFF"/>
        </w:rPr>
      </w:pPr>
      <w:r w:rsidRPr="00B23EAD">
        <w:rPr>
          <w:rFonts w:eastAsia="Calibri" w:cstheme="minorHAnsi"/>
          <w:sz w:val="24"/>
          <w:szCs w:val="24"/>
          <w:shd w:val="clear" w:color="auto" w:fill="FFFFFF"/>
        </w:rPr>
        <w:t>Nadzór autorski będzie pełniony we wszystkich branżach, dla których została wykonana dokumentacja projektowa.</w:t>
      </w:r>
    </w:p>
    <w:p w14:paraId="741DBA9A" w14:textId="6D7BE610" w:rsidR="0045020D" w:rsidRPr="00B23EAD" w:rsidRDefault="0045020D" w:rsidP="008210B9">
      <w:pPr>
        <w:pStyle w:val="Akapitzlist"/>
        <w:numPr>
          <w:ilvl w:val="0"/>
          <w:numId w:val="22"/>
        </w:numPr>
        <w:spacing w:after="0"/>
        <w:ind w:right="5" w:hanging="425"/>
        <w:jc w:val="both"/>
        <w:rPr>
          <w:rFonts w:eastAsia="Calibri" w:cstheme="minorHAnsi"/>
          <w:sz w:val="24"/>
          <w:szCs w:val="24"/>
          <w:shd w:val="clear" w:color="auto" w:fill="FFFFFF"/>
        </w:rPr>
      </w:pPr>
      <w:r w:rsidRPr="00B23EAD">
        <w:rPr>
          <w:rFonts w:eastAsia="Calibri" w:cstheme="minorHAnsi"/>
          <w:sz w:val="24"/>
          <w:szCs w:val="24"/>
          <w:shd w:val="clear" w:color="auto" w:fill="FFFFFF"/>
        </w:rPr>
        <w:t xml:space="preserve">Zakres nadzoru autorskiego obejmuje czynności wynikające z treści ustawy Prawo budowlane, </w:t>
      </w:r>
      <w:r w:rsidR="0035526F" w:rsidRPr="00B23EAD">
        <w:rPr>
          <w:rFonts w:eastAsia="Calibri" w:cstheme="minorHAnsi"/>
          <w:sz w:val="24"/>
          <w:szCs w:val="24"/>
          <w:shd w:val="clear" w:color="auto" w:fill="FFFFFF"/>
        </w:rPr>
        <w:br/>
      </w:r>
      <w:r w:rsidRPr="00B23EAD">
        <w:rPr>
          <w:rFonts w:eastAsia="Calibri" w:cstheme="minorHAnsi"/>
          <w:sz w:val="24"/>
          <w:szCs w:val="24"/>
          <w:shd w:val="clear" w:color="auto" w:fill="FFFFFF"/>
        </w:rPr>
        <w:t>w szczególności:</w:t>
      </w:r>
    </w:p>
    <w:p w14:paraId="0EC9AAC7" w14:textId="77777777" w:rsidR="0045020D" w:rsidRPr="00B23EAD" w:rsidRDefault="0045020D" w:rsidP="008210B9">
      <w:pPr>
        <w:pStyle w:val="Akapitzlist"/>
        <w:numPr>
          <w:ilvl w:val="0"/>
          <w:numId w:val="49"/>
        </w:numPr>
        <w:tabs>
          <w:tab w:val="left" w:pos="426"/>
        </w:tabs>
        <w:spacing w:after="0"/>
        <w:ind w:right="5"/>
        <w:jc w:val="both"/>
        <w:rPr>
          <w:rFonts w:eastAsia="Calibri" w:cstheme="minorHAnsi"/>
          <w:sz w:val="24"/>
          <w:szCs w:val="24"/>
          <w:shd w:val="clear" w:color="auto" w:fill="FFFFFF"/>
        </w:rPr>
      </w:pPr>
      <w:r w:rsidRPr="00B23EAD">
        <w:rPr>
          <w:rFonts w:eastAsia="Calibri" w:cstheme="minorHAnsi"/>
          <w:sz w:val="24"/>
          <w:szCs w:val="24"/>
          <w:shd w:val="clear" w:color="auto" w:fill="FFFFFF"/>
        </w:rPr>
        <w:t xml:space="preserve">stwierdzanie w toku wykonywania robót budowlanych zgodności realizacji z dokumentacją projektową; </w:t>
      </w:r>
    </w:p>
    <w:p w14:paraId="3F6D8ADC" w14:textId="05218F36" w:rsidR="0045020D" w:rsidRPr="00B23EAD" w:rsidRDefault="0045020D" w:rsidP="008210B9">
      <w:pPr>
        <w:pStyle w:val="Akapitzlist"/>
        <w:numPr>
          <w:ilvl w:val="0"/>
          <w:numId w:val="49"/>
        </w:numPr>
        <w:tabs>
          <w:tab w:val="left" w:pos="426"/>
        </w:tabs>
        <w:spacing w:after="0"/>
        <w:ind w:right="5"/>
        <w:jc w:val="both"/>
        <w:rPr>
          <w:rFonts w:eastAsia="Calibri" w:cstheme="minorHAnsi"/>
          <w:sz w:val="24"/>
          <w:szCs w:val="24"/>
          <w:shd w:val="clear" w:color="auto" w:fill="FFFFFF"/>
        </w:rPr>
      </w:pPr>
      <w:r w:rsidRPr="00B23EAD">
        <w:rPr>
          <w:rFonts w:eastAsia="Calibri" w:cstheme="minorHAnsi"/>
          <w:sz w:val="24"/>
          <w:szCs w:val="24"/>
          <w:shd w:val="clear" w:color="auto" w:fill="FFFFFF"/>
        </w:rPr>
        <w:t>wyjaśnianie wątpliwości dotyczących dokumentacji projektowej i zawartych</w:t>
      </w:r>
      <w:r w:rsidR="0035526F" w:rsidRPr="00B23EAD">
        <w:rPr>
          <w:rFonts w:eastAsia="Calibri" w:cstheme="minorHAnsi"/>
          <w:sz w:val="24"/>
          <w:szCs w:val="24"/>
          <w:shd w:val="clear" w:color="auto" w:fill="FFFFFF"/>
        </w:rPr>
        <w:t xml:space="preserve"> </w:t>
      </w:r>
      <w:r w:rsidRPr="00B23EAD">
        <w:rPr>
          <w:rFonts w:eastAsia="Calibri" w:cstheme="minorHAnsi"/>
          <w:sz w:val="24"/>
          <w:szCs w:val="24"/>
          <w:shd w:val="clear" w:color="auto" w:fill="FFFFFF"/>
        </w:rPr>
        <w:t>w niej rozwiązań;</w:t>
      </w:r>
    </w:p>
    <w:p w14:paraId="408E1AD6" w14:textId="77777777" w:rsidR="0045020D" w:rsidRPr="00B23EAD" w:rsidRDefault="0045020D" w:rsidP="008210B9">
      <w:pPr>
        <w:pStyle w:val="Akapitzlist"/>
        <w:numPr>
          <w:ilvl w:val="0"/>
          <w:numId w:val="49"/>
        </w:numPr>
        <w:tabs>
          <w:tab w:val="left" w:pos="426"/>
        </w:tabs>
        <w:spacing w:after="0"/>
        <w:ind w:right="5"/>
        <w:jc w:val="both"/>
        <w:rPr>
          <w:rFonts w:eastAsia="Calibri" w:cstheme="minorHAnsi"/>
          <w:sz w:val="24"/>
          <w:szCs w:val="24"/>
          <w:shd w:val="clear" w:color="auto" w:fill="FFFFFF"/>
        </w:rPr>
      </w:pPr>
      <w:r w:rsidRPr="00B23EAD">
        <w:rPr>
          <w:rFonts w:eastAsia="Calibri" w:cstheme="minorHAnsi"/>
          <w:sz w:val="24"/>
          <w:szCs w:val="24"/>
          <w:shd w:val="clear" w:color="auto" w:fill="FFFFFF"/>
        </w:rPr>
        <w:t xml:space="preserve">uzgadnianie z Zamawiającym i Wykonawcą robót możliwości wprowadzenia rozwiązań zamiennych w stosunku do przewidzianych w dokumentacji projektowej, w odniesieniu do materiałów i konstrukcji oraz rozwiązań instalacyjnych; </w:t>
      </w:r>
    </w:p>
    <w:p w14:paraId="432E607D" w14:textId="77777777" w:rsidR="0045020D" w:rsidRPr="00B23EAD" w:rsidRDefault="0045020D" w:rsidP="008210B9">
      <w:pPr>
        <w:pStyle w:val="Akapitzlist"/>
        <w:numPr>
          <w:ilvl w:val="0"/>
          <w:numId w:val="49"/>
        </w:numPr>
        <w:tabs>
          <w:tab w:val="left" w:pos="426"/>
        </w:tabs>
        <w:spacing w:after="0"/>
        <w:ind w:right="5"/>
        <w:jc w:val="both"/>
        <w:rPr>
          <w:rFonts w:eastAsia="Calibri" w:cstheme="minorHAnsi"/>
          <w:sz w:val="24"/>
          <w:szCs w:val="24"/>
          <w:shd w:val="clear" w:color="auto" w:fill="FFFFFF"/>
        </w:rPr>
      </w:pPr>
      <w:r w:rsidRPr="00B23EAD">
        <w:rPr>
          <w:rFonts w:eastAsia="Calibri" w:cstheme="minorHAnsi"/>
          <w:sz w:val="24"/>
          <w:szCs w:val="24"/>
          <w:shd w:val="clear" w:color="auto" w:fill="FFFFFF"/>
        </w:rPr>
        <w:t>ocenę równoważności proponowanych robót materiałów i urządzeń zamiennych;</w:t>
      </w:r>
    </w:p>
    <w:p w14:paraId="43441207" w14:textId="77777777" w:rsidR="0045020D" w:rsidRPr="00B23EAD" w:rsidRDefault="0045020D" w:rsidP="008210B9">
      <w:pPr>
        <w:pStyle w:val="Akapitzlist"/>
        <w:numPr>
          <w:ilvl w:val="0"/>
          <w:numId w:val="49"/>
        </w:numPr>
        <w:tabs>
          <w:tab w:val="left" w:pos="426"/>
        </w:tabs>
        <w:spacing w:after="0"/>
        <w:ind w:right="5"/>
        <w:jc w:val="both"/>
        <w:rPr>
          <w:rFonts w:eastAsia="Calibri" w:cstheme="minorHAnsi"/>
          <w:sz w:val="24"/>
          <w:szCs w:val="24"/>
          <w:shd w:val="clear" w:color="auto" w:fill="FFFFFF"/>
        </w:rPr>
      </w:pPr>
      <w:r w:rsidRPr="00B23EAD">
        <w:rPr>
          <w:rFonts w:eastAsia="Calibri" w:cstheme="minorHAnsi"/>
          <w:sz w:val="24"/>
          <w:szCs w:val="24"/>
          <w:shd w:val="clear" w:color="auto" w:fill="FFFFFF"/>
        </w:rPr>
        <w:lastRenderedPageBreak/>
        <w:t xml:space="preserve">przestrzeganie, aby zakres wprowadzonych zmian nie spowodował istotnej zmiany do projektu budowlanego, wymagającej zmiany pozwolenia na budowę; </w:t>
      </w:r>
    </w:p>
    <w:p w14:paraId="01EB0394" w14:textId="0581C6B7" w:rsidR="0045020D" w:rsidRPr="00B23EAD" w:rsidRDefault="0045020D" w:rsidP="008210B9">
      <w:pPr>
        <w:pStyle w:val="Akapitzlist"/>
        <w:numPr>
          <w:ilvl w:val="0"/>
          <w:numId w:val="49"/>
        </w:numPr>
        <w:tabs>
          <w:tab w:val="left" w:pos="426"/>
        </w:tabs>
        <w:spacing w:after="0"/>
        <w:ind w:right="5"/>
        <w:jc w:val="both"/>
        <w:rPr>
          <w:rFonts w:eastAsia="Calibri" w:cstheme="minorHAnsi"/>
          <w:sz w:val="24"/>
          <w:szCs w:val="24"/>
          <w:shd w:val="clear" w:color="auto" w:fill="FFFFFF"/>
        </w:rPr>
      </w:pPr>
      <w:r w:rsidRPr="00B23EAD">
        <w:rPr>
          <w:rFonts w:eastAsia="Calibri" w:cstheme="minorHAnsi"/>
          <w:sz w:val="24"/>
          <w:szCs w:val="24"/>
          <w:shd w:val="clear" w:color="auto" w:fill="FFFFFF"/>
        </w:rPr>
        <w:t xml:space="preserve">uczestniczenie w naradach koordynacyjnych organizowanych przez Zamawiającego oraz w odbiorach robót zanikających oraz przy odbiorze końcowym, próbach instalacji, procedurach rozruchu itp.; </w:t>
      </w:r>
    </w:p>
    <w:p w14:paraId="5C2D4995" w14:textId="5EB108DC" w:rsidR="0045020D" w:rsidRPr="00B23EAD" w:rsidRDefault="0045020D" w:rsidP="008210B9">
      <w:pPr>
        <w:pStyle w:val="Akapitzlist"/>
        <w:numPr>
          <w:ilvl w:val="0"/>
          <w:numId w:val="49"/>
        </w:numPr>
        <w:tabs>
          <w:tab w:val="left" w:pos="426"/>
        </w:tabs>
        <w:spacing w:after="0"/>
        <w:ind w:right="5"/>
        <w:jc w:val="both"/>
        <w:rPr>
          <w:rFonts w:eastAsia="Calibri" w:cstheme="minorHAnsi"/>
          <w:sz w:val="24"/>
          <w:szCs w:val="24"/>
          <w:shd w:val="clear" w:color="auto" w:fill="FFFFFF"/>
        </w:rPr>
      </w:pPr>
      <w:r w:rsidRPr="00B23EAD">
        <w:rPr>
          <w:rFonts w:eastAsia="Calibri" w:cstheme="minorHAnsi"/>
          <w:sz w:val="24"/>
          <w:szCs w:val="24"/>
          <w:shd w:val="clear" w:color="auto" w:fill="FFFFFF"/>
        </w:rPr>
        <w:t xml:space="preserve">ocena wyników szczegółowych badań materiałów i konstrukcji w zakresie zgodności z rozwiązaniami projektowymi, normami i innymi obowiązującymi przepisami; </w:t>
      </w:r>
    </w:p>
    <w:p w14:paraId="63AFF36F" w14:textId="77777777" w:rsidR="0045020D" w:rsidRPr="00B23EAD" w:rsidRDefault="0045020D" w:rsidP="008210B9">
      <w:pPr>
        <w:pStyle w:val="Akapitzlist"/>
        <w:numPr>
          <w:ilvl w:val="0"/>
          <w:numId w:val="49"/>
        </w:numPr>
        <w:tabs>
          <w:tab w:val="left" w:pos="426"/>
        </w:tabs>
        <w:spacing w:after="0"/>
        <w:ind w:right="5"/>
        <w:jc w:val="both"/>
        <w:rPr>
          <w:rFonts w:eastAsia="Calibri" w:cstheme="minorHAnsi"/>
          <w:sz w:val="24"/>
          <w:szCs w:val="24"/>
          <w:shd w:val="clear" w:color="auto" w:fill="FFFFFF"/>
        </w:rPr>
      </w:pPr>
      <w:r w:rsidRPr="00B23EAD">
        <w:rPr>
          <w:rFonts w:eastAsia="Calibri" w:cstheme="minorHAnsi"/>
          <w:sz w:val="24"/>
          <w:szCs w:val="24"/>
          <w:shd w:val="clear" w:color="auto" w:fill="FFFFFF"/>
        </w:rPr>
        <w:t xml:space="preserve">udział w czynnościach mających na celu doprowadzenie do uzyskania projektowanych zdolności użytkowych całej inwestycji; </w:t>
      </w:r>
    </w:p>
    <w:p w14:paraId="670B15F3" w14:textId="673B0599" w:rsidR="0045020D" w:rsidRPr="00B23EAD" w:rsidRDefault="0045020D" w:rsidP="008210B9">
      <w:pPr>
        <w:pStyle w:val="Akapitzlist"/>
        <w:numPr>
          <w:ilvl w:val="0"/>
          <w:numId w:val="49"/>
        </w:numPr>
        <w:tabs>
          <w:tab w:val="left" w:pos="426"/>
        </w:tabs>
        <w:spacing w:after="0"/>
        <w:ind w:right="5"/>
        <w:jc w:val="both"/>
        <w:rPr>
          <w:rFonts w:eastAsia="Calibri" w:cstheme="minorHAnsi"/>
          <w:sz w:val="24"/>
          <w:szCs w:val="24"/>
          <w:shd w:val="clear" w:color="auto" w:fill="FFFFFF"/>
        </w:rPr>
      </w:pPr>
      <w:r w:rsidRPr="00B23EAD">
        <w:rPr>
          <w:rFonts w:eastAsia="Calibri" w:cstheme="minorHAnsi"/>
          <w:sz w:val="24"/>
          <w:szCs w:val="24"/>
          <w:shd w:val="clear" w:color="auto" w:fill="FFFFFF"/>
        </w:rPr>
        <w:t>sporządzanie rysunków zamiennych lub szkiców, albo nowych projektów opatrzonych datą, podpisem oraz informacją jaki element zastępują;</w:t>
      </w:r>
    </w:p>
    <w:p w14:paraId="543902AC" w14:textId="77777777" w:rsidR="0045020D" w:rsidRPr="00B23EAD" w:rsidRDefault="0045020D" w:rsidP="008210B9">
      <w:pPr>
        <w:pStyle w:val="Akapitzlist"/>
        <w:numPr>
          <w:ilvl w:val="0"/>
          <w:numId w:val="49"/>
        </w:numPr>
        <w:tabs>
          <w:tab w:val="left" w:pos="426"/>
        </w:tabs>
        <w:spacing w:after="0"/>
        <w:ind w:right="5"/>
        <w:jc w:val="both"/>
        <w:rPr>
          <w:rFonts w:eastAsia="Calibri" w:cstheme="minorHAnsi"/>
          <w:sz w:val="24"/>
          <w:szCs w:val="24"/>
          <w:shd w:val="clear" w:color="auto" w:fill="FFFFFF"/>
        </w:rPr>
      </w:pPr>
      <w:r w:rsidRPr="00B23EAD">
        <w:rPr>
          <w:rFonts w:eastAsia="Calibri" w:cstheme="minorHAnsi"/>
          <w:sz w:val="24"/>
          <w:szCs w:val="24"/>
          <w:shd w:val="clear" w:color="auto" w:fill="FFFFFF"/>
        </w:rPr>
        <w:t xml:space="preserve">dokonywanie wpisów do dziennika budowy; </w:t>
      </w:r>
    </w:p>
    <w:p w14:paraId="4F824BE1" w14:textId="2C131E4E" w:rsidR="0045020D" w:rsidRPr="00B23EAD" w:rsidRDefault="0045020D" w:rsidP="008210B9">
      <w:pPr>
        <w:pStyle w:val="Akapitzlist"/>
        <w:numPr>
          <w:ilvl w:val="0"/>
          <w:numId w:val="49"/>
        </w:numPr>
        <w:tabs>
          <w:tab w:val="left" w:pos="426"/>
        </w:tabs>
        <w:spacing w:after="0"/>
        <w:ind w:right="5"/>
        <w:jc w:val="both"/>
        <w:rPr>
          <w:rFonts w:eastAsia="Calibri" w:cstheme="minorHAnsi"/>
          <w:sz w:val="24"/>
          <w:szCs w:val="24"/>
          <w:shd w:val="clear" w:color="auto" w:fill="FFFFFF"/>
        </w:rPr>
      </w:pPr>
      <w:r w:rsidRPr="00B23EAD">
        <w:rPr>
          <w:rFonts w:eastAsia="Calibri" w:cstheme="minorHAnsi"/>
          <w:sz w:val="24"/>
          <w:szCs w:val="24"/>
          <w:shd w:val="clear" w:color="auto" w:fill="FFFFFF"/>
        </w:rPr>
        <w:t>dokonywanie zmian w rysunkach, specyfikacjach technicznych lub w innych dokumentach w przypadku zaistnienia takiej potrzeby</w:t>
      </w:r>
      <w:r w:rsidR="009D5CFA" w:rsidRPr="00B23EAD">
        <w:rPr>
          <w:rFonts w:eastAsia="Calibri" w:cstheme="minorHAnsi"/>
          <w:sz w:val="24"/>
          <w:szCs w:val="24"/>
          <w:shd w:val="clear" w:color="auto" w:fill="FFFFFF"/>
        </w:rPr>
        <w:t>.</w:t>
      </w:r>
      <w:r w:rsidRPr="00B23EAD">
        <w:rPr>
          <w:rFonts w:eastAsia="Calibri" w:cstheme="minorHAnsi"/>
          <w:sz w:val="24"/>
          <w:szCs w:val="24"/>
          <w:shd w:val="clear" w:color="auto" w:fill="FFFFFF"/>
        </w:rPr>
        <w:t xml:space="preserve"> </w:t>
      </w:r>
    </w:p>
    <w:p w14:paraId="61663395" w14:textId="7BEAD6F7" w:rsidR="0045020D" w:rsidRPr="00B23EAD" w:rsidRDefault="0045020D" w:rsidP="008210B9">
      <w:pPr>
        <w:pStyle w:val="Akapitzlist"/>
        <w:numPr>
          <w:ilvl w:val="0"/>
          <w:numId w:val="22"/>
        </w:numPr>
        <w:tabs>
          <w:tab w:val="left" w:pos="426"/>
        </w:tabs>
        <w:spacing w:after="0"/>
        <w:ind w:right="5" w:hanging="425"/>
        <w:jc w:val="both"/>
        <w:rPr>
          <w:rFonts w:eastAsia="Calibri" w:cstheme="minorHAnsi"/>
          <w:sz w:val="24"/>
          <w:szCs w:val="24"/>
          <w:shd w:val="clear" w:color="auto" w:fill="FFFFFF"/>
        </w:rPr>
      </w:pPr>
      <w:r w:rsidRPr="00B23EAD">
        <w:rPr>
          <w:rFonts w:eastAsia="Calibri" w:cstheme="minorHAnsi"/>
          <w:sz w:val="24"/>
          <w:szCs w:val="24"/>
          <w:shd w:val="clear" w:color="auto" w:fill="FFFFFF"/>
        </w:rPr>
        <w:t>Wynagrodzenie obejmuje wszystkie koszty związane z prowadzonym nadzorem autorskim. Wykonawcy nie będą przysługiwać wobec Zamawiającego żadne roszczenia z tytułu większego wynagrodzenia za sprawowanie nadzoru autorskiego na etapie realizacji inwestycji</w:t>
      </w:r>
      <w:r w:rsidR="00FE14B8" w:rsidRPr="00B23EAD">
        <w:rPr>
          <w:rFonts w:eastAsia="Calibri" w:cstheme="minorHAnsi"/>
          <w:sz w:val="24"/>
          <w:szCs w:val="24"/>
          <w:shd w:val="clear" w:color="auto" w:fill="FFFFFF"/>
        </w:rPr>
        <w:t>.</w:t>
      </w:r>
    </w:p>
    <w:p w14:paraId="0096CB49" w14:textId="77777777" w:rsidR="00D36440" w:rsidRPr="00B23EAD" w:rsidRDefault="00D36440" w:rsidP="00A96A8D">
      <w:pPr>
        <w:spacing w:after="0" w:line="276" w:lineRule="auto"/>
        <w:jc w:val="center"/>
        <w:rPr>
          <w:rFonts w:eastAsia="Times New Roman" w:cstheme="minorHAnsi"/>
          <w:b/>
          <w:kern w:val="2"/>
          <w:sz w:val="24"/>
          <w:szCs w:val="24"/>
          <w:lang w:eastAsia="ar-SA"/>
        </w:rPr>
      </w:pPr>
    </w:p>
    <w:p w14:paraId="70E89988" w14:textId="3FFE31C9" w:rsidR="00A96A8D" w:rsidRPr="00B23EAD" w:rsidRDefault="00A96A8D" w:rsidP="008370B4">
      <w:pPr>
        <w:pStyle w:val="Nagwek1"/>
        <w:spacing w:before="0" w:line="276" w:lineRule="auto"/>
        <w:rPr>
          <w:rFonts w:asciiTheme="minorHAnsi" w:hAnsiTheme="minorHAnsi" w:cstheme="minorHAnsi"/>
          <w:b w:val="0"/>
          <w:bCs/>
          <w:szCs w:val="24"/>
          <w:lang w:eastAsia="ar-SA"/>
        </w:rPr>
      </w:pPr>
      <w:r w:rsidRPr="00B23EAD">
        <w:rPr>
          <w:rFonts w:asciiTheme="minorHAnsi" w:hAnsiTheme="minorHAnsi" w:cstheme="minorHAnsi"/>
          <w:bCs/>
          <w:szCs w:val="24"/>
          <w:lang w:eastAsia="ar-SA"/>
        </w:rPr>
        <w:t>§ 14</w:t>
      </w:r>
      <w:r w:rsidR="008370B4" w:rsidRPr="00B23EAD">
        <w:rPr>
          <w:rFonts w:asciiTheme="minorHAnsi" w:hAnsiTheme="minorHAnsi" w:cstheme="minorHAnsi"/>
          <w:bCs/>
          <w:szCs w:val="24"/>
          <w:lang w:eastAsia="ar-SA"/>
        </w:rPr>
        <w:br/>
      </w:r>
      <w:r w:rsidRPr="00B23EAD">
        <w:rPr>
          <w:rFonts w:asciiTheme="minorHAnsi" w:hAnsiTheme="minorHAnsi" w:cstheme="minorHAnsi"/>
          <w:bCs/>
          <w:szCs w:val="24"/>
          <w:lang w:eastAsia="ar-SA"/>
        </w:rPr>
        <w:t>UBEZPIECZENIE</w:t>
      </w:r>
    </w:p>
    <w:p w14:paraId="5857C965" w14:textId="48ADCA78" w:rsidR="00A0153C" w:rsidRPr="00B23EAD" w:rsidRDefault="00A0153C" w:rsidP="008210B9">
      <w:pPr>
        <w:numPr>
          <w:ilvl w:val="0"/>
          <w:numId w:val="27"/>
        </w:numPr>
        <w:suppressAutoHyphens/>
        <w:spacing w:after="0" w:line="276" w:lineRule="auto"/>
        <w:jc w:val="both"/>
        <w:rPr>
          <w:rFonts w:cstheme="minorHAnsi"/>
          <w:sz w:val="24"/>
          <w:szCs w:val="24"/>
        </w:rPr>
      </w:pPr>
      <w:r w:rsidRPr="00B23EAD">
        <w:rPr>
          <w:rFonts w:cstheme="minorHAnsi"/>
          <w:sz w:val="24"/>
          <w:szCs w:val="24"/>
        </w:rPr>
        <w:t>Wykonawca zobowiązany jest do posiadania ubezpieczenia od odpowiedzialności cywilnej z tytułu prowadzonej działalności gospodarczej w zakresie zgodnym z przedmiotem zamówienia (deliktowe i kontraktowe) w wysokości co najmniej równowartości umowy (wynagrodzenie brutto). Brak ubezpieczenia w trakcie realizacji umowy stanowi przerwę w realizacji robót z winy Wykonawcy i może stanowić podstawę do odstąpienia od umowy przez Zamawiającego.</w:t>
      </w:r>
    </w:p>
    <w:p w14:paraId="3AD5FC49" w14:textId="77777777" w:rsidR="00A0153C" w:rsidRPr="00B23EAD" w:rsidRDefault="00A0153C" w:rsidP="008210B9">
      <w:pPr>
        <w:numPr>
          <w:ilvl w:val="0"/>
          <w:numId w:val="27"/>
        </w:numPr>
        <w:suppressAutoHyphens/>
        <w:spacing w:after="0" w:line="276" w:lineRule="auto"/>
        <w:jc w:val="both"/>
        <w:rPr>
          <w:rFonts w:cstheme="minorHAnsi"/>
          <w:sz w:val="24"/>
          <w:szCs w:val="24"/>
        </w:rPr>
      </w:pPr>
      <w:r w:rsidRPr="00B23EAD">
        <w:rPr>
          <w:rFonts w:cstheme="minorHAnsi"/>
          <w:sz w:val="24"/>
          <w:szCs w:val="24"/>
        </w:rPr>
        <w:t>Wykonawca przed podpisaniem Umowy przedstawił dowód zawarcia umowy ubezpieczenia oraz dowód opłacenia składki ubezpieczenia, stanowiące Załącznik do Umowy.</w:t>
      </w:r>
    </w:p>
    <w:p w14:paraId="2C34344F" w14:textId="538F13DB" w:rsidR="00A0153C" w:rsidRPr="00B23EAD" w:rsidRDefault="00A0153C" w:rsidP="008210B9">
      <w:pPr>
        <w:numPr>
          <w:ilvl w:val="0"/>
          <w:numId w:val="27"/>
        </w:numPr>
        <w:suppressAutoHyphens/>
        <w:spacing w:after="0" w:line="276" w:lineRule="auto"/>
        <w:jc w:val="both"/>
        <w:rPr>
          <w:rFonts w:cstheme="minorHAnsi"/>
          <w:sz w:val="24"/>
          <w:szCs w:val="24"/>
        </w:rPr>
      </w:pPr>
      <w:r w:rsidRPr="00B23EAD">
        <w:rPr>
          <w:rFonts w:cstheme="minorHAnsi"/>
          <w:sz w:val="24"/>
          <w:szCs w:val="24"/>
        </w:rPr>
        <w:t>W przypadku, gdy umowa ubezpieczenia obejmuje okres krótszy niż okres realizacji Umowy, Wykonawca obowiązany jest do zachowania ciągłości ubezpieczenia na wymaganą kwotę oraz przedkładania Zamawiającemu dowodów zawarcia kolejnych umów ubezpieczenia lub kontynuacji obowiązującej umowy i dowodów zapłaty składki ubezpieczenia. W przypadku nieprzedłożenia umowy ubezpieczenia lub braku zawarcia kolejnych umów oraz dowodów zapłaty składki ubezpieczenia, Zamawiający uprawniony jest do zawarcia umowy ubezpieczenia na koszt Wykonawcy i potrącenia należnej kwoty z należności przysługującej Wykonawcy, na co Wykonawca wyraża zgodę.</w:t>
      </w:r>
    </w:p>
    <w:p w14:paraId="28AE62E7" w14:textId="62DED658" w:rsidR="00A0153C" w:rsidRPr="00B23EAD" w:rsidRDefault="00A0153C" w:rsidP="008210B9">
      <w:pPr>
        <w:numPr>
          <w:ilvl w:val="0"/>
          <w:numId w:val="27"/>
        </w:numPr>
        <w:suppressAutoHyphens/>
        <w:spacing w:after="0" w:line="276" w:lineRule="auto"/>
        <w:jc w:val="both"/>
        <w:rPr>
          <w:rFonts w:cstheme="minorHAnsi"/>
          <w:sz w:val="24"/>
          <w:szCs w:val="24"/>
        </w:rPr>
      </w:pPr>
      <w:r w:rsidRPr="00B23EAD">
        <w:rPr>
          <w:rFonts w:cstheme="minorHAnsi"/>
          <w:sz w:val="24"/>
          <w:szCs w:val="24"/>
        </w:rPr>
        <w:lastRenderedPageBreak/>
        <w:t>Wykonawca ponosi pełną odpowiedzialność wypadkową, a także odszkodowawczą za zniszczenia własności prywatnej, w tym również osób trzecich, spowodowane działaniem związanym z realizacją przedmiotu niniejszej umowy.</w:t>
      </w:r>
    </w:p>
    <w:p w14:paraId="13186167" w14:textId="77777777" w:rsidR="00A96A8D" w:rsidRPr="00B23EAD" w:rsidRDefault="00A96A8D" w:rsidP="00A96A8D">
      <w:pPr>
        <w:pStyle w:val="Tekstpodstawowy21"/>
        <w:spacing w:line="276" w:lineRule="auto"/>
        <w:ind w:left="1440"/>
        <w:rPr>
          <w:rFonts w:asciiTheme="minorHAnsi" w:hAnsiTheme="minorHAnsi" w:cstheme="minorHAnsi"/>
          <w:sz w:val="24"/>
          <w:shd w:val="clear" w:color="auto" w:fill="FFFFFF"/>
        </w:rPr>
      </w:pPr>
    </w:p>
    <w:p w14:paraId="7D48F077" w14:textId="51168935" w:rsidR="00A96A8D" w:rsidRPr="00B23EAD" w:rsidRDefault="00A96A8D" w:rsidP="008370B4">
      <w:pPr>
        <w:pStyle w:val="Nagwek1"/>
        <w:spacing w:before="0" w:line="276" w:lineRule="auto"/>
        <w:ind w:right="17"/>
        <w:rPr>
          <w:rFonts w:asciiTheme="minorHAnsi" w:hAnsiTheme="minorHAnsi" w:cstheme="minorHAnsi"/>
          <w:b w:val="0"/>
          <w:bCs/>
          <w:szCs w:val="24"/>
        </w:rPr>
      </w:pPr>
      <w:bookmarkStart w:id="9" w:name="_Hlk138068401"/>
      <w:r w:rsidRPr="00B23EAD">
        <w:rPr>
          <w:rFonts w:asciiTheme="minorHAnsi" w:hAnsiTheme="minorHAnsi" w:cstheme="minorHAnsi"/>
          <w:bCs/>
          <w:szCs w:val="24"/>
        </w:rPr>
        <w:t>§ 15</w:t>
      </w:r>
      <w:r w:rsidR="008370B4" w:rsidRPr="00B23EAD">
        <w:rPr>
          <w:rFonts w:asciiTheme="minorHAnsi" w:hAnsiTheme="minorHAnsi" w:cstheme="minorHAnsi"/>
          <w:bCs/>
          <w:szCs w:val="24"/>
        </w:rPr>
        <w:br/>
      </w:r>
      <w:r w:rsidRPr="00B23EAD">
        <w:rPr>
          <w:rFonts w:asciiTheme="minorHAnsi" w:hAnsiTheme="minorHAnsi" w:cstheme="minorHAnsi"/>
          <w:bCs/>
          <w:szCs w:val="24"/>
        </w:rPr>
        <w:t>KARY UMOWNE</w:t>
      </w:r>
    </w:p>
    <w:p w14:paraId="723DFDA3" w14:textId="77777777" w:rsidR="00A96A8D" w:rsidRPr="00B23EAD" w:rsidRDefault="00A96A8D" w:rsidP="008210B9">
      <w:pPr>
        <w:numPr>
          <w:ilvl w:val="0"/>
          <w:numId w:val="28"/>
        </w:numPr>
        <w:spacing w:after="0" w:line="276" w:lineRule="auto"/>
        <w:ind w:right="5" w:hanging="425"/>
        <w:jc w:val="both"/>
        <w:rPr>
          <w:rFonts w:cstheme="minorHAnsi"/>
          <w:sz w:val="24"/>
          <w:szCs w:val="24"/>
        </w:rPr>
      </w:pPr>
      <w:r w:rsidRPr="00B23EAD">
        <w:rPr>
          <w:rFonts w:cstheme="minorHAnsi"/>
          <w:sz w:val="24"/>
          <w:szCs w:val="24"/>
        </w:rPr>
        <w:t xml:space="preserve">Wykonawca zapłaci Zamawiającemu kary umowne: </w:t>
      </w:r>
    </w:p>
    <w:p w14:paraId="4F385285" w14:textId="1D7677E1" w:rsidR="00A96A8D" w:rsidRPr="00B23EAD" w:rsidRDefault="00A96A8D" w:rsidP="008210B9">
      <w:pPr>
        <w:numPr>
          <w:ilvl w:val="0"/>
          <w:numId w:val="29"/>
        </w:numPr>
        <w:spacing w:after="0" w:line="276" w:lineRule="auto"/>
        <w:ind w:right="5" w:hanging="424"/>
        <w:jc w:val="both"/>
        <w:rPr>
          <w:rFonts w:cstheme="minorHAnsi"/>
          <w:sz w:val="24"/>
          <w:szCs w:val="24"/>
        </w:rPr>
      </w:pPr>
      <w:r w:rsidRPr="00B23EAD">
        <w:rPr>
          <w:rFonts w:cstheme="minorHAnsi"/>
          <w:b/>
          <w:bCs/>
          <w:sz w:val="24"/>
          <w:szCs w:val="24"/>
        </w:rPr>
        <w:t>za odstąpienie od Umowy</w:t>
      </w:r>
      <w:r w:rsidRPr="00B23EAD">
        <w:rPr>
          <w:rFonts w:cstheme="minorHAnsi"/>
          <w:sz w:val="24"/>
          <w:szCs w:val="24"/>
        </w:rPr>
        <w:t xml:space="preserve"> przez Wykonawcę lub Zamawiającego z przyczyn, za które ponosi odpowiedzialność Wykonawca, w wysokości </w:t>
      </w:r>
      <w:r w:rsidR="00A0153C" w:rsidRPr="00B23EAD">
        <w:rPr>
          <w:rFonts w:cstheme="minorHAnsi"/>
          <w:sz w:val="24"/>
          <w:szCs w:val="24"/>
        </w:rPr>
        <w:t>10</w:t>
      </w:r>
      <w:r w:rsidRPr="00B23EAD">
        <w:rPr>
          <w:rFonts w:cstheme="minorHAnsi"/>
          <w:sz w:val="24"/>
          <w:szCs w:val="24"/>
        </w:rPr>
        <w:t xml:space="preserve">% określonego w </w:t>
      </w:r>
      <w:r w:rsidRPr="00B23EAD">
        <w:rPr>
          <w:rFonts w:cstheme="minorHAnsi"/>
          <w:b/>
          <w:bCs/>
          <w:sz w:val="24"/>
          <w:szCs w:val="24"/>
        </w:rPr>
        <w:t>§ 10 ust. 1</w:t>
      </w:r>
      <w:r w:rsidRPr="00B23EAD">
        <w:rPr>
          <w:rFonts w:cstheme="minorHAnsi"/>
          <w:sz w:val="24"/>
          <w:szCs w:val="24"/>
        </w:rPr>
        <w:t xml:space="preserve"> wynagrodzenia brutto, </w:t>
      </w:r>
    </w:p>
    <w:p w14:paraId="3EC29F58" w14:textId="64E1C47C" w:rsidR="00A96A8D" w:rsidRPr="00B23EAD" w:rsidRDefault="00A96A8D" w:rsidP="008210B9">
      <w:pPr>
        <w:pStyle w:val="Akapitzlist"/>
        <w:numPr>
          <w:ilvl w:val="0"/>
          <w:numId w:val="29"/>
        </w:numPr>
        <w:spacing w:after="0"/>
        <w:ind w:right="5" w:hanging="365"/>
        <w:jc w:val="both"/>
        <w:rPr>
          <w:rFonts w:cstheme="minorHAnsi"/>
          <w:sz w:val="24"/>
          <w:szCs w:val="24"/>
        </w:rPr>
      </w:pPr>
      <w:r w:rsidRPr="00B23EAD">
        <w:rPr>
          <w:rFonts w:cstheme="minorHAnsi"/>
          <w:b/>
          <w:bCs/>
          <w:sz w:val="24"/>
          <w:szCs w:val="24"/>
        </w:rPr>
        <w:t xml:space="preserve">za zwłokę w realizacji przedmiotu Umowy w terminie, o którym mowa w § 2 ust. 1 Umowy, </w:t>
      </w:r>
      <w:r w:rsidRPr="00B23EAD">
        <w:rPr>
          <w:rFonts w:cstheme="minorHAnsi"/>
          <w:sz w:val="24"/>
          <w:szCs w:val="24"/>
        </w:rPr>
        <w:t>w</w:t>
      </w:r>
      <w:r w:rsidRPr="00B23EAD">
        <w:rPr>
          <w:rFonts w:cstheme="minorHAnsi"/>
          <w:b/>
          <w:bCs/>
          <w:sz w:val="24"/>
          <w:szCs w:val="24"/>
        </w:rPr>
        <w:t xml:space="preserve"> </w:t>
      </w:r>
      <w:r w:rsidRPr="00B23EAD">
        <w:rPr>
          <w:rFonts w:cstheme="minorHAnsi"/>
          <w:sz w:val="24"/>
          <w:szCs w:val="24"/>
        </w:rPr>
        <w:t>wysokości 0,</w:t>
      </w:r>
      <w:r w:rsidR="005C0B95" w:rsidRPr="00B23EAD">
        <w:rPr>
          <w:rFonts w:cstheme="minorHAnsi"/>
          <w:sz w:val="24"/>
          <w:szCs w:val="24"/>
        </w:rPr>
        <w:t>2</w:t>
      </w:r>
      <w:r w:rsidRPr="00B23EAD">
        <w:rPr>
          <w:rFonts w:cstheme="minorHAnsi"/>
          <w:sz w:val="24"/>
          <w:szCs w:val="24"/>
        </w:rPr>
        <w:t xml:space="preserve">% określonego w </w:t>
      </w:r>
      <w:r w:rsidRPr="00B23EAD">
        <w:rPr>
          <w:rFonts w:cstheme="minorHAnsi"/>
          <w:b/>
          <w:bCs/>
          <w:sz w:val="24"/>
          <w:szCs w:val="24"/>
        </w:rPr>
        <w:t>§ 10 ust. 1</w:t>
      </w:r>
      <w:r w:rsidRPr="00B23EAD">
        <w:rPr>
          <w:rFonts w:cstheme="minorHAnsi"/>
          <w:sz w:val="24"/>
          <w:szCs w:val="24"/>
        </w:rPr>
        <w:t xml:space="preserve"> wynagrodzenia brutto za każdy dzień zwłoki, </w:t>
      </w:r>
    </w:p>
    <w:p w14:paraId="083B0758" w14:textId="77777777" w:rsidR="00475232" w:rsidRPr="00B23EAD" w:rsidRDefault="00A96A8D" w:rsidP="008210B9">
      <w:pPr>
        <w:numPr>
          <w:ilvl w:val="0"/>
          <w:numId w:val="29"/>
        </w:numPr>
        <w:spacing w:after="0" w:line="276" w:lineRule="auto"/>
        <w:ind w:right="5" w:hanging="424"/>
        <w:jc w:val="both"/>
        <w:rPr>
          <w:rFonts w:cstheme="minorHAnsi"/>
          <w:sz w:val="24"/>
          <w:szCs w:val="24"/>
        </w:rPr>
      </w:pPr>
      <w:r w:rsidRPr="00B23EAD">
        <w:rPr>
          <w:rFonts w:cstheme="minorHAnsi"/>
          <w:b/>
          <w:bCs/>
          <w:sz w:val="24"/>
          <w:szCs w:val="24"/>
        </w:rPr>
        <w:t xml:space="preserve">za zwłokę w zakończeniu poszczególnych </w:t>
      </w:r>
      <w:r w:rsidR="00DA3E07" w:rsidRPr="00B23EAD">
        <w:rPr>
          <w:rFonts w:cstheme="minorHAnsi"/>
          <w:b/>
          <w:bCs/>
          <w:sz w:val="24"/>
          <w:szCs w:val="24"/>
        </w:rPr>
        <w:t>terminów pośrednich</w:t>
      </w:r>
      <w:r w:rsidRPr="00B23EAD">
        <w:rPr>
          <w:rFonts w:cstheme="minorHAnsi"/>
          <w:b/>
          <w:bCs/>
          <w:sz w:val="24"/>
          <w:szCs w:val="24"/>
        </w:rPr>
        <w:t xml:space="preserve"> </w:t>
      </w:r>
      <w:r w:rsidRPr="00B23EAD">
        <w:rPr>
          <w:rFonts w:cstheme="minorHAnsi"/>
          <w:bCs/>
          <w:sz w:val="24"/>
          <w:szCs w:val="24"/>
        </w:rPr>
        <w:t xml:space="preserve">określonych w </w:t>
      </w:r>
      <w:r w:rsidRPr="00B23EAD">
        <w:rPr>
          <w:rFonts w:cstheme="minorHAnsi"/>
          <w:b/>
          <w:sz w:val="24"/>
          <w:szCs w:val="24"/>
        </w:rPr>
        <w:t>§ 2 ust. </w:t>
      </w:r>
      <w:r w:rsidR="00DA3E07" w:rsidRPr="00B23EAD">
        <w:rPr>
          <w:rFonts w:cstheme="minorHAnsi"/>
          <w:b/>
          <w:sz w:val="24"/>
          <w:szCs w:val="24"/>
        </w:rPr>
        <w:t>1</w:t>
      </w:r>
      <w:r w:rsidRPr="00B23EAD">
        <w:rPr>
          <w:rFonts w:cstheme="minorHAnsi"/>
          <w:b/>
          <w:sz w:val="24"/>
          <w:szCs w:val="24"/>
        </w:rPr>
        <w:t xml:space="preserve"> Umowy</w:t>
      </w:r>
      <w:r w:rsidRPr="00B23EAD">
        <w:rPr>
          <w:rFonts w:cstheme="minorHAnsi"/>
          <w:bCs/>
          <w:sz w:val="24"/>
          <w:szCs w:val="24"/>
        </w:rPr>
        <w:t xml:space="preserve">, </w:t>
      </w:r>
      <w:r w:rsidRPr="00B23EAD">
        <w:rPr>
          <w:rFonts w:cstheme="minorHAnsi"/>
          <w:sz w:val="24"/>
          <w:szCs w:val="24"/>
        </w:rPr>
        <w:t>w wysokości 0,</w:t>
      </w:r>
      <w:r w:rsidR="005C0B95" w:rsidRPr="00B23EAD">
        <w:rPr>
          <w:rFonts w:cstheme="minorHAnsi"/>
          <w:sz w:val="24"/>
          <w:szCs w:val="24"/>
        </w:rPr>
        <w:t>1</w:t>
      </w:r>
      <w:r w:rsidRPr="00B23EAD">
        <w:rPr>
          <w:rFonts w:cstheme="minorHAnsi"/>
          <w:sz w:val="24"/>
          <w:szCs w:val="24"/>
        </w:rPr>
        <w:t xml:space="preserve">% określonego w </w:t>
      </w:r>
      <w:r w:rsidRPr="00B23EAD">
        <w:rPr>
          <w:rFonts w:cstheme="minorHAnsi"/>
          <w:b/>
          <w:bCs/>
          <w:sz w:val="24"/>
          <w:szCs w:val="24"/>
        </w:rPr>
        <w:t>§ 10 ust. 1</w:t>
      </w:r>
      <w:r w:rsidRPr="00B23EAD">
        <w:rPr>
          <w:rFonts w:cstheme="minorHAnsi"/>
          <w:sz w:val="24"/>
          <w:szCs w:val="24"/>
        </w:rPr>
        <w:t xml:space="preserve"> wynagrodzenia brutto za każdy dzień zwłoki,</w:t>
      </w:r>
    </w:p>
    <w:p w14:paraId="5B8617DF" w14:textId="2E30E078" w:rsidR="00475232" w:rsidRPr="00B23EAD" w:rsidRDefault="00475232" w:rsidP="008210B9">
      <w:pPr>
        <w:numPr>
          <w:ilvl w:val="0"/>
          <w:numId w:val="29"/>
        </w:numPr>
        <w:spacing w:after="0" w:line="276" w:lineRule="auto"/>
        <w:ind w:right="5" w:hanging="424"/>
        <w:jc w:val="both"/>
        <w:rPr>
          <w:rFonts w:cstheme="minorHAnsi"/>
          <w:sz w:val="24"/>
          <w:szCs w:val="24"/>
        </w:rPr>
      </w:pPr>
      <w:r w:rsidRPr="00B23EAD">
        <w:rPr>
          <w:rFonts w:cstheme="minorHAnsi"/>
          <w:sz w:val="24"/>
          <w:szCs w:val="24"/>
        </w:rPr>
        <w:t xml:space="preserve">za każdorazowe </w:t>
      </w:r>
      <w:r w:rsidRPr="00B23EAD">
        <w:rPr>
          <w:rFonts w:cstheme="minorHAnsi"/>
          <w:b/>
          <w:bCs/>
          <w:sz w:val="24"/>
          <w:szCs w:val="24"/>
        </w:rPr>
        <w:t>stwierdzone protokolarnie nienależyte wykonani</w:t>
      </w:r>
      <w:r w:rsidRPr="00B23EAD">
        <w:rPr>
          <w:rFonts w:cstheme="minorHAnsi"/>
          <w:sz w:val="24"/>
          <w:szCs w:val="24"/>
        </w:rPr>
        <w:t xml:space="preserve">e przedmiotu umowy – w wysokości 0,01% wynagrodzenia brutto określonego w </w:t>
      </w:r>
      <w:r w:rsidRPr="00B23EAD">
        <w:rPr>
          <w:rFonts w:cstheme="minorHAnsi"/>
          <w:b/>
          <w:bCs/>
          <w:sz w:val="24"/>
          <w:szCs w:val="24"/>
        </w:rPr>
        <w:t>§ 10 ust. 1</w:t>
      </w:r>
      <w:r w:rsidRPr="00B23EAD">
        <w:rPr>
          <w:rFonts w:cstheme="minorHAnsi"/>
          <w:sz w:val="24"/>
          <w:szCs w:val="24"/>
        </w:rPr>
        <w:t xml:space="preserve"> niniejszej umowy;</w:t>
      </w:r>
    </w:p>
    <w:p w14:paraId="66C1A309" w14:textId="4E3D42AC" w:rsidR="00A96A8D" w:rsidRPr="00B23EAD" w:rsidRDefault="00A96A8D" w:rsidP="008210B9">
      <w:pPr>
        <w:numPr>
          <w:ilvl w:val="0"/>
          <w:numId w:val="29"/>
        </w:numPr>
        <w:spacing w:after="0" w:line="276" w:lineRule="auto"/>
        <w:ind w:right="5" w:hanging="424"/>
        <w:jc w:val="both"/>
        <w:rPr>
          <w:rFonts w:cstheme="minorHAnsi"/>
          <w:sz w:val="24"/>
          <w:szCs w:val="24"/>
        </w:rPr>
      </w:pPr>
      <w:r w:rsidRPr="00B23EAD">
        <w:rPr>
          <w:rFonts w:cstheme="minorHAnsi"/>
          <w:b/>
          <w:bCs/>
          <w:sz w:val="24"/>
          <w:szCs w:val="24"/>
        </w:rPr>
        <w:t>za zwłokę w usunięciu wad</w:t>
      </w:r>
      <w:r w:rsidRPr="00B23EAD">
        <w:rPr>
          <w:rFonts w:cstheme="minorHAnsi"/>
          <w:sz w:val="24"/>
          <w:szCs w:val="24"/>
        </w:rPr>
        <w:t xml:space="preserve"> stwierdzonych przy odbiorach dokumentacji projektowej, odbiorze końcowym, odbiorze częściowym lub ujawnionych w okresie gwarancji i rękojmi w wysokości 0,</w:t>
      </w:r>
      <w:r w:rsidR="00475232" w:rsidRPr="00B23EAD">
        <w:rPr>
          <w:rFonts w:cstheme="minorHAnsi"/>
          <w:sz w:val="24"/>
          <w:szCs w:val="24"/>
        </w:rPr>
        <w:t>5</w:t>
      </w:r>
      <w:r w:rsidRPr="00B23EAD">
        <w:rPr>
          <w:rFonts w:cstheme="minorHAnsi"/>
          <w:sz w:val="24"/>
          <w:szCs w:val="24"/>
        </w:rPr>
        <w:t xml:space="preserve">% określonego w </w:t>
      </w:r>
      <w:r w:rsidRPr="00B23EAD">
        <w:rPr>
          <w:rFonts w:cstheme="minorHAnsi"/>
          <w:b/>
          <w:bCs/>
          <w:sz w:val="24"/>
          <w:szCs w:val="24"/>
        </w:rPr>
        <w:t>§ 10 ust. 1</w:t>
      </w:r>
      <w:r w:rsidRPr="00B23EAD">
        <w:rPr>
          <w:rFonts w:cstheme="minorHAnsi"/>
          <w:sz w:val="24"/>
          <w:szCs w:val="24"/>
        </w:rPr>
        <w:t xml:space="preserve"> wynagrodzenia brutto, za każdy dzień zwłoki, liczony od upływu terminu wyznaczonego przez Zamawiającego na usunięcie wad, </w:t>
      </w:r>
    </w:p>
    <w:p w14:paraId="2D987A12" w14:textId="43F7E375" w:rsidR="00A96A8D" w:rsidRPr="00B23EAD" w:rsidRDefault="00A96A8D" w:rsidP="008210B9">
      <w:pPr>
        <w:numPr>
          <w:ilvl w:val="0"/>
          <w:numId w:val="29"/>
        </w:numPr>
        <w:spacing w:after="0" w:line="276" w:lineRule="auto"/>
        <w:ind w:right="5" w:hanging="424"/>
        <w:jc w:val="both"/>
        <w:rPr>
          <w:rFonts w:cstheme="minorHAnsi"/>
          <w:sz w:val="24"/>
          <w:szCs w:val="24"/>
        </w:rPr>
      </w:pPr>
      <w:r w:rsidRPr="00B23EAD">
        <w:rPr>
          <w:rFonts w:cstheme="minorHAnsi"/>
          <w:b/>
          <w:bCs/>
          <w:sz w:val="24"/>
          <w:szCs w:val="24"/>
        </w:rPr>
        <w:t>za brak zapłaty wynagrodzenia</w:t>
      </w:r>
      <w:r w:rsidRPr="00B23EAD">
        <w:rPr>
          <w:rFonts w:cstheme="minorHAnsi"/>
          <w:sz w:val="24"/>
          <w:szCs w:val="24"/>
        </w:rPr>
        <w:t xml:space="preserve"> należnego Podwykonawcom lub dalszym Podwykonawcom, w wysokości </w:t>
      </w:r>
      <w:r w:rsidR="005C0B95" w:rsidRPr="00B23EAD">
        <w:rPr>
          <w:rFonts w:cstheme="minorHAnsi"/>
          <w:sz w:val="24"/>
          <w:szCs w:val="24"/>
        </w:rPr>
        <w:t>0,</w:t>
      </w:r>
      <w:r w:rsidR="00A0153C" w:rsidRPr="00B23EAD">
        <w:rPr>
          <w:rFonts w:cstheme="minorHAnsi"/>
          <w:sz w:val="24"/>
          <w:szCs w:val="24"/>
        </w:rPr>
        <w:t>05</w:t>
      </w:r>
      <w:r w:rsidRPr="00B23EAD">
        <w:rPr>
          <w:rFonts w:cstheme="minorHAnsi"/>
          <w:sz w:val="24"/>
          <w:szCs w:val="24"/>
        </w:rPr>
        <w:t xml:space="preserve">% wartości określonego w </w:t>
      </w:r>
      <w:r w:rsidRPr="00B23EAD">
        <w:rPr>
          <w:rFonts w:cstheme="minorHAnsi"/>
          <w:b/>
          <w:bCs/>
          <w:sz w:val="24"/>
          <w:szCs w:val="24"/>
        </w:rPr>
        <w:t>§ 10 ust. 1</w:t>
      </w:r>
      <w:r w:rsidRPr="00B23EAD">
        <w:rPr>
          <w:rFonts w:cstheme="minorHAnsi"/>
          <w:sz w:val="24"/>
          <w:szCs w:val="24"/>
        </w:rPr>
        <w:t xml:space="preserve"> wynagrodzenia brutto, </w:t>
      </w:r>
    </w:p>
    <w:p w14:paraId="29707B25" w14:textId="77777777" w:rsidR="004D075E" w:rsidRPr="00B23EAD" w:rsidRDefault="00A96A8D" w:rsidP="008210B9">
      <w:pPr>
        <w:numPr>
          <w:ilvl w:val="0"/>
          <w:numId w:val="29"/>
        </w:numPr>
        <w:spacing w:after="0" w:line="276" w:lineRule="auto"/>
        <w:ind w:right="5" w:hanging="424"/>
        <w:jc w:val="both"/>
        <w:rPr>
          <w:rFonts w:cstheme="minorHAnsi"/>
          <w:sz w:val="24"/>
          <w:szCs w:val="24"/>
        </w:rPr>
      </w:pPr>
      <w:r w:rsidRPr="00B23EAD">
        <w:rPr>
          <w:rFonts w:cstheme="minorHAnsi"/>
          <w:b/>
          <w:bCs/>
          <w:sz w:val="24"/>
          <w:szCs w:val="24"/>
        </w:rPr>
        <w:t>za nieterminową zapłatę wynagrodzenia</w:t>
      </w:r>
      <w:r w:rsidRPr="00B23EAD">
        <w:rPr>
          <w:rFonts w:cstheme="minorHAnsi"/>
          <w:sz w:val="24"/>
          <w:szCs w:val="24"/>
        </w:rPr>
        <w:t xml:space="preserve"> należnego Podwykonawcy lub dalszemu Podwykonawcy, w wysokości 0,</w:t>
      </w:r>
      <w:r w:rsidR="00A0153C" w:rsidRPr="00B23EAD">
        <w:rPr>
          <w:rFonts w:cstheme="minorHAnsi"/>
          <w:sz w:val="24"/>
          <w:szCs w:val="24"/>
        </w:rPr>
        <w:t>05</w:t>
      </w:r>
      <w:r w:rsidRPr="00B23EAD">
        <w:rPr>
          <w:rFonts w:cstheme="minorHAnsi"/>
          <w:sz w:val="24"/>
          <w:szCs w:val="24"/>
        </w:rPr>
        <w:t xml:space="preserve">% wartości określonego w </w:t>
      </w:r>
      <w:r w:rsidRPr="00B23EAD">
        <w:rPr>
          <w:rFonts w:cstheme="minorHAnsi"/>
          <w:b/>
          <w:bCs/>
          <w:sz w:val="24"/>
          <w:szCs w:val="24"/>
        </w:rPr>
        <w:t>§ 10 ust. 1</w:t>
      </w:r>
      <w:r w:rsidRPr="00B23EAD">
        <w:rPr>
          <w:rFonts w:cstheme="minorHAnsi"/>
          <w:sz w:val="24"/>
          <w:szCs w:val="24"/>
        </w:rPr>
        <w:t xml:space="preserve"> wynagrodzenia brutto Podwykonawcy lub dalszego Podwykonawcy za każdy dzień zwłoki,</w:t>
      </w:r>
    </w:p>
    <w:p w14:paraId="2050A392" w14:textId="02228EB6" w:rsidR="00A96A8D" w:rsidRPr="00B23EAD" w:rsidRDefault="00A96A8D" w:rsidP="008210B9">
      <w:pPr>
        <w:numPr>
          <w:ilvl w:val="0"/>
          <w:numId w:val="29"/>
        </w:numPr>
        <w:spacing w:after="0" w:line="276" w:lineRule="auto"/>
        <w:ind w:right="5" w:hanging="424"/>
        <w:jc w:val="both"/>
        <w:rPr>
          <w:rFonts w:cstheme="minorHAnsi"/>
          <w:sz w:val="24"/>
          <w:szCs w:val="24"/>
        </w:rPr>
      </w:pPr>
      <w:r w:rsidRPr="00B23EAD">
        <w:rPr>
          <w:rFonts w:cstheme="minorHAnsi"/>
          <w:b/>
          <w:bCs/>
          <w:sz w:val="24"/>
          <w:szCs w:val="24"/>
        </w:rPr>
        <w:t>za dopuszczenie do wykonywania Przedmiotu Umowy Podwykonawcy</w:t>
      </w:r>
      <w:r w:rsidRPr="00B23EAD">
        <w:rPr>
          <w:rFonts w:cstheme="minorHAnsi"/>
          <w:sz w:val="24"/>
          <w:szCs w:val="24"/>
        </w:rPr>
        <w:t xml:space="preserve"> lub dalszego Podwykonawcy robót budowlanych, który nie został zaakceptowany przez </w:t>
      </w:r>
      <w:r w:rsidR="00D60920" w:rsidRPr="00B23EAD">
        <w:rPr>
          <w:rFonts w:cstheme="minorHAnsi"/>
          <w:sz w:val="24"/>
          <w:szCs w:val="24"/>
        </w:rPr>
        <w:t>Zamawiającego, w</w:t>
      </w:r>
      <w:r w:rsidRPr="00B23EAD">
        <w:rPr>
          <w:rFonts w:cstheme="minorHAnsi"/>
          <w:sz w:val="24"/>
          <w:szCs w:val="24"/>
        </w:rPr>
        <w:t xml:space="preserve"> wysokości 0,</w:t>
      </w:r>
      <w:r w:rsidR="00A0153C" w:rsidRPr="00B23EAD">
        <w:rPr>
          <w:rFonts w:cstheme="minorHAnsi"/>
          <w:sz w:val="24"/>
          <w:szCs w:val="24"/>
        </w:rPr>
        <w:t>0</w:t>
      </w:r>
      <w:r w:rsidRPr="00B23EAD">
        <w:rPr>
          <w:rFonts w:cstheme="minorHAnsi"/>
          <w:sz w:val="24"/>
          <w:szCs w:val="24"/>
        </w:rPr>
        <w:t xml:space="preserve">5% określonego w </w:t>
      </w:r>
      <w:r w:rsidRPr="00B23EAD">
        <w:rPr>
          <w:rFonts w:cstheme="minorHAnsi"/>
          <w:b/>
          <w:bCs/>
          <w:sz w:val="24"/>
          <w:szCs w:val="24"/>
        </w:rPr>
        <w:t>§ 10 ust. 1</w:t>
      </w:r>
      <w:r w:rsidRPr="00B23EAD">
        <w:rPr>
          <w:rFonts w:cstheme="minorHAnsi"/>
          <w:sz w:val="24"/>
          <w:szCs w:val="24"/>
        </w:rPr>
        <w:t xml:space="preserve"> wynagrodzenia brutto, za każdy przypadek, </w:t>
      </w:r>
    </w:p>
    <w:p w14:paraId="509FE956" w14:textId="77777777" w:rsidR="00A96A8D" w:rsidRPr="00B23EAD" w:rsidRDefault="00A96A8D" w:rsidP="008210B9">
      <w:pPr>
        <w:numPr>
          <w:ilvl w:val="0"/>
          <w:numId w:val="29"/>
        </w:numPr>
        <w:spacing w:after="0" w:line="276" w:lineRule="auto"/>
        <w:ind w:right="5" w:hanging="424"/>
        <w:jc w:val="both"/>
        <w:rPr>
          <w:rFonts w:cstheme="minorHAnsi"/>
          <w:sz w:val="24"/>
          <w:szCs w:val="24"/>
        </w:rPr>
      </w:pPr>
      <w:r w:rsidRPr="00B23EAD">
        <w:rPr>
          <w:rFonts w:cstheme="minorHAnsi"/>
          <w:b/>
          <w:bCs/>
          <w:sz w:val="24"/>
          <w:szCs w:val="24"/>
        </w:rPr>
        <w:t>za niedopełnienie wymogów</w:t>
      </w:r>
      <w:r w:rsidRPr="00B23EAD">
        <w:rPr>
          <w:rFonts w:cstheme="minorHAnsi"/>
          <w:sz w:val="24"/>
          <w:szCs w:val="24"/>
        </w:rPr>
        <w:t xml:space="preserve">: </w:t>
      </w:r>
    </w:p>
    <w:p w14:paraId="21C76528" w14:textId="77777777" w:rsidR="00A96A8D" w:rsidRPr="00B23EAD" w:rsidRDefault="00A96A8D" w:rsidP="008210B9">
      <w:pPr>
        <w:pStyle w:val="Akapitzlist"/>
        <w:numPr>
          <w:ilvl w:val="0"/>
          <w:numId w:val="30"/>
        </w:numPr>
        <w:spacing w:after="0"/>
        <w:ind w:right="5"/>
        <w:jc w:val="both"/>
        <w:rPr>
          <w:rFonts w:cstheme="minorHAnsi"/>
          <w:sz w:val="24"/>
          <w:szCs w:val="24"/>
        </w:rPr>
      </w:pPr>
      <w:r w:rsidRPr="00B23EAD">
        <w:rPr>
          <w:rFonts w:cstheme="minorHAnsi"/>
          <w:sz w:val="24"/>
          <w:szCs w:val="24"/>
        </w:rPr>
        <w:t>przedłożenia projektu Umowy o podwykonawstwo, której przedmiotem są roboty budowlane,</w:t>
      </w:r>
    </w:p>
    <w:p w14:paraId="79806BFF" w14:textId="77777777" w:rsidR="00A96A8D" w:rsidRPr="00B23EAD" w:rsidRDefault="00A96A8D" w:rsidP="008210B9">
      <w:pPr>
        <w:pStyle w:val="Akapitzlist"/>
        <w:numPr>
          <w:ilvl w:val="0"/>
          <w:numId w:val="30"/>
        </w:numPr>
        <w:spacing w:after="0"/>
        <w:ind w:right="5"/>
        <w:jc w:val="both"/>
        <w:rPr>
          <w:rFonts w:cstheme="minorHAnsi"/>
          <w:sz w:val="24"/>
          <w:szCs w:val="24"/>
        </w:rPr>
      </w:pPr>
      <w:r w:rsidRPr="00B23EAD">
        <w:rPr>
          <w:rFonts w:cstheme="minorHAnsi"/>
          <w:sz w:val="24"/>
          <w:szCs w:val="24"/>
        </w:rPr>
        <w:t xml:space="preserve">przedłożenia projektu zmiany Umowy o podwykonawstwo, </w:t>
      </w:r>
    </w:p>
    <w:p w14:paraId="4EBC05E1" w14:textId="21515B64" w:rsidR="00A96A8D" w:rsidRPr="00B23EAD" w:rsidRDefault="00A96A8D" w:rsidP="008210B9">
      <w:pPr>
        <w:pStyle w:val="Akapitzlist"/>
        <w:numPr>
          <w:ilvl w:val="0"/>
          <w:numId w:val="30"/>
        </w:numPr>
        <w:spacing w:after="0"/>
        <w:ind w:right="5"/>
        <w:jc w:val="both"/>
        <w:rPr>
          <w:rFonts w:cstheme="minorHAnsi"/>
          <w:sz w:val="24"/>
          <w:szCs w:val="24"/>
        </w:rPr>
      </w:pPr>
      <w:r w:rsidRPr="00B23EAD">
        <w:rPr>
          <w:rFonts w:cstheme="minorHAnsi"/>
          <w:sz w:val="24"/>
          <w:szCs w:val="24"/>
        </w:rPr>
        <w:t xml:space="preserve">przedstawienia Zamawiającemu poświadczonej za zgodność z oryginałem kopii Umowy o podwykonawstwo, której przedmiotem są roboty budowlane lub </w:t>
      </w:r>
      <w:r w:rsidRPr="00B23EAD">
        <w:rPr>
          <w:rFonts w:cstheme="minorHAnsi"/>
          <w:sz w:val="24"/>
          <w:szCs w:val="24"/>
        </w:rPr>
        <w:lastRenderedPageBreak/>
        <w:t xml:space="preserve">umowy o podwykonawstwo, której przedmiotem są usługi lub dostawy, a także poświadczonych za zgodność z oryginałem zmian tych umów, </w:t>
      </w:r>
    </w:p>
    <w:p w14:paraId="1E3A667A" w14:textId="3598E9C6" w:rsidR="00A96A8D" w:rsidRPr="00B23EAD" w:rsidRDefault="00A96A8D" w:rsidP="008210B9">
      <w:pPr>
        <w:pStyle w:val="Akapitzlist"/>
        <w:numPr>
          <w:ilvl w:val="0"/>
          <w:numId w:val="30"/>
        </w:numPr>
        <w:spacing w:after="0"/>
        <w:ind w:right="5"/>
        <w:jc w:val="both"/>
        <w:rPr>
          <w:rFonts w:cstheme="minorHAnsi"/>
          <w:sz w:val="24"/>
          <w:szCs w:val="24"/>
        </w:rPr>
      </w:pPr>
      <w:r w:rsidRPr="00B23EAD">
        <w:rPr>
          <w:rFonts w:cstheme="minorHAnsi"/>
          <w:sz w:val="24"/>
          <w:szCs w:val="24"/>
        </w:rPr>
        <w:t>wprowadzenia</w:t>
      </w:r>
      <w:r w:rsidR="004D075E" w:rsidRPr="00B23EAD">
        <w:rPr>
          <w:rFonts w:cstheme="minorHAnsi"/>
          <w:sz w:val="24"/>
          <w:szCs w:val="24"/>
        </w:rPr>
        <w:t xml:space="preserve"> </w:t>
      </w:r>
      <w:r w:rsidRPr="00B23EAD">
        <w:rPr>
          <w:rFonts w:cstheme="minorHAnsi"/>
          <w:sz w:val="24"/>
          <w:szCs w:val="24"/>
        </w:rPr>
        <w:t>na żądanie Zamawiającego zmian zawartej umowy</w:t>
      </w:r>
      <w:r w:rsidR="004D075E" w:rsidRPr="00B23EAD">
        <w:rPr>
          <w:rFonts w:cstheme="minorHAnsi"/>
          <w:sz w:val="24"/>
          <w:szCs w:val="24"/>
        </w:rPr>
        <w:t xml:space="preserve"> </w:t>
      </w:r>
      <w:r w:rsidRPr="00B23EAD">
        <w:rPr>
          <w:rFonts w:cstheme="minorHAnsi"/>
          <w:sz w:val="24"/>
          <w:szCs w:val="24"/>
        </w:rPr>
        <w:t xml:space="preserve">o podwykonawstwo, której przedmiotem są dostawy lub usługi,   </w:t>
      </w:r>
    </w:p>
    <w:p w14:paraId="417A12B6" w14:textId="77777777" w:rsidR="00A96A8D" w:rsidRPr="00B23EAD" w:rsidRDefault="00A96A8D" w:rsidP="008210B9">
      <w:pPr>
        <w:pStyle w:val="Akapitzlist"/>
        <w:numPr>
          <w:ilvl w:val="0"/>
          <w:numId w:val="30"/>
        </w:numPr>
        <w:spacing w:after="0"/>
        <w:ind w:right="5"/>
        <w:jc w:val="both"/>
        <w:rPr>
          <w:rFonts w:cstheme="minorHAnsi"/>
          <w:sz w:val="24"/>
          <w:szCs w:val="24"/>
        </w:rPr>
      </w:pPr>
      <w:r w:rsidRPr="00B23EAD">
        <w:rPr>
          <w:rFonts w:cstheme="minorHAnsi"/>
          <w:sz w:val="24"/>
          <w:szCs w:val="24"/>
        </w:rPr>
        <w:t>wprowadzenia zmiany umowy o podwykonawstwo w zakresie terminu zapłaty,</w:t>
      </w:r>
    </w:p>
    <w:p w14:paraId="032CB965" w14:textId="6F118190" w:rsidR="00A96A8D" w:rsidRPr="00B23EAD" w:rsidRDefault="00A96A8D" w:rsidP="00A96A8D">
      <w:pPr>
        <w:spacing w:after="0" w:line="276" w:lineRule="auto"/>
        <w:ind w:left="850" w:right="5"/>
        <w:rPr>
          <w:rFonts w:cstheme="minorHAnsi"/>
          <w:sz w:val="24"/>
          <w:szCs w:val="24"/>
        </w:rPr>
      </w:pPr>
      <w:r w:rsidRPr="00B23EAD">
        <w:rPr>
          <w:rFonts w:cstheme="minorHAnsi"/>
          <w:sz w:val="24"/>
          <w:szCs w:val="24"/>
        </w:rPr>
        <w:t>w wysokości 0,</w:t>
      </w:r>
      <w:r w:rsidR="00A0153C" w:rsidRPr="00B23EAD">
        <w:rPr>
          <w:rFonts w:cstheme="minorHAnsi"/>
          <w:sz w:val="24"/>
          <w:szCs w:val="24"/>
        </w:rPr>
        <w:t>05</w:t>
      </w:r>
      <w:r w:rsidRPr="00B23EAD">
        <w:rPr>
          <w:rFonts w:cstheme="minorHAnsi"/>
          <w:sz w:val="24"/>
          <w:szCs w:val="24"/>
        </w:rPr>
        <w:t xml:space="preserve">%, określonego w </w:t>
      </w:r>
      <w:r w:rsidRPr="00B23EAD">
        <w:rPr>
          <w:rFonts w:cstheme="minorHAnsi"/>
          <w:b/>
          <w:bCs/>
          <w:sz w:val="24"/>
          <w:szCs w:val="24"/>
        </w:rPr>
        <w:t>§ 10 ust. 1</w:t>
      </w:r>
      <w:r w:rsidRPr="00B23EAD">
        <w:rPr>
          <w:rFonts w:cstheme="minorHAnsi"/>
          <w:sz w:val="24"/>
          <w:szCs w:val="24"/>
        </w:rPr>
        <w:t xml:space="preserve"> wynagrodzenia brutto, za każdy taki przypadek, </w:t>
      </w:r>
    </w:p>
    <w:p w14:paraId="20D414B8" w14:textId="4B9F4BF0" w:rsidR="00A96A8D" w:rsidRPr="00B23EAD" w:rsidRDefault="00A96A8D" w:rsidP="008210B9">
      <w:pPr>
        <w:pStyle w:val="Akapitzlist"/>
        <w:numPr>
          <w:ilvl w:val="0"/>
          <w:numId w:val="29"/>
        </w:numPr>
        <w:suppressAutoHyphens/>
        <w:spacing w:after="0"/>
        <w:ind w:right="5" w:hanging="424"/>
        <w:jc w:val="both"/>
        <w:rPr>
          <w:rFonts w:eastAsia="Times New Roman" w:cstheme="minorHAnsi"/>
          <w:sz w:val="24"/>
          <w:szCs w:val="24"/>
        </w:rPr>
      </w:pPr>
      <w:r w:rsidRPr="00B23EAD">
        <w:rPr>
          <w:rFonts w:cstheme="minorHAnsi"/>
          <w:b/>
          <w:bCs/>
          <w:sz w:val="24"/>
          <w:szCs w:val="24"/>
        </w:rPr>
        <w:t>za zwłokę w przedstawieniu zaktualizowanego HRF</w:t>
      </w:r>
      <w:r w:rsidRPr="00B23EAD">
        <w:rPr>
          <w:rFonts w:cstheme="minorHAnsi"/>
          <w:sz w:val="24"/>
          <w:szCs w:val="24"/>
        </w:rPr>
        <w:t xml:space="preserve">, w wysokości </w:t>
      </w:r>
      <w:r w:rsidRPr="00B23EAD">
        <w:rPr>
          <w:rFonts w:cstheme="minorHAnsi"/>
          <w:b/>
          <w:bCs/>
          <w:sz w:val="24"/>
          <w:szCs w:val="24"/>
        </w:rPr>
        <w:t>0,0</w:t>
      </w:r>
      <w:r w:rsidR="00A0153C" w:rsidRPr="00B23EAD">
        <w:rPr>
          <w:rFonts w:cstheme="minorHAnsi"/>
          <w:b/>
          <w:bCs/>
          <w:sz w:val="24"/>
          <w:szCs w:val="24"/>
        </w:rPr>
        <w:t>5</w:t>
      </w:r>
      <w:r w:rsidRPr="00B23EAD">
        <w:rPr>
          <w:rFonts w:cstheme="minorHAnsi"/>
          <w:b/>
          <w:bCs/>
          <w:sz w:val="24"/>
          <w:szCs w:val="24"/>
        </w:rPr>
        <w:t>%</w:t>
      </w:r>
      <w:r w:rsidRPr="00B23EAD">
        <w:rPr>
          <w:rFonts w:cstheme="minorHAnsi"/>
          <w:sz w:val="24"/>
          <w:szCs w:val="24"/>
        </w:rPr>
        <w:t xml:space="preserve"> określonego </w:t>
      </w:r>
      <w:r w:rsidRPr="00B23EAD">
        <w:rPr>
          <w:rFonts w:cstheme="minorHAnsi"/>
          <w:sz w:val="24"/>
          <w:szCs w:val="24"/>
        </w:rPr>
        <w:br/>
        <w:t xml:space="preserve">w </w:t>
      </w:r>
      <w:r w:rsidRPr="00B23EAD">
        <w:rPr>
          <w:rFonts w:cstheme="minorHAnsi"/>
          <w:b/>
          <w:bCs/>
          <w:sz w:val="24"/>
          <w:szCs w:val="24"/>
        </w:rPr>
        <w:t xml:space="preserve">§ 10 ust. 1 </w:t>
      </w:r>
      <w:r w:rsidRPr="00B23EAD">
        <w:rPr>
          <w:rFonts w:cstheme="minorHAnsi"/>
          <w:sz w:val="24"/>
          <w:szCs w:val="24"/>
        </w:rPr>
        <w:t>wynagrodzenia brutto za każdy dzień zwłoki liczony od upływu terminu wyznaczonego przez Zamawiającego,</w:t>
      </w:r>
    </w:p>
    <w:p w14:paraId="61C61D4F" w14:textId="77777777" w:rsidR="009B20BE" w:rsidRPr="00B23EAD" w:rsidRDefault="00A96A8D" w:rsidP="009B20BE">
      <w:pPr>
        <w:numPr>
          <w:ilvl w:val="0"/>
          <w:numId w:val="29"/>
        </w:numPr>
        <w:spacing w:after="0" w:line="276" w:lineRule="auto"/>
        <w:ind w:right="5" w:hanging="424"/>
        <w:jc w:val="both"/>
        <w:rPr>
          <w:rFonts w:cstheme="minorHAnsi"/>
          <w:sz w:val="24"/>
          <w:szCs w:val="24"/>
        </w:rPr>
      </w:pPr>
      <w:r w:rsidRPr="00B23EAD">
        <w:rPr>
          <w:rFonts w:cstheme="minorHAnsi"/>
          <w:b/>
          <w:bCs/>
          <w:sz w:val="24"/>
          <w:szCs w:val="24"/>
        </w:rPr>
        <w:t>za niedopełnienie wymogu zatrudniania pracowników</w:t>
      </w:r>
      <w:r w:rsidRPr="00B23EAD">
        <w:rPr>
          <w:rFonts w:cstheme="minorHAnsi"/>
          <w:sz w:val="24"/>
          <w:szCs w:val="24"/>
        </w:rPr>
        <w:t xml:space="preserve"> na podstawie umowy o pracę </w:t>
      </w:r>
      <w:r w:rsidRPr="00B23EAD">
        <w:rPr>
          <w:rFonts w:cstheme="minorHAnsi"/>
          <w:sz w:val="24"/>
          <w:szCs w:val="24"/>
        </w:rPr>
        <w:br/>
        <w:t xml:space="preserve">w rozumieniu przepisów Kodeksu Pracy, w wysokości </w:t>
      </w:r>
      <w:r w:rsidR="00A0153C" w:rsidRPr="00B23EAD">
        <w:rPr>
          <w:rFonts w:cstheme="minorHAnsi"/>
          <w:sz w:val="24"/>
          <w:szCs w:val="24"/>
        </w:rPr>
        <w:t>2</w:t>
      </w:r>
      <w:r w:rsidRPr="00B23EAD">
        <w:rPr>
          <w:rFonts w:cstheme="minorHAnsi"/>
          <w:sz w:val="24"/>
          <w:szCs w:val="24"/>
        </w:rPr>
        <w:t xml:space="preserve"> 000,00 złotych za każdy przypadek, </w:t>
      </w:r>
    </w:p>
    <w:p w14:paraId="49A01FF3" w14:textId="6B0013E7" w:rsidR="009B20BE" w:rsidRPr="00B23EAD" w:rsidRDefault="009B20BE" w:rsidP="009B20BE">
      <w:pPr>
        <w:numPr>
          <w:ilvl w:val="0"/>
          <w:numId w:val="29"/>
        </w:numPr>
        <w:spacing w:after="0" w:line="276" w:lineRule="auto"/>
        <w:ind w:right="5" w:hanging="424"/>
        <w:jc w:val="both"/>
        <w:rPr>
          <w:rFonts w:cstheme="minorHAnsi"/>
          <w:sz w:val="24"/>
          <w:szCs w:val="24"/>
        </w:rPr>
      </w:pPr>
      <w:r w:rsidRPr="00B23EAD">
        <w:rPr>
          <w:rFonts w:cstheme="minorHAnsi"/>
          <w:sz w:val="24"/>
          <w:szCs w:val="24"/>
        </w:rPr>
        <w:t>za każdorazowe nieudokumentowanie przedłużenia okresu zabezpieczenia należytego wykonania umowy oraz okresu rękojmi i gwarancji najpóźniej w dniu upływu terminu określonego w § 2 ust. 1 umowy Wykonawca zapłaci Zamawiającemu karę umowną w wysokości 10 000,00 zł brutto;</w:t>
      </w:r>
    </w:p>
    <w:p w14:paraId="4CC6963E" w14:textId="3FB29004" w:rsidR="00A96A8D" w:rsidRPr="00B23EAD" w:rsidRDefault="00A96A8D" w:rsidP="008210B9">
      <w:pPr>
        <w:numPr>
          <w:ilvl w:val="0"/>
          <w:numId w:val="29"/>
        </w:numPr>
        <w:spacing w:after="0" w:line="276" w:lineRule="auto"/>
        <w:ind w:right="5" w:hanging="424"/>
        <w:jc w:val="both"/>
        <w:rPr>
          <w:rFonts w:cstheme="minorHAnsi"/>
          <w:sz w:val="24"/>
          <w:szCs w:val="24"/>
        </w:rPr>
      </w:pPr>
      <w:r w:rsidRPr="00B23EAD">
        <w:rPr>
          <w:rFonts w:cstheme="minorHAnsi"/>
          <w:sz w:val="24"/>
          <w:szCs w:val="24"/>
        </w:rPr>
        <w:t xml:space="preserve">za zwłokę w przywróceniu stanu poprzedniego terenu budowy w przypadku, o którym mowa w </w:t>
      </w:r>
      <w:r w:rsidRPr="00B23EAD">
        <w:rPr>
          <w:rFonts w:cstheme="minorHAnsi"/>
          <w:b/>
          <w:bCs/>
          <w:sz w:val="24"/>
          <w:szCs w:val="24"/>
        </w:rPr>
        <w:t xml:space="preserve">§ 16 ust. </w:t>
      </w:r>
      <w:r w:rsidR="00664E8C">
        <w:rPr>
          <w:rFonts w:cstheme="minorHAnsi"/>
          <w:b/>
          <w:bCs/>
          <w:sz w:val="24"/>
          <w:szCs w:val="24"/>
        </w:rPr>
        <w:t>9</w:t>
      </w:r>
      <w:r w:rsidRPr="00B23EAD">
        <w:rPr>
          <w:rFonts w:cstheme="minorHAnsi"/>
          <w:sz w:val="24"/>
          <w:szCs w:val="24"/>
        </w:rPr>
        <w:t xml:space="preserve">, w wysokości 0,1% określonego w </w:t>
      </w:r>
      <w:r w:rsidRPr="00B23EAD">
        <w:rPr>
          <w:rFonts w:cstheme="minorHAnsi"/>
          <w:b/>
          <w:bCs/>
          <w:sz w:val="24"/>
          <w:szCs w:val="24"/>
        </w:rPr>
        <w:t>§ 10 ust. 1</w:t>
      </w:r>
      <w:r w:rsidRPr="00B23EAD">
        <w:rPr>
          <w:rFonts w:cstheme="minorHAnsi"/>
          <w:sz w:val="24"/>
          <w:szCs w:val="24"/>
        </w:rPr>
        <w:t xml:space="preserve"> wynagrodzenia brutto za każdy dzień zwłoki,</w:t>
      </w:r>
    </w:p>
    <w:p w14:paraId="57FC06E6" w14:textId="535FE555" w:rsidR="00475232" w:rsidRPr="00B23EAD" w:rsidRDefault="00475232" w:rsidP="008210B9">
      <w:pPr>
        <w:numPr>
          <w:ilvl w:val="0"/>
          <w:numId w:val="29"/>
        </w:numPr>
        <w:spacing w:after="0" w:line="276" w:lineRule="auto"/>
        <w:ind w:right="5" w:hanging="424"/>
        <w:jc w:val="both"/>
        <w:rPr>
          <w:rFonts w:cstheme="minorHAnsi"/>
          <w:sz w:val="24"/>
          <w:szCs w:val="24"/>
        </w:rPr>
      </w:pPr>
      <w:r w:rsidRPr="00B23EAD">
        <w:rPr>
          <w:rFonts w:cstheme="minorHAnsi"/>
          <w:sz w:val="24"/>
          <w:szCs w:val="24"/>
        </w:rPr>
        <w:t>za brak aktualizacji Harmonogramu Rzeczowo-Finansowego w terminie wskazanym w § 2 ust. 6 umowy – w wysokości 500,00 zł za każdy dzień zwłoki;</w:t>
      </w:r>
    </w:p>
    <w:p w14:paraId="60563263" w14:textId="77777777" w:rsidR="0019674A" w:rsidRPr="00B23EAD" w:rsidRDefault="00A96A8D" w:rsidP="008210B9">
      <w:pPr>
        <w:numPr>
          <w:ilvl w:val="0"/>
          <w:numId w:val="28"/>
        </w:numPr>
        <w:spacing w:after="0" w:line="276" w:lineRule="auto"/>
        <w:ind w:right="5" w:hanging="425"/>
        <w:jc w:val="both"/>
        <w:rPr>
          <w:rFonts w:cstheme="minorHAnsi"/>
          <w:sz w:val="24"/>
          <w:szCs w:val="24"/>
        </w:rPr>
      </w:pPr>
      <w:r w:rsidRPr="00B23EAD">
        <w:rPr>
          <w:rFonts w:cstheme="minorHAnsi"/>
          <w:bCs/>
          <w:kern w:val="2"/>
          <w:sz w:val="24"/>
          <w:szCs w:val="24"/>
          <w:lang w:eastAsia="ar-SA"/>
        </w:rPr>
        <w:t>Postanowienia dotyczące kar umownych obowiązują Strony, także w przypadku odstąpienia od niniejszej Umowy przez którąkolwiek ze Stron bądź rozwiązania jej w inny sposób.</w:t>
      </w:r>
    </w:p>
    <w:p w14:paraId="5224B9F2" w14:textId="4CEBC8E4" w:rsidR="0019674A" w:rsidRPr="00B23EAD" w:rsidRDefault="0019674A" w:rsidP="008210B9">
      <w:pPr>
        <w:numPr>
          <w:ilvl w:val="0"/>
          <w:numId w:val="28"/>
        </w:numPr>
        <w:spacing w:after="0" w:line="276" w:lineRule="auto"/>
        <w:ind w:right="5" w:hanging="425"/>
        <w:jc w:val="both"/>
        <w:rPr>
          <w:rFonts w:cstheme="minorHAnsi"/>
          <w:sz w:val="24"/>
          <w:szCs w:val="24"/>
        </w:rPr>
      </w:pPr>
      <w:r w:rsidRPr="00B23EAD">
        <w:rPr>
          <w:rFonts w:cstheme="minorHAnsi"/>
          <w:sz w:val="24"/>
          <w:szCs w:val="24"/>
        </w:rPr>
        <w:t>Zamawiający zapłaci Wykonawcy karę umowną z tytułu odstąpienia od umowy z przyczyn leżących po stronie Zamawiającego innych niż określone w § 16 ust. 5 w wysokości 10% wartości wynagrodzenia brutto określonego w § 10 ust. 1 niniejszej umowy.</w:t>
      </w:r>
    </w:p>
    <w:p w14:paraId="44644131" w14:textId="1E4A127B" w:rsidR="00A96A8D" w:rsidRPr="00B23EAD" w:rsidRDefault="00A96A8D" w:rsidP="008210B9">
      <w:pPr>
        <w:numPr>
          <w:ilvl w:val="0"/>
          <w:numId w:val="28"/>
        </w:numPr>
        <w:spacing w:after="0" w:line="276" w:lineRule="auto"/>
        <w:ind w:right="5" w:hanging="425"/>
        <w:jc w:val="both"/>
        <w:rPr>
          <w:rFonts w:cstheme="minorHAnsi"/>
          <w:sz w:val="24"/>
          <w:szCs w:val="24"/>
        </w:rPr>
      </w:pPr>
      <w:r w:rsidRPr="00B23EAD">
        <w:rPr>
          <w:rFonts w:cstheme="minorHAnsi"/>
          <w:bCs/>
          <w:kern w:val="2"/>
          <w:sz w:val="24"/>
          <w:szCs w:val="24"/>
          <w:lang w:eastAsia="ar-SA"/>
        </w:rPr>
        <w:t xml:space="preserve">Każde ze zobowiązań określone w </w:t>
      </w:r>
      <w:r w:rsidRPr="00B23EAD">
        <w:rPr>
          <w:rFonts w:cstheme="minorHAnsi"/>
          <w:b/>
          <w:bCs/>
          <w:kern w:val="2"/>
          <w:sz w:val="24"/>
          <w:szCs w:val="24"/>
          <w:lang w:eastAsia="ar-SA"/>
        </w:rPr>
        <w:t>ust. 1</w:t>
      </w:r>
      <w:r w:rsidRPr="00B23EAD">
        <w:rPr>
          <w:rFonts w:cstheme="minorHAnsi"/>
          <w:bCs/>
          <w:kern w:val="2"/>
          <w:sz w:val="24"/>
          <w:szCs w:val="24"/>
          <w:lang w:eastAsia="ar-SA"/>
        </w:rPr>
        <w:t xml:space="preserve"> jest samodzielne i Zamawiający jest uprawniony do dochodzenia kar umownych z tytułu zaistnienia każdego ze zdarzeń wskazanych w tym postanowieniu, zarówno wszystkich łącznie, jak i każdej z osobna. Łączenie nie dotyczy kar za zwłokę i za odstąpienie.</w:t>
      </w:r>
    </w:p>
    <w:p w14:paraId="5525D622" w14:textId="113A6AAC" w:rsidR="00A96A8D" w:rsidRPr="00B23EAD" w:rsidRDefault="00A96A8D" w:rsidP="008210B9">
      <w:pPr>
        <w:numPr>
          <w:ilvl w:val="0"/>
          <w:numId w:val="28"/>
        </w:numPr>
        <w:spacing w:after="0" w:line="276" w:lineRule="auto"/>
        <w:ind w:right="5" w:hanging="425"/>
        <w:jc w:val="both"/>
        <w:rPr>
          <w:rFonts w:cstheme="minorHAnsi"/>
          <w:sz w:val="24"/>
          <w:szCs w:val="24"/>
        </w:rPr>
      </w:pPr>
      <w:r w:rsidRPr="00B23EAD">
        <w:rPr>
          <w:rFonts w:cstheme="minorHAnsi"/>
          <w:bCs/>
          <w:kern w:val="2"/>
          <w:sz w:val="24"/>
          <w:szCs w:val="24"/>
          <w:lang w:eastAsia="ar-SA"/>
        </w:rPr>
        <w:t xml:space="preserve">W przypadku, gdy wysokość szkody poniesionej przez Zamawiającego z przyczyn leżących po stronie Wykonawcy jest większa od kary umownej, a także 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 przypadku, gdy wysokość poniesionej szkody jest większa od kary umownej, Zamawiający może żądać odszkodowania przenoszącego wysokość zastrzeżonej kary umownej. </w:t>
      </w:r>
    </w:p>
    <w:p w14:paraId="37B511D9" w14:textId="77777777" w:rsidR="00475232" w:rsidRPr="00B23EAD" w:rsidRDefault="00A96A8D" w:rsidP="008210B9">
      <w:pPr>
        <w:pStyle w:val="Akapitzlist"/>
        <w:numPr>
          <w:ilvl w:val="0"/>
          <w:numId w:val="28"/>
        </w:numPr>
        <w:spacing w:after="0"/>
        <w:ind w:right="16" w:hanging="365"/>
        <w:jc w:val="both"/>
        <w:rPr>
          <w:rFonts w:cstheme="minorHAnsi"/>
          <w:bCs/>
          <w:kern w:val="2"/>
          <w:sz w:val="24"/>
          <w:szCs w:val="24"/>
          <w:lang w:eastAsia="ar-SA"/>
        </w:rPr>
      </w:pPr>
      <w:r w:rsidRPr="00B23EAD">
        <w:rPr>
          <w:rFonts w:cstheme="minorHAnsi"/>
          <w:bCs/>
          <w:kern w:val="2"/>
          <w:sz w:val="24"/>
          <w:szCs w:val="24"/>
          <w:lang w:eastAsia="ar-SA"/>
        </w:rPr>
        <w:lastRenderedPageBreak/>
        <w:t>Zamawiający jest uprawniony do potrącenia należnych mu kar umownych z wynagrodzenia przysługującego Wykonawcy, na co Wykonawca wyraża nieodwołalną zgodę. Zamawiający będzie potrącał naliczone kary umowne ze swoich zobowiązań wobec Wykonawcy, na co Wykonawca przez podpisanie Umowy wyraża zgodę. Wierzytelności Zamawiającego będą mogły być potrącone na zasadzie potrącenia umownego niezależnie od ich wymagalności. Uprawnienie do dokonania potrącenie umownego nie ogranicza prawa do potrącenia ustawowego.</w:t>
      </w:r>
    </w:p>
    <w:p w14:paraId="7D66123A" w14:textId="33A76406" w:rsidR="00475232" w:rsidRPr="00B23EAD" w:rsidRDefault="00475232" w:rsidP="008210B9">
      <w:pPr>
        <w:pStyle w:val="Akapitzlist"/>
        <w:numPr>
          <w:ilvl w:val="0"/>
          <w:numId w:val="28"/>
        </w:numPr>
        <w:spacing w:after="0"/>
        <w:ind w:right="16" w:hanging="365"/>
        <w:jc w:val="both"/>
        <w:rPr>
          <w:rFonts w:cstheme="minorHAnsi"/>
          <w:bCs/>
          <w:kern w:val="2"/>
          <w:sz w:val="24"/>
          <w:szCs w:val="24"/>
          <w:lang w:eastAsia="ar-SA"/>
        </w:rPr>
      </w:pPr>
      <w:r w:rsidRPr="00B23EAD">
        <w:rPr>
          <w:rFonts w:cstheme="minorHAnsi"/>
          <w:bCs/>
          <w:kern w:val="2"/>
          <w:sz w:val="24"/>
          <w:szCs w:val="24"/>
          <w:lang w:eastAsia="ar-SA"/>
        </w:rPr>
        <w:t>Zamawiający może usunąć w zastępstwie Wykonawcy i na jego koszt wady nieusunięte przez niego w wyznaczonym terminie i potrącić koszty usunięcia z wynagrodzenia wykonawcy (po wcześniejszym, ponownym wezwaniu do usunięcie wad i usterek oraz poinformowaniu, że w przypadku ich nieusunięcia w wyznaczonym terminie, zostanie wprowadzony wykonawca zastępczy).</w:t>
      </w:r>
    </w:p>
    <w:p w14:paraId="5455B914" w14:textId="3AE903C1" w:rsidR="00A96A8D" w:rsidRPr="00B23EAD" w:rsidRDefault="00A96A8D" w:rsidP="008210B9">
      <w:pPr>
        <w:numPr>
          <w:ilvl w:val="0"/>
          <w:numId w:val="28"/>
        </w:numPr>
        <w:spacing w:after="0" w:line="276" w:lineRule="auto"/>
        <w:ind w:right="5" w:hanging="425"/>
        <w:jc w:val="both"/>
        <w:rPr>
          <w:rFonts w:cstheme="minorHAnsi"/>
          <w:sz w:val="24"/>
          <w:szCs w:val="24"/>
        </w:rPr>
      </w:pPr>
      <w:r w:rsidRPr="00B23EAD">
        <w:rPr>
          <w:rFonts w:cstheme="minorHAnsi"/>
          <w:bCs/>
          <w:kern w:val="2"/>
          <w:sz w:val="24"/>
          <w:szCs w:val="24"/>
          <w:lang w:eastAsia="ar-SA"/>
        </w:rPr>
        <w:t xml:space="preserve">Łączna wysokość kar umownych, jakich może dochodzić Zamawiający od Wykonawcy na podstawie zapisów niniejszej Umowy, nie może przekroczyć </w:t>
      </w:r>
      <w:r w:rsidR="00475232" w:rsidRPr="00B23EAD">
        <w:rPr>
          <w:rFonts w:cstheme="minorHAnsi"/>
          <w:bCs/>
          <w:kern w:val="2"/>
          <w:sz w:val="24"/>
          <w:szCs w:val="24"/>
          <w:lang w:eastAsia="ar-SA"/>
        </w:rPr>
        <w:t>30</w:t>
      </w:r>
      <w:r w:rsidRPr="00B23EAD">
        <w:rPr>
          <w:rFonts w:cstheme="minorHAnsi"/>
          <w:bCs/>
          <w:kern w:val="2"/>
          <w:sz w:val="24"/>
          <w:szCs w:val="24"/>
          <w:lang w:eastAsia="ar-SA"/>
        </w:rPr>
        <w:t>% wartości wynagrodzenia brutto Wykonawcy</w:t>
      </w:r>
      <w:r w:rsidRPr="00B23EAD">
        <w:rPr>
          <w:rFonts w:cstheme="minorHAnsi"/>
          <w:kern w:val="2"/>
          <w:sz w:val="24"/>
          <w:szCs w:val="24"/>
          <w:lang w:eastAsia="ar-SA"/>
        </w:rPr>
        <w:t xml:space="preserve"> </w:t>
      </w:r>
      <w:r w:rsidRPr="00B23EAD">
        <w:rPr>
          <w:rFonts w:cstheme="minorHAnsi"/>
          <w:bCs/>
          <w:kern w:val="2"/>
          <w:sz w:val="24"/>
          <w:szCs w:val="24"/>
          <w:lang w:eastAsia="ar-SA"/>
        </w:rPr>
        <w:t xml:space="preserve">określonego w </w:t>
      </w:r>
      <w:r w:rsidRPr="00B23EAD">
        <w:rPr>
          <w:rFonts w:cstheme="minorHAnsi"/>
          <w:b/>
          <w:bCs/>
          <w:kern w:val="2"/>
          <w:sz w:val="24"/>
          <w:szCs w:val="24"/>
          <w:lang w:eastAsia="ar-SA"/>
        </w:rPr>
        <w:t>§ 10 ust. 1</w:t>
      </w:r>
      <w:r w:rsidRPr="00B23EAD">
        <w:rPr>
          <w:rFonts w:cstheme="minorHAnsi"/>
          <w:bCs/>
          <w:kern w:val="2"/>
          <w:sz w:val="24"/>
          <w:szCs w:val="24"/>
          <w:lang w:eastAsia="ar-SA"/>
        </w:rPr>
        <w:t xml:space="preserve"> Umowy.</w:t>
      </w:r>
    </w:p>
    <w:bookmarkEnd w:id="9"/>
    <w:p w14:paraId="77AA1F7C" w14:textId="77777777" w:rsidR="00A96A8D" w:rsidRPr="00B23EAD" w:rsidRDefault="00A96A8D" w:rsidP="00A96A8D">
      <w:pPr>
        <w:spacing w:after="0" w:line="276" w:lineRule="auto"/>
        <w:ind w:left="425"/>
        <w:rPr>
          <w:rFonts w:cstheme="minorHAnsi"/>
          <w:sz w:val="24"/>
          <w:szCs w:val="24"/>
        </w:rPr>
      </w:pPr>
    </w:p>
    <w:p w14:paraId="53B885DB" w14:textId="4AFDA7E3" w:rsidR="00A96A8D" w:rsidRPr="00B23EAD" w:rsidRDefault="00A96A8D" w:rsidP="008370B4">
      <w:pPr>
        <w:pStyle w:val="Nagwek1"/>
        <w:spacing w:before="0" w:line="276" w:lineRule="auto"/>
        <w:ind w:right="17"/>
        <w:rPr>
          <w:rFonts w:asciiTheme="minorHAnsi" w:hAnsiTheme="minorHAnsi" w:cstheme="minorHAnsi"/>
          <w:b w:val="0"/>
          <w:bCs/>
          <w:szCs w:val="24"/>
        </w:rPr>
      </w:pPr>
      <w:r w:rsidRPr="00B23EAD">
        <w:rPr>
          <w:rFonts w:asciiTheme="minorHAnsi" w:hAnsiTheme="minorHAnsi" w:cstheme="minorHAnsi"/>
          <w:bCs/>
          <w:szCs w:val="24"/>
        </w:rPr>
        <w:t>§ 16</w:t>
      </w:r>
      <w:r w:rsidR="008370B4" w:rsidRPr="00B23EAD">
        <w:rPr>
          <w:rFonts w:asciiTheme="minorHAnsi" w:hAnsiTheme="minorHAnsi" w:cstheme="minorHAnsi"/>
          <w:bCs/>
          <w:szCs w:val="24"/>
        </w:rPr>
        <w:br/>
      </w:r>
      <w:r w:rsidRPr="00B23EAD">
        <w:rPr>
          <w:rFonts w:asciiTheme="minorHAnsi" w:hAnsiTheme="minorHAnsi" w:cstheme="minorHAnsi"/>
          <w:bCs/>
          <w:szCs w:val="24"/>
        </w:rPr>
        <w:t>ROZWIĄZANIE UMOWY</w:t>
      </w:r>
    </w:p>
    <w:p w14:paraId="7506B120" w14:textId="77777777" w:rsidR="00A96A8D" w:rsidRPr="00B23EAD" w:rsidRDefault="00A96A8D" w:rsidP="008210B9">
      <w:pPr>
        <w:numPr>
          <w:ilvl w:val="0"/>
          <w:numId w:val="31"/>
        </w:numPr>
        <w:spacing w:after="0" w:line="276" w:lineRule="auto"/>
        <w:ind w:right="5" w:hanging="427"/>
        <w:jc w:val="both"/>
        <w:rPr>
          <w:rFonts w:cstheme="minorHAnsi"/>
          <w:sz w:val="24"/>
          <w:szCs w:val="24"/>
        </w:rPr>
      </w:pPr>
      <w:r w:rsidRPr="00B23EAD">
        <w:rPr>
          <w:rFonts w:cstheme="minorHAnsi"/>
          <w:sz w:val="24"/>
          <w:szCs w:val="24"/>
        </w:rPr>
        <w:t xml:space="preserve">Zamawiający może rozwiązać Umowę, jeżeli zajdzie co najmniej jedna z okoliczności wskazanych w art. 456 Prawa zamówień publicznych.   </w:t>
      </w:r>
    </w:p>
    <w:p w14:paraId="1CC61AB4" w14:textId="77777777" w:rsidR="00A96A8D" w:rsidRPr="00B23EAD" w:rsidRDefault="00A96A8D" w:rsidP="008210B9">
      <w:pPr>
        <w:numPr>
          <w:ilvl w:val="0"/>
          <w:numId w:val="31"/>
        </w:numPr>
        <w:spacing w:after="0" w:line="276" w:lineRule="auto"/>
        <w:ind w:right="5" w:hanging="427"/>
        <w:jc w:val="both"/>
        <w:rPr>
          <w:rFonts w:cstheme="minorHAnsi"/>
          <w:sz w:val="24"/>
          <w:szCs w:val="24"/>
        </w:rPr>
      </w:pPr>
      <w:r w:rsidRPr="00B23EAD">
        <w:rPr>
          <w:rFonts w:cstheme="minorHAnsi"/>
          <w:sz w:val="24"/>
          <w:szCs w:val="24"/>
        </w:rPr>
        <w:t xml:space="preserve">Poza innymi przypadkami wskazanymi w Umowie i powszechnie obowiązujących przepisach prawa Zamawiający może – bez dodatkowych wezwań – odstąpić od Umowy z następujących przyczyn leżących po stronie Wykonawcy, jeżeli: </w:t>
      </w:r>
    </w:p>
    <w:p w14:paraId="73A5F320" w14:textId="75099EF3" w:rsidR="00D320ED" w:rsidRPr="00B23EAD" w:rsidRDefault="00D320ED" w:rsidP="00D320ED">
      <w:pPr>
        <w:pStyle w:val="Akapitzlist"/>
        <w:numPr>
          <w:ilvl w:val="0"/>
          <w:numId w:val="32"/>
        </w:numPr>
        <w:spacing w:after="0"/>
        <w:ind w:right="5" w:hanging="424"/>
        <w:jc w:val="both"/>
        <w:rPr>
          <w:rFonts w:cstheme="minorHAnsi"/>
          <w:sz w:val="24"/>
          <w:szCs w:val="24"/>
        </w:rPr>
      </w:pPr>
      <w:r w:rsidRPr="00B23EAD">
        <w:rPr>
          <w:rFonts w:cstheme="minorHAnsi"/>
          <w:sz w:val="24"/>
          <w:szCs w:val="24"/>
        </w:rPr>
        <w:t>Wykonawca pozostaje w zwłoce z rozpoczęciem lub zakończeniem robót tak dalece, że nie jest prawdopodobne, żeby zdołał je ukończyć w czasie umówionym, w szczególności Wykonawca nie dotrzymuje terminów określonych w Harmonogramie.</w:t>
      </w:r>
    </w:p>
    <w:p w14:paraId="44B63E3B" w14:textId="091AFEBC" w:rsidR="0007527C" w:rsidRPr="00B23EAD" w:rsidRDefault="00A96A8D" w:rsidP="008210B9">
      <w:pPr>
        <w:numPr>
          <w:ilvl w:val="0"/>
          <w:numId w:val="32"/>
        </w:numPr>
        <w:spacing w:after="0" w:line="276" w:lineRule="auto"/>
        <w:ind w:right="5" w:hanging="424"/>
        <w:jc w:val="both"/>
        <w:rPr>
          <w:rFonts w:cstheme="minorHAnsi"/>
          <w:sz w:val="24"/>
          <w:szCs w:val="24"/>
        </w:rPr>
      </w:pPr>
      <w:r w:rsidRPr="00B23EAD">
        <w:rPr>
          <w:rFonts w:cstheme="minorHAnsi"/>
          <w:sz w:val="24"/>
          <w:szCs w:val="24"/>
        </w:rPr>
        <w:t xml:space="preserve">Wykonawca realizuje Przedmiot Umowy w sposób niezgodny z postanowieniami Umowy i nie usunie uchybień pomimo wystosowania przez Zamawiającego pisemnego wezwania do podjęcia przez Wykonawcę wykonywania lub należytego wykonywania Umowy w wyznaczonym przez Zamawiającego, uzasadnionym technicznie terminie,  </w:t>
      </w:r>
    </w:p>
    <w:p w14:paraId="64090553" w14:textId="365DCB37" w:rsidR="0007527C" w:rsidRPr="00B23EAD" w:rsidRDefault="00A96A8D" w:rsidP="008210B9">
      <w:pPr>
        <w:numPr>
          <w:ilvl w:val="0"/>
          <w:numId w:val="32"/>
        </w:numPr>
        <w:spacing w:after="0" w:line="276" w:lineRule="auto"/>
        <w:ind w:right="5" w:hanging="424"/>
        <w:jc w:val="both"/>
        <w:rPr>
          <w:rFonts w:cstheme="minorHAnsi"/>
          <w:sz w:val="24"/>
          <w:szCs w:val="24"/>
        </w:rPr>
      </w:pPr>
      <w:r w:rsidRPr="00B23EAD">
        <w:rPr>
          <w:rFonts w:cstheme="minorHAnsi"/>
          <w:sz w:val="24"/>
          <w:szCs w:val="24"/>
        </w:rPr>
        <w:t xml:space="preserve">bez uzasadnionej przyczyny Wykonawca przerwał wykonywanie Umowy na okres dłuższy niż </w:t>
      </w:r>
      <w:r w:rsidR="0007527C" w:rsidRPr="00B23EAD">
        <w:rPr>
          <w:rFonts w:cstheme="minorHAnsi"/>
          <w:sz w:val="24"/>
          <w:szCs w:val="24"/>
        </w:rPr>
        <w:t>14</w:t>
      </w:r>
      <w:r w:rsidRPr="00B23EAD">
        <w:rPr>
          <w:rFonts w:cstheme="minorHAnsi"/>
          <w:sz w:val="24"/>
          <w:szCs w:val="24"/>
        </w:rPr>
        <w:t xml:space="preserve"> dni, </w:t>
      </w:r>
      <w:r w:rsidR="0007527C" w:rsidRPr="00B23EAD">
        <w:rPr>
          <w:rFonts w:cstheme="minorHAnsi"/>
          <w:sz w:val="24"/>
          <w:szCs w:val="24"/>
        </w:rPr>
        <w:t>po uprzednim wezwaniu do podjęcia prac i wyznaczeniu terminu nie krótszego niż 3 dni,</w:t>
      </w:r>
    </w:p>
    <w:p w14:paraId="5C46A7BE" w14:textId="77777777" w:rsidR="00A96A8D" w:rsidRPr="00B23EAD" w:rsidRDefault="00A96A8D" w:rsidP="008210B9">
      <w:pPr>
        <w:numPr>
          <w:ilvl w:val="0"/>
          <w:numId w:val="32"/>
        </w:numPr>
        <w:spacing w:after="0" w:line="276" w:lineRule="auto"/>
        <w:ind w:right="5" w:hanging="424"/>
        <w:jc w:val="both"/>
        <w:rPr>
          <w:rFonts w:cstheme="minorHAnsi"/>
          <w:sz w:val="24"/>
          <w:szCs w:val="24"/>
        </w:rPr>
      </w:pPr>
      <w:r w:rsidRPr="00B23EAD">
        <w:rPr>
          <w:rFonts w:cstheme="minorHAnsi"/>
          <w:sz w:val="24"/>
          <w:szCs w:val="24"/>
        </w:rPr>
        <w:t xml:space="preserve">Wykonawca nie przystąpił do odbioru terenu budowy w terminie wskazanym przez Zamawiającego,  </w:t>
      </w:r>
    </w:p>
    <w:p w14:paraId="50646D59" w14:textId="77777777" w:rsidR="00D320ED" w:rsidRPr="00B23EAD" w:rsidRDefault="00A96A8D" w:rsidP="00D320ED">
      <w:pPr>
        <w:numPr>
          <w:ilvl w:val="0"/>
          <w:numId w:val="32"/>
        </w:numPr>
        <w:spacing w:after="0" w:line="276" w:lineRule="auto"/>
        <w:ind w:right="5" w:hanging="424"/>
        <w:jc w:val="both"/>
        <w:rPr>
          <w:rFonts w:cstheme="minorHAnsi"/>
          <w:sz w:val="24"/>
          <w:szCs w:val="24"/>
        </w:rPr>
      </w:pPr>
      <w:r w:rsidRPr="00B23EAD">
        <w:rPr>
          <w:rFonts w:cstheme="minorHAnsi"/>
          <w:sz w:val="24"/>
          <w:szCs w:val="24"/>
        </w:rPr>
        <w:t xml:space="preserve">Wykonawca dopuszcza do udziału w wykonywaniu Przedmiotu Umowy Podwykonawcę lub dalszego Podwykonawcę, który nie został zgłoszony Zamawiającemu lub co do którego Zamawiający zgłosił sprzeciw lub zażądał usunięcia i nie usuwa go z terenu budowy, pomimo pisemnego żądania Zamawiającego, </w:t>
      </w:r>
    </w:p>
    <w:p w14:paraId="72683F96" w14:textId="6DCC4448" w:rsidR="00D320ED" w:rsidRPr="00B23EAD" w:rsidRDefault="00D320ED" w:rsidP="00D320ED">
      <w:pPr>
        <w:numPr>
          <w:ilvl w:val="0"/>
          <w:numId w:val="32"/>
        </w:numPr>
        <w:spacing w:after="0" w:line="276" w:lineRule="auto"/>
        <w:ind w:right="5" w:hanging="424"/>
        <w:jc w:val="both"/>
        <w:rPr>
          <w:rFonts w:cstheme="minorHAnsi"/>
          <w:sz w:val="24"/>
          <w:szCs w:val="24"/>
        </w:rPr>
      </w:pPr>
      <w:r w:rsidRPr="00B23EAD">
        <w:rPr>
          <w:rFonts w:cstheme="minorHAnsi"/>
          <w:sz w:val="24"/>
          <w:szCs w:val="24"/>
        </w:rPr>
        <w:lastRenderedPageBreak/>
        <w:t>Zamawiający stwierdził w toku odbioru częściowego lub końcowego prac, że przedmiot Umowy posiada wady istotne i nieusuwalne lub jest niekompletny, niepozwalający na jego odbiór i pomimo wyznaczenia terminu celem usunięcia wad lub jego ukończenia Wykonawca nie usunął wad. W takiej sytuacji Zamawiający może powierzyć poprawienie lub wykonanie prac innemu podmiotowi, a kosztami związanymi z zastępczym wykonaniem Zamawiający obciąży Wykonawcę,</w:t>
      </w:r>
    </w:p>
    <w:p w14:paraId="7CF86E2C" w14:textId="77777777" w:rsidR="00411F88" w:rsidRPr="00B23EAD" w:rsidRDefault="00A96A8D" w:rsidP="008210B9">
      <w:pPr>
        <w:numPr>
          <w:ilvl w:val="0"/>
          <w:numId w:val="32"/>
        </w:numPr>
        <w:spacing w:after="0" w:line="276" w:lineRule="auto"/>
        <w:ind w:right="5" w:hanging="424"/>
        <w:jc w:val="both"/>
        <w:rPr>
          <w:rFonts w:cstheme="minorHAnsi"/>
          <w:sz w:val="24"/>
          <w:szCs w:val="24"/>
        </w:rPr>
      </w:pPr>
      <w:r w:rsidRPr="00B23EAD">
        <w:rPr>
          <w:rFonts w:cstheme="minorHAnsi"/>
          <w:sz w:val="24"/>
          <w:szCs w:val="24"/>
        </w:rPr>
        <w:t xml:space="preserve">Wykonawca nie posiada wymaganego ubezpieczenia, </w:t>
      </w:r>
    </w:p>
    <w:p w14:paraId="371C1285" w14:textId="03EED89B" w:rsidR="00411F88" w:rsidRPr="00B23EAD" w:rsidRDefault="00411F88" w:rsidP="008210B9">
      <w:pPr>
        <w:numPr>
          <w:ilvl w:val="0"/>
          <w:numId w:val="32"/>
        </w:numPr>
        <w:spacing w:after="0" w:line="276" w:lineRule="auto"/>
        <w:ind w:right="5" w:hanging="424"/>
        <w:jc w:val="both"/>
        <w:rPr>
          <w:rFonts w:cstheme="minorHAnsi"/>
          <w:sz w:val="24"/>
          <w:szCs w:val="24"/>
        </w:rPr>
      </w:pPr>
      <w:r w:rsidRPr="00B23EAD">
        <w:rPr>
          <w:rFonts w:cstheme="minorHAnsi"/>
          <w:sz w:val="24"/>
          <w:szCs w:val="24"/>
        </w:rPr>
        <w:t>w wyniku wszczętego postępowania egzekucyjnego nastąpi zajęcie majątku Wykonawcy lub jego znacznej części w zakresie uniemożliwiającym realizację Umowy,</w:t>
      </w:r>
    </w:p>
    <w:p w14:paraId="17A3349D" w14:textId="77777777" w:rsidR="00A96A8D" w:rsidRPr="00B23EAD" w:rsidRDefault="00A96A8D" w:rsidP="008210B9">
      <w:pPr>
        <w:numPr>
          <w:ilvl w:val="0"/>
          <w:numId w:val="32"/>
        </w:numPr>
        <w:spacing w:after="0" w:line="276" w:lineRule="auto"/>
        <w:ind w:right="5" w:hanging="424"/>
        <w:jc w:val="both"/>
        <w:rPr>
          <w:rFonts w:cstheme="minorHAnsi"/>
          <w:sz w:val="24"/>
          <w:szCs w:val="24"/>
        </w:rPr>
      </w:pPr>
      <w:r w:rsidRPr="00B23EAD">
        <w:rPr>
          <w:rFonts w:cstheme="minorHAnsi"/>
          <w:sz w:val="24"/>
          <w:szCs w:val="24"/>
        </w:rPr>
        <w:t xml:space="preserve">Zamawiający dokonał co najmniej trzykrotnie bezpośredniej zapłaty Podwykonawcy lub dalszemu Podwykonawcy lub dokonał bezpośredniej płatności na łączną sumę większą niż 5% wartości wynagrodzenia brutto określonego w </w:t>
      </w:r>
      <w:r w:rsidRPr="00B23EAD">
        <w:rPr>
          <w:rFonts w:cstheme="minorHAnsi"/>
          <w:b/>
          <w:bCs/>
          <w:sz w:val="24"/>
          <w:szCs w:val="24"/>
        </w:rPr>
        <w:t>§ 10 ust. 1</w:t>
      </w:r>
      <w:r w:rsidRPr="00B23EAD">
        <w:rPr>
          <w:rFonts w:cstheme="minorHAnsi"/>
          <w:sz w:val="24"/>
          <w:szCs w:val="24"/>
        </w:rPr>
        <w:t xml:space="preserve"> Podwykonawcy lub dalszemu Podwykonawcy, przy czym nie dotyczy to płatności dokonanych za zgodą Wykonawcy na podstawie przekazu lub zaakceptowanego przez Zamawiającego przelewu wierzytelności. </w:t>
      </w:r>
    </w:p>
    <w:p w14:paraId="72ED7E82" w14:textId="77777777" w:rsidR="0019674A" w:rsidRPr="00B23EAD" w:rsidRDefault="0019674A" w:rsidP="008210B9">
      <w:pPr>
        <w:numPr>
          <w:ilvl w:val="0"/>
          <w:numId w:val="31"/>
        </w:numPr>
        <w:spacing w:after="0" w:line="276" w:lineRule="auto"/>
        <w:ind w:right="5" w:hanging="427"/>
        <w:jc w:val="both"/>
        <w:rPr>
          <w:rFonts w:cstheme="minorHAnsi"/>
          <w:sz w:val="24"/>
          <w:szCs w:val="24"/>
        </w:rPr>
      </w:pPr>
      <w:r w:rsidRPr="00B23EAD">
        <w:rPr>
          <w:rFonts w:cstheme="minorHAnsi"/>
          <w:bCs/>
          <w:iCs/>
          <w:sz w:val="24"/>
          <w:szCs w:val="24"/>
        </w:rPr>
        <w:t xml:space="preserve">Wykonawcy przysługuje prawo odstąpienia od umowy w całości lub w części, </w:t>
      </w:r>
      <w:r w:rsidRPr="00B23EAD">
        <w:rPr>
          <w:rFonts w:cstheme="minorHAnsi"/>
          <w:bCs/>
          <w:iCs/>
          <w:sz w:val="24"/>
          <w:szCs w:val="24"/>
        </w:rPr>
        <w:br/>
        <w:t>z przyczyn leżących po stronie Zamawiającego, jeżeli Zamawiający nie wywiązuje się z obowiązku zapłaty faktury VAT mimo dodatkowego wezwania i wyznaczenia terminu 1 miesiąca.</w:t>
      </w:r>
    </w:p>
    <w:p w14:paraId="6B263882" w14:textId="1A5EB46D" w:rsidR="00A96A8D" w:rsidRPr="00B23EAD" w:rsidRDefault="00A96A8D" w:rsidP="008210B9">
      <w:pPr>
        <w:numPr>
          <w:ilvl w:val="0"/>
          <w:numId w:val="31"/>
        </w:numPr>
        <w:spacing w:after="0" w:line="276" w:lineRule="auto"/>
        <w:ind w:right="5" w:hanging="427"/>
        <w:jc w:val="both"/>
        <w:rPr>
          <w:rFonts w:cstheme="minorHAnsi"/>
          <w:sz w:val="24"/>
          <w:szCs w:val="24"/>
        </w:rPr>
      </w:pPr>
      <w:r w:rsidRPr="00B23EAD">
        <w:rPr>
          <w:rFonts w:cstheme="minorHAnsi"/>
          <w:sz w:val="24"/>
          <w:szCs w:val="24"/>
        </w:rPr>
        <w:t xml:space="preserve">Oświadczenie o odstąpieniu od Umowy może zostać złożone przez Zamawiającego w terminie 30 dni od dnia zaistnienia którejkolwiek z okoliczności wskazanych powyżej. </w:t>
      </w:r>
    </w:p>
    <w:p w14:paraId="0EF48D8D" w14:textId="77777777" w:rsidR="0019674A" w:rsidRPr="00B23EAD" w:rsidRDefault="00A96A8D" w:rsidP="008210B9">
      <w:pPr>
        <w:numPr>
          <w:ilvl w:val="0"/>
          <w:numId w:val="31"/>
        </w:numPr>
        <w:spacing w:after="0" w:line="276" w:lineRule="auto"/>
        <w:ind w:right="5" w:hanging="427"/>
        <w:jc w:val="both"/>
        <w:rPr>
          <w:rFonts w:cstheme="minorHAnsi"/>
          <w:sz w:val="24"/>
          <w:szCs w:val="24"/>
        </w:rPr>
      </w:pPr>
      <w:r w:rsidRPr="00B23EAD">
        <w:rPr>
          <w:rFonts w:cstheme="minorHAnsi"/>
          <w:sz w:val="24"/>
          <w:szCs w:val="24"/>
        </w:rPr>
        <w:t>Oświadczenie o odstąpieniu wymaga formy pisemnej pod rygorem nieważności. Wykonawca po otrzymaniu pisemnego zawiadomienia zobowiązany jest do niezwłocznego zabezpieczenia terenu budowy.</w:t>
      </w:r>
    </w:p>
    <w:p w14:paraId="4BA0E1F4" w14:textId="2A335946" w:rsidR="0019674A" w:rsidRPr="00B23EAD" w:rsidRDefault="0019674A" w:rsidP="008210B9">
      <w:pPr>
        <w:numPr>
          <w:ilvl w:val="0"/>
          <w:numId w:val="31"/>
        </w:numPr>
        <w:spacing w:after="0" w:line="276" w:lineRule="auto"/>
        <w:ind w:right="5" w:hanging="427"/>
        <w:jc w:val="both"/>
        <w:rPr>
          <w:rFonts w:cstheme="minorHAnsi"/>
          <w:sz w:val="24"/>
          <w:szCs w:val="24"/>
        </w:rPr>
      </w:pPr>
      <w:r w:rsidRPr="00B23EAD">
        <w:rPr>
          <w:rFonts w:cstheme="minorHAnsi"/>
          <w:bCs/>
          <w:iCs/>
          <w:sz w:val="24"/>
          <w:szCs w:val="24"/>
        </w:rPr>
        <w:t>Zamawiającemu przysługuje również - jeżeli wystąpi istotna zmiana okoliczności powodująca, że wykonanie Umowy nie leży w interesie publicznym, czego nie można było przewidzieć w chwili zawarcia Umowy – możliwość odstąpienia od Umowy w terminie 30 dni od powzięcia wiadomości o powyższych okolicznościach. W takim wypadku Wykonawca może żądać jedynie wynagrodzenia należnego mu z tytułu wykonania części Umowy.</w:t>
      </w:r>
    </w:p>
    <w:p w14:paraId="6777C0DD" w14:textId="1F52A7D5" w:rsidR="00A96A8D" w:rsidRPr="00B23EAD" w:rsidRDefault="00A96A8D" w:rsidP="008210B9">
      <w:pPr>
        <w:numPr>
          <w:ilvl w:val="0"/>
          <w:numId w:val="31"/>
        </w:numPr>
        <w:spacing w:after="0" w:line="276" w:lineRule="auto"/>
        <w:ind w:right="5" w:hanging="427"/>
        <w:jc w:val="both"/>
        <w:rPr>
          <w:rFonts w:cstheme="minorHAnsi"/>
          <w:sz w:val="24"/>
          <w:szCs w:val="24"/>
        </w:rPr>
      </w:pPr>
      <w:r w:rsidRPr="00B23EAD">
        <w:rPr>
          <w:rFonts w:cstheme="minorHAnsi"/>
          <w:sz w:val="24"/>
          <w:szCs w:val="24"/>
        </w:rPr>
        <w:t xml:space="preserve">Z przyczyn określonych w </w:t>
      </w:r>
      <w:r w:rsidRPr="00B23EAD">
        <w:rPr>
          <w:rFonts w:cstheme="minorHAnsi"/>
          <w:b/>
          <w:bCs/>
          <w:sz w:val="24"/>
          <w:szCs w:val="24"/>
        </w:rPr>
        <w:t xml:space="preserve">ust. </w:t>
      </w:r>
      <w:r w:rsidR="0007527C" w:rsidRPr="00B23EAD">
        <w:rPr>
          <w:rFonts w:cstheme="minorHAnsi"/>
          <w:b/>
          <w:bCs/>
          <w:sz w:val="24"/>
          <w:szCs w:val="24"/>
        </w:rPr>
        <w:t>2</w:t>
      </w:r>
      <w:r w:rsidRPr="00B23EAD">
        <w:rPr>
          <w:rFonts w:cstheme="minorHAnsi"/>
          <w:sz w:val="24"/>
          <w:szCs w:val="24"/>
        </w:rPr>
        <w:t xml:space="preserve"> zamiast odstąpienia od niniejszej Umowy Zamawiający może powierzyć bez upoważnienia sądu dokończenie wykonywania Umowy osobie trzeciej na koszt i ryzyko Wykonawcy (wykonanie zastępcze). W takim przypadku Zamawiający wyznaczy termin inwentaryzacji wykonanych prac, umożliwiając udział Wykonawcy</w:t>
      </w:r>
      <w:r w:rsidR="0019674A" w:rsidRPr="00B23EAD">
        <w:rPr>
          <w:rFonts w:cstheme="minorHAnsi"/>
          <w:sz w:val="24"/>
          <w:szCs w:val="24"/>
        </w:rPr>
        <w:t xml:space="preserve"> </w:t>
      </w:r>
      <w:r w:rsidRPr="00B23EAD">
        <w:rPr>
          <w:rFonts w:cstheme="minorHAnsi"/>
          <w:sz w:val="24"/>
          <w:szCs w:val="24"/>
        </w:rPr>
        <w:t xml:space="preserve">w inwentaryzacji. Wykonawca będzie wówczas zwolniony od dalszego wykonywania Przedmiotu Umowy, a za dotychczasowe prace przysługiwać mu będzie wynagrodzenie obliczone na zasadach określonych w </w:t>
      </w:r>
      <w:r w:rsidRPr="00B23EAD">
        <w:rPr>
          <w:rFonts w:cstheme="minorHAnsi"/>
          <w:b/>
          <w:bCs/>
          <w:sz w:val="24"/>
          <w:szCs w:val="24"/>
        </w:rPr>
        <w:t>§ 10</w:t>
      </w:r>
      <w:r w:rsidRPr="00B23EAD">
        <w:rPr>
          <w:rFonts w:cstheme="minorHAnsi"/>
          <w:sz w:val="24"/>
          <w:szCs w:val="24"/>
        </w:rPr>
        <w:t xml:space="preserve">, pomniejszone o wynagrodzenie osoby trzeciej za dokończenie prac. Za datę wykonania Umowy zostanie przyjęta data wykonania Przedmiotu Umowy przez osobę trzecią, której Zamawiający powierzy dokończenia wykonania przedmiotu Umowy.   </w:t>
      </w:r>
    </w:p>
    <w:p w14:paraId="782EC263" w14:textId="6EC8FA80" w:rsidR="00A96A8D" w:rsidRPr="00B23EAD" w:rsidRDefault="00A96A8D" w:rsidP="008210B9">
      <w:pPr>
        <w:numPr>
          <w:ilvl w:val="0"/>
          <w:numId w:val="31"/>
        </w:numPr>
        <w:spacing w:after="0" w:line="276" w:lineRule="auto"/>
        <w:ind w:right="5" w:hanging="427"/>
        <w:jc w:val="both"/>
        <w:rPr>
          <w:rFonts w:cstheme="minorHAnsi"/>
          <w:sz w:val="24"/>
          <w:szCs w:val="24"/>
        </w:rPr>
      </w:pPr>
      <w:r w:rsidRPr="00B23EAD">
        <w:rPr>
          <w:rFonts w:cstheme="minorHAnsi"/>
          <w:sz w:val="24"/>
          <w:szCs w:val="24"/>
        </w:rPr>
        <w:lastRenderedPageBreak/>
        <w:t>W przypadku rozwiązania lub odstąpienia od Umowy Wykonawcy przysługuje wynagrodzenie za wykonane do dnia rozwiązania (odstąpienia) części przedmiotu Umowy</w:t>
      </w:r>
      <w:r w:rsidR="002A68A1" w:rsidRPr="00B23EAD">
        <w:rPr>
          <w:rFonts w:cstheme="minorHAnsi"/>
          <w:sz w:val="24"/>
          <w:szCs w:val="24"/>
        </w:rPr>
        <w:t>,</w:t>
      </w:r>
      <w:r w:rsidRPr="00B23EAD">
        <w:rPr>
          <w:rFonts w:cstheme="minorHAnsi"/>
          <w:sz w:val="24"/>
          <w:szCs w:val="24"/>
        </w:rPr>
        <w:t xml:space="preserve"> z zastrzeżeniem </w:t>
      </w:r>
      <w:r w:rsidRPr="00B23EAD">
        <w:rPr>
          <w:rFonts w:cstheme="minorHAnsi"/>
          <w:b/>
          <w:bCs/>
          <w:sz w:val="24"/>
          <w:szCs w:val="24"/>
        </w:rPr>
        <w:t xml:space="preserve">ust. </w:t>
      </w:r>
      <w:r w:rsidR="0019674A" w:rsidRPr="00B23EAD">
        <w:rPr>
          <w:rFonts w:cstheme="minorHAnsi"/>
          <w:b/>
          <w:bCs/>
          <w:sz w:val="24"/>
          <w:szCs w:val="24"/>
        </w:rPr>
        <w:t>10</w:t>
      </w:r>
      <w:r w:rsidRPr="00B23EAD">
        <w:rPr>
          <w:rFonts w:cstheme="minorHAnsi"/>
          <w:sz w:val="24"/>
          <w:szCs w:val="24"/>
        </w:rPr>
        <w:t xml:space="preserve">. W celu ustalenia wysokości tego wynagrodzenia Zamawiający wyznaczy termin inwentaryzacji wykonanych prac, umożliwiając udział Wykonawcy w inwentaryzacji. </w:t>
      </w:r>
    </w:p>
    <w:p w14:paraId="34E44395" w14:textId="77777777" w:rsidR="00A96A8D" w:rsidRPr="00B23EAD" w:rsidRDefault="00A96A8D" w:rsidP="008210B9">
      <w:pPr>
        <w:numPr>
          <w:ilvl w:val="0"/>
          <w:numId w:val="31"/>
        </w:numPr>
        <w:spacing w:after="0" w:line="276" w:lineRule="auto"/>
        <w:ind w:right="5" w:hanging="427"/>
        <w:jc w:val="both"/>
        <w:rPr>
          <w:rFonts w:cstheme="minorHAnsi"/>
          <w:sz w:val="24"/>
          <w:szCs w:val="24"/>
        </w:rPr>
      </w:pPr>
      <w:r w:rsidRPr="00B23EAD">
        <w:rPr>
          <w:rFonts w:cstheme="minorHAnsi"/>
          <w:sz w:val="24"/>
          <w:szCs w:val="24"/>
        </w:rPr>
        <w:t xml:space="preserve">W przypadku, gdy prace wykonane przez Wykonawcę do dnia odstąpienia od Umowy z przyczyn leżących po stronie Wykonawcy nie przedstawiają dla Zamawiającego wartości, w szczególności, gdy odstępuje on od realizacji Przedmiotu Umowy lub zachodzi konieczność wykonania go od początku, Zamawiający może żądać od Wykonawcy przywrócenia stanu poprzedniego terenu budowy i zwrotu otrzymanego wynagrodzenia. W razie niewykonania tego obowiązku przez Wykonawcę w odpowiednim terminie wyznaczonym przez Zamawiającego, Zamawiający może bez upoważnienia sądu powierzyć przywrócenie stanu poprzedniego terenu budowy osobie trzeciej na koszt i ryzyko Wykonawcy. </w:t>
      </w:r>
    </w:p>
    <w:p w14:paraId="34016918" w14:textId="77777777" w:rsidR="00A96A8D" w:rsidRPr="00B23EAD" w:rsidRDefault="00A96A8D" w:rsidP="008210B9">
      <w:pPr>
        <w:numPr>
          <w:ilvl w:val="0"/>
          <w:numId w:val="31"/>
        </w:numPr>
        <w:spacing w:after="0" w:line="276" w:lineRule="auto"/>
        <w:ind w:right="5" w:hanging="427"/>
        <w:jc w:val="both"/>
        <w:rPr>
          <w:rFonts w:cstheme="minorHAnsi"/>
          <w:sz w:val="24"/>
          <w:szCs w:val="24"/>
        </w:rPr>
      </w:pPr>
      <w:r w:rsidRPr="00B23EAD">
        <w:rPr>
          <w:rFonts w:cstheme="minorHAnsi"/>
          <w:sz w:val="24"/>
          <w:szCs w:val="24"/>
        </w:rPr>
        <w:t xml:space="preserve">W przypadku odstąpienia od Umowy Zamawiający wyznaczy termin inwentaryzacji wykonanych prac, w terminie 14 dni od dnia złożenia oświadczenia o odstąpieniu. Wykonawca przy udziale Zamawiającego sporządzi szczegółowy protokół inwentaryzacji robót w toku wraz z zestawieniem wartości wykonanych robót według stanu na dzień odstąpienia oraz przekaże Zamawiającemu pełną dokumentację budowy oraz sporządzi i przekaże Zamawiającemu kompletną dokumentację powykonawczą; protokół inwentaryzacji robót w toku stanowić będzie podstawę do wystawienia faktury VAT przez Wykonawcę, w zakresie rozliczenia prac wykonanych do momentu odstąpienia. W przypadku odmowy udziału Wykonawcy w czynnościach inwentaryzacyjnych, Zamawiający będzie uprawniony do sporządzenia inwentaryzacji jednostronnie na koszt i ryzyko Wykonawcy. </w:t>
      </w:r>
    </w:p>
    <w:p w14:paraId="35299FE0" w14:textId="77777777" w:rsidR="00A96A8D" w:rsidRPr="00B23EAD" w:rsidRDefault="00A96A8D" w:rsidP="008210B9">
      <w:pPr>
        <w:numPr>
          <w:ilvl w:val="0"/>
          <w:numId w:val="31"/>
        </w:numPr>
        <w:spacing w:after="0" w:line="276" w:lineRule="auto"/>
        <w:ind w:right="5" w:hanging="427"/>
        <w:jc w:val="both"/>
        <w:rPr>
          <w:rFonts w:cstheme="minorHAnsi"/>
          <w:sz w:val="24"/>
          <w:szCs w:val="24"/>
        </w:rPr>
      </w:pPr>
      <w:r w:rsidRPr="00B23EAD">
        <w:rPr>
          <w:rFonts w:cstheme="minorHAnsi"/>
          <w:sz w:val="24"/>
          <w:szCs w:val="24"/>
        </w:rPr>
        <w:t>Wykonawca zobowiązany jest zabezpieczyć przerwane roboty. Koszty zabezpieczenia przerwanych robót, potwierdzonych przez Strony Umowy, ponosi Strona, z przyczyny której nastąpiło odstąpienie od Umowy.</w:t>
      </w:r>
    </w:p>
    <w:p w14:paraId="18E72C45" w14:textId="77777777" w:rsidR="00A96A8D" w:rsidRPr="00B23EAD" w:rsidRDefault="00A96A8D" w:rsidP="008210B9">
      <w:pPr>
        <w:numPr>
          <w:ilvl w:val="0"/>
          <w:numId w:val="31"/>
        </w:numPr>
        <w:spacing w:after="0" w:line="276" w:lineRule="auto"/>
        <w:ind w:right="5" w:hanging="427"/>
        <w:jc w:val="both"/>
        <w:rPr>
          <w:rFonts w:cstheme="minorHAnsi"/>
          <w:sz w:val="24"/>
          <w:szCs w:val="24"/>
        </w:rPr>
      </w:pPr>
      <w:r w:rsidRPr="00B23EAD">
        <w:rPr>
          <w:rFonts w:cstheme="minorHAnsi"/>
          <w:sz w:val="24"/>
          <w:szCs w:val="24"/>
        </w:rPr>
        <w:t xml:space="preserve">Wykonanie prawa odstąpienia ustawowego lub umownego (także ze skutkiem ex tunc), nie wyłącza prawa dochodzenia kar umownych przewidzianych w Umowie i nie wyłącza dochodzenia kar za zwłokę oraz za odstąpienie. Wykonanie prawa odstąpienia nie wyłącza prawa dochodzenia kar umownych przewidzianych w umowie i nie wyłącza kumulatywnego dochodzenia kar za odstąpienie lub inne przypadki przewidziane w umowie, w tym zwłokę. </w:t>
      </w:r>
    </w:p>
    <w:p w14:paraId="779A0903" w14:textId="4655EF0F" w:rsidR="00A96A8D" w:rsidRPr="00B23EAD" w:rsidRDefault="00A96A8D" w:rsidP="008210B9">
      <w:pPr>
        <w:numPr>
          <w:ilvl w:val="0"/>
          <w:numId w:val="31"/>
        </w:numPr>
        <w:spacing w:after="0" w:line="276" w:lineRule="auto"/>
        <w:ind w:right="5" w:hanging="427"/>
        <w:jc w:val="both"/>
        <w:rPr>
          <w:rFonts w:cstheme="minorHAnsi"/>
          <w:sz w:val="24"/>
          <w:szCs w:val="24"/>
        </w:rPr>
      </w:pPr>
      <w:r w:rsidRPr="00B23EAD">
        <w:rPr>
          <w:rFonts w:cstheme="minorHAnsi"/>
          <w:sz w:val="24"/>
          <w:szCs w:val="24"/>
        </w:rPr>
        <w:t xml:space="preserve">W przypadku odstąpienia w części niewykonanej (ex nunc) z momentem złożenia oświadczenia o odstąpieniu dla części przedmiotu Umowy, dla których sporządzono i przekazano Wykonawcy protokoły odbioru prac rozpoczyna się bieg okresu rękojmi lub gwarancji (na warunkach określonych w Umowie). </w:t>
      </w:r>
    </w:p>
    <w:p w14:paraId="505194A4" w14:textId="77777777" w:rsidR="00D36440" w:rsidRPr="00B23EAD" w:rsidRDefault="00D36440" w:rsidP="00D36440">
      <w:pPr>
        <w:spacing w:after="0" w:line="276" w:lineRule="auto"/>
        <w:ind w:left="425" w:right="5"/>
        <w:jc w:val="both"/>
        <w:rPr>
          <w:rFonts w:cstheme="minorHAnsi"/>
          <w:sz w:val="24"/>
          <w:szCs w:val="24"/>
        </w:rPr>
      </w:pPr>
    </w:p>
    <w:p w14:paraId="4460F57A" w14:textId="5E65439F" w:rsidR="00A96A8D" w:rsidRPr="00B23EAD" w:rsidRDefault="00A96A8D" w:rsidP="008370B4">
      <w:pPr>
        <w:pStyle w:val="Nagwek1"/>
        <w:spacing w:before="0" w:line="276" w:lineRule="auto"/>
        <w:ind w:right="17"/>
        <w:rPr>
          <w:rFonts w:asciiTheme="minorHAnsi" w:hAnsiTheme="minorHAnsi" w:cstheme="minorHAnsi"/>
          <w:b w:val="0"/>
          <w:bCs/>
          <w:szCs w:val="24"/>
        </w:rPr>
      </w:pPr>
      <w:r w:rsidRPr="00B23EAD">
        <w:rPr>
          <w:rFonts w:asciiTheme="minorHAnsi" w:hAnsiTheme="minorHAnsi" w:cstheme="minorHAnsi"/>
          <w:bCs/>
          <w:szCs w:val="24"/>
        </w:rPr>
        <w:lastRenderedPageBreak/>
        <w:t>§ 17</w:t>
      </w:r>
      <w:r w:rsidR="008370B4" w:rsidRPr="00B23EAD">
        <w:rPr>
          <w:rFonts w:asciiTheme="minorHAnsi" w:hAnsiTheme="minorHAnsi" w:cstheme="minorHAnsi"/>
          <w:bCs/>
          <w:szCs w:val="24"/>
        </w:rPr>
        <w:br/>
      </w:r>
      <w:r w:rsidRPr="00B23EAD">
        <w:rPr>
          <w:rFonts w:asciiTheme="minorHAnsi" w:hAnsiTheme="minorHAnsi" w:cstheme="minorHAnsi"/>
          <w:bCs/>
          <w:szCs w:val="24"/>
        </w:rPr>
        <w:t>PRZEDSTAWICIELE STRON</w:t>
      </w:r>
    </w:p>
    <w:p w14:paraId="2E316B25" w14:textId="77777777" w:rsidR="008370B4" w:rsidRPr="00B23EAD" w:rsidRDefault="008370B4" w:rsidP="008210B9">
      <w:pPr>
        <w:numPr>
          <w:ilvl w:val="0"/>
          <w:numId w:val="33"/>
        </w:numPr>
        <w:spacing w:after="0" w:line="276" w:lineRule="auto"/>
        <w:ind w:right="5" w:hanging="425"/>
        <w:jc w:val="both"/>
        <w:rPr>
          <w:rFonts w:cstheme="minorHAnsi"/>
          <w:sz w:val="24"/>
          <w:szCs w:val="24"/>
        </w:rPr>
      </w:pPr>
      <w:r w:rsidRPr="00B23EAD">
        <w:rPr>
          <w:rFonts w:cstheme="minorHAnsi"/>
          <w:sz w:val="24"/>
          <w:szCs w:val="24"/>
        </w:rPr>
        <w:t>Wszelkie zawiadomienia, zapytania lub informacje odnoszące się do lub wynikające z realizacji umowy wymagają formy pisemnej lub elektronicznej.</w:t>
      </w:r>
    </w:p>
    <w:p w14:paraId="58B68962" w14:textId="77777777" w:rsidR="008370B4" w:rsidRPr="00B23EAD" w:rsidRDefault="008370B4" w:rsidP="008210B9">
      <w:pPr>
        <w:numPr>
          <w:ilvl w:val="0"/>
          <w:numId w:val="33"/>
        </w:numPr>
        <w:spacing w:after="0" w:line="276" w:lineRule="auto"/>
        <w:ind w:right="5" w:hanging="425"/>
        <w:jc w:val="both"/>
        <w:rPr>
          <w:rFonts w:cstheme="minorHAnsi"/>
          <w:sz w:val="24"/>
          <w:szCs w:val="24"/>
        </w:rPr>
      </w:pPr>
      <w:r w:rsidRPr="00B23EAD">
        <w:rPr>
          <w:rFonts w:cstheme="minorHAnsi"/>
          <w:sz w:val="24"/>
          <w:szCs w:val="24"/>
        </w:rPr>
        <w:t>Pisma Stron powinny powoływać się na tytuł umowy i jej numer. Za datę otrzymania dokumentów, o których mowa w ust. 1, Strony uznają dzień ich przekazania pocztą elektroniczną, jeżeli ich treść zostanie niezwłocznie potwierdzona pisemnie, chyba że postanowienia Umowy stanowią inaczej.</w:t>
      </w:r>
    </w:p>
    <w:p w14:paraId="25B49A72" w14:textId="77777777" w:rsidR="008370B4" w:rsidRPr="00B23EAD" w:rsidRDefault="008370B4" w:rsidP="008210B9">
      <w:pPr>
        <w:numPr>
          <w:ilvl w:val="0"/>
          <w:numId w:val="33"/>
        </w:numPr>
        <w:spacing w:after="0" w:line="276" w:lineRule="auto"/>
        <w:ind w:right="5" w:hanging="425"/>
        <w:jc w:val="both"/>
        <w:rPr>
          <w:rFonts w:cstheme="minorHAnsi"/>
          <w:sz w:val="24"/>
          <w:szCs w:val="24"/>
        </w:rPr>
      </w:pPr>
      <w:r w:rsidRPr="00B23EAD">
        <w:rPr>
          <w:rFonts w:cstheme="minorHAnsi"/>
          <w:sz w:val="24"/>
          <w:szCs w:val="24"/>
        </w:rPr>
        <w:t>Korespondencję należy kierować na wskazane adresy:</w:t>
      </w:r>
    </w:p>
    <w:p w14:paraId="2D62AA6C" w14:textId="77777777" w:rsidR="008370B4" w:rsidRPr="00B23EAD" w:rsidRDefault="008370B4" w:rsidP="008370B4">
      <w:pPr>
        <w:spacing w:after="0" w:line="276" w:lineRule="auto"/>
        <w:ind w:left="425" w:right="5"/>
        <w:jc w:val="both"/>
        <w:rPr>
          <w:rFonts w:cstheme="minorHAnsi"/>
          <w:sz w:val="24"/>
          <w:szCs w:val="24"/>
        </w:rPr>
      </w:pPr>
      <w:r w:rsidRPr="00B23EAD">
        <w:rPr>
          <w:rFonts w:cstheme="minorHAnsi"/>
          <w:sz w:val="24"/>
          <w:szCs w:val="24"/>
          <w:u w:val="single"/>
        </w:rPr>
        <w:t>Korespondencja kierowana do Zamawiającego:</w:t>
      </w:r>
    </w:p>
    <w:p w14:paraId="303E28C6" w14:textId="0B0BE28B" w:rsidR="00AC31DD" w:rsidRPr="00AC31DD" w:rsidRDefault="00AC31DD" w:rsidP="00AC31DD">
      <w:pPr>
        <w:spacing w:after="0" w:line="276" w:lineRule="auto"/>
        <w:ind w:left="425" w:right="5"/>
        <w:jc w:val="both"/>
        <w:rPr>
          <w:rFonts w:cstheme="minorHAnsi"/>
          <w:sz w:val="24"/>
          <w:szCs w:val="24"/>
        </w:rPr>
      </w:pPr>
      <w:r w:rsidRPr="00AC31DD">
        <w:rPr>
          <w:rFonts w:cstheme="minorHAnsi"/>
          <w:sz w:val="24"/>
          <w:szCs w:val="24"/>
        </w:rPr>
        <w:t>Adres:</w:t>
      </w:r>
      <w:r>
        <w:rPr>
          <w:rFonts w:cstheme="minorHAnsi"/>
          <w:sz w:val="24"/>
          <w:szCs w:val="24"/>
        </w:rPr>
        <w:t xml:space="preserve"> </w:t>
      </w:r>
      <w:r w:rsidRPr="00AC31DD">
        <w:rPr>
          <w:rFonts w:cstheme="minorHAnsi"/>
          <w:sz w:val="24"/>
          <w:szCs w:val="24"/>
        </w:rPr>
        <w:t>Pl. Mickiewicza 1, 62-660 Dąbie</w:t>
      </w:r>
    </w:p>
    <w:p w14:paraId="5BAEFD35" w14:textId="13380B61" w:rsidR="00AC31DD" w:rsidRPr="00AC31DD" w:rsidRDefault="00AC31DD" w:rsidP="00AC31DD">
      <w:pPr>
        <w:spacing w:after="0" w:line="276" w:lineRule="auto"/>
        <w:ind w:left="425" w:right="5"/>
        <w:jc w:val="both"/>
        <w:rPr>
          <w:rFonts w:cstheme="minorHAnsi"/>
          <w:sz w:val="24"/>
          <w:szCs w:val="24"/>
        </w:rPr>
      </w:pPr>
      <w:r w:rsidRPr="00AC31DD">
        <w:rPr>
          <w:rFonts w:cstheme="minorHAnsi"/>
          <w:sz w:val="24"/>
          <w:szCs w:val="24"/>
        </w:rPr>
        <w:t>Telefon:</w:t>
      </w:r>
      <w:r>
        <w:rPr>
          <w:rFonts w:cstheme="minorHAnsi"/>
          <w:sz w:val="24"/>
          <w:szCs w:val="24"/>
        </w:rPr>
        <w:t xml:space="preserve"> </w:t>
      </w:r>
      <w:r w:rsidRPr="00AC31DD">
        <w:rPr>
          <w:rFonts w:cstheme="minorHAnsi"/>
          <w:sz w:val="24"/>
          <w:szCs w:val="24"/>
        </w:rPr>
        <w:t>63 27 10 073</w:t>
      </w:r>
    </w:p>
    <w:p w14:paraId="1FD82BA4" w14:textId="138571D6" w:rsidR="00AC31DD" w:rsidRDefault="00AC31DD" w:rsidP="00AC31DD">
      <w:pPr>
        <w:spacing w:after="0" w:line="276" w:lineRule="auto"/>
        <w:ind w:left="425" w:right="5"/>
        <w:jc w:val="both"/>
        <w:rPr>
          <w:rFonts w:cstheme="minorHAnsi"/>
          <w:sz w:val="24"/>
          <w:szCs w:val="24"/>
        </w:rPr>
      </w:pPr>
      <w:r w:rsidRPr="00AC31DD">
        <w:rPr>
          <w:rFonts w:cstheme="minorHAnsi"/>
          <w:sz w:val="24"/>
          <w:szCs w:val="24"/>
        </w:rPr>
        <w:t>e-mail:</w:t>
      </w:r>
      <w:r>
        <w:rPr>
          <w:rFonts w:cstheme="minorHAnsi"/>
          <w:sz w:val="24"/>
          <w:szCs w:val="24"/>
        </w:rPr>
        <w:t xml:space="preserve"> </w:t>
      </w:r>
      <w:hyperlink r:id="rId8" w:history="1">
        <w:r w:rsidRPr="00CF2794">
          <w:rPr>
            <w:rStyle w:val="Hipercze"/>
            <w:rFonts w:cstheme="minorHAnsi"/>
            <w:sz w:val="24"/>
            <w:szCs w:val="24"/>
          </w:rPr>
          <w:t>sekretariat@gminadabie.pl</w:t>
        </w:r>
      </w:hyperlink>
    </w:p>
    <w:p w14:paraId="11548A01" w14:textId="7BA263B6" w:rsidR="008370B4" w:rsidRPr="00B23EAD" w:rsidRDefault="008370B4" w:rsidP="00AC31DD">
      <w:pPr>
        <w:spacing w:after="0" w:line="276" w:lineRule="auto"/>
        <w:ind w:left="425" w:right="5"/>
        <w:jc w:val="both"/>
        <w:rPr>
          <w:rFonts w:cstheme="minorHAnsi"/>
          <w:sz w:val="24"/>
          <w:szCs w:val="24"/>
        </w:rPr>
      </w:pPr>
      <w:r w:rsidRPr="00B23EAD">
        <w:rPr>
          <w:rFonts w:cstheme="minorHAnsi"/>
          <w:sz w:val="24"/>
          <w:szCs w:val="24"/>
          <w:u w:val="single"/>
        </w:rPr>
        <w:t>Korespondencja kierowana do Wykonawcy:</w:t>
      </w:r>
    </w:p>
    <w:p w14:paraId="712BF508" w14:textId="77777777" w:rsidR="008370B4" w:rsidRPr="00B23EAD" w:rsidRDefault="008370B4" w:rsidP="008370B4">
      <w:pPr>
        <w:spacing w:after="0" w:line="276" w:lineRule="auto"/>
        <w:ind w:left="425" w:right="5"/>
        <w:jc w:val="both"/>
        <w:rPr>
          <w:rFonts w:cstheme="minorHAnsi"/>
          <w:sz w:val="24"/>
          <w:szCs w:val="24"/>
        </w:rPr>
      </w:pPr>
      <w:r w:rsidRPr="00B23EAD">
        <w:rPr>
          <w:rFonts w:cstheme="minorHAnsi"/>
          <w:sz w:val="24"/>
          <w:szCs w:val="24"/>
        </w:rPr>
        <w:t>Adres: …………………………….</w:t>
      </w:r>
    </w:p>
    <w:p w14:paraId="257B2F3D" w14:textId="77777777" w:rsidR="008370B4" w:rsidRPr="00B23EAD" w:rsidRDefault="008370B4" w:rsidP="008370B4">
      <w:pPr>
        <w:spacing w:after="0" w:line="276" w:lineRule="auto"/>
        <w:ind w:left="425" w:right="5"/>
        <w:jc w:val="both"/>
        <w:rPr>
          <w:rFonts w:cstheme="minorHAnsi"/>
          <w:sz w:val="24"/>
          <w:szCs w:val="24"/>
        </w:rPr>
      </w:pPr>
      <w:r w:rsidRPr="00B23EAD">
        <w:rPr>
          <w:rFonts w:cstheme="minorHAnsi"/>
          <w:sz w:val="24"/>
          <w:szCs w:val="24"/>
        </w:rPr>
        <w:t>Telefon: …………………………….</w:t>
      </w:r>
    </w:p>
    <w:p w14:paraId="5D3C50AD" w14:textId="77777777" w:rsidR="008370B4" w:rsidRPr="00B23EAD" w:rsidRDefault="008370B4" w:rsidP="008370B4">
      <w:pPr>
        <w:spacing w:after="0" w:line="276" w:lineRule="auto"/>
        <w:ind w:left="425" w:right="5"/>
        <w:jc w:val="both"/>
        <w:rPr>
          <w:rFonts w:cstheme="minorHAnsi"/>
          <w:sz w:val="24"/>
          <w:szCs w:val="24"/>
        </w:rPr>
      </w:pPr>
      <w:r w:rsidRPr="00B23EAD">
        <w:rPr>
          <w:rFonts w:cstheme="minorHAnsi"/>
          <w:sz w:val="24"/>
          <w:szCs w:val="24"/>
        </w:rPr>
        <w:t>e-mail: …………………………….</w:t>
      </w:r>
    </w:p>
    <w:p w14:paraId="36721D3C" w14:textId="77777777" w:rsidR="008370B4" w:rsidRPr="00B23EAD" w:rsidRDefault="008370B4" w:rsidP="008210B9">
      <w:pPr>
        <w:numPr>
          <w:ilvl w:val="0"/>
          <w:numId w:val="33"/>
        </w:numPr>
        <w:spacing w:after="0" w:line="276" w:lineRule="auto"/>
        <w:ind w:right="5" w:hanging="425"/>
        <w:jc w:val="both"/>
        <w:rPr>
          <w:rFonts w:cstheme="minorHAnsi"/>
          <w:sz w:val="24"/>
          <w:szCs w:val="24"/>
        </w:rPr>
      </w:pPr>
      <w:r w:rsidRPr="00B23EAD">
        <w:rPr>
          <w:rFonts w:cstheme="minorHAnsi"/>
          <w:sz w:val="24"/>
          <w:szCs w:val="24"/>
        </w:rPr>
        <w:t>Przedstawicielem z ramienia Wykonawcy upoważnionym w sprawach związanych z niniejszą umową jest ………………………………….. .</w:t>
      </w:r>
    </w:p>
    <w:p w14:paraId="0B9802F1" w14:textId="1A485EBA" w:rsidR="008370B4" w:rsidRPr="00B23EAD" w:rsidRDefault="008370B4" w:rsidP="008210B9">
      <w:pPr>
        <w:numPr>
          <w:ilvl w:val="0"/>
          <w:numId w:val="33"/>
        </w:numPr>
        <w:spacing w:after="0" w:line="276" w:lineRule="auto"/>
        <w:ind w:right="5" w:hanging="425"/>
        <w:jc w:val="both"/>
        <w:rPr>
          <w:rFonts w:cstheme="minorHAnsi"/>
          <w:sz w:val="24"/>
          <w:szCs w:val="24"/>
        </w:rPr>
      </w:pPr>
      <w:r w:rsidRPr="00B23EAD">
        <w:rPr>
          <w:rFonts w:cstheme="minorHAnsi"/>
          <w:sz w:val="24"/>
          <w:szCs w:val="24"/>
        </w:rPr>
        <w:t>Wykonawca przy realizacji zamówienia będzie dysponował następującymi osobami:</w:t>
      </w:r>
    </w:p>
    <w:p w14:paraId="2177C395" w14:textId="4D262A91" w:rsidR="008370B4" w:rsidRPr="00B23EAD" w:rsidRDefault="008370B4" w:rsidP="008210B9">
      <w:pPr>
        <w:numPr>
          <w:ilvl w:val="1"/>
          <w:numId w:val="33"/>
        </w:numPr>
        <w:spacing w:after="0" w:line="276" w:lineRule="auto"/>
        <w:ind w:left="426" w:right="5"/>
        <w:jc w:val="both"/>
        <w:rPr>
          <w:rFonts w:cstheme="minorHAnsi"/>
          <w:sz w:val="24"/>
          <w:szCs w:val="24"/>
        </w:rPr>
      </w:pPr>
      <w:r w:rsidRPr="00B23EAD">
        <w:rPr>
          <w:rFonts w:eastAsia="Times New Roman" w:cstheme="minorHAnsi"/>
          <w:color w:val="000000"/>
          <w:kern w:val="3"/>
          <w:sz w:val="24"/>
          <w:szCs w:val="24"/>
          <w:lang w:bidi="en-US"/>
        </w:rPr>
        <w:t>Kierownikiem budowy z ramienia Wykonawcy będzie …………… posiadający uprawnienia budowlane ……………………………………………………………… tel. …………………………..</w:t>
      </w:r>
    </w:p>
    <w:p w14:paraId="6F4785A5" w14:textId="7987D78C" w:rsidR="008370B4" w:rsidRPr="00B23EAD" w:rsidRDefault="008370B4" w:rsidP="008210B9">
      <w:pPr>
        <w:numPr>
          <w:ilvl w:val="1"/>
          <w:numId w:val="33"/>
        </w:numPr>
        <w:spacing w:after="0" w:line="276" w:lineRule="auto"/>
        <w:ind w:left="426" w:right="5"/>
        <w:jc w:val="both"/>
        <w:rPr>
          <w:rFonts w:cstheme="minorHAnsi"/>
          <w:sz w:val="24"/>
          <w:szCs w:val="24"/>
        </w:rPr>
      </w:pPr>
      <w:r w:rsidRPr="00B23EAD">
        <w:rPr>
          <w:rFonts w:eastAsia="Times New Roman" w:cstheme="minorHAnsi"/>
          <w:color w:val="000000"/>
          <w:kern w:val="3"/>
          <w:sz w:val="24"/>
          <w:szCs w:val="24"/>
          <w:lang w:bidi="en-US"/>
        </w:rPr>
        <w:t xml:space="preserve">Kierownikiem robót branży elektrycznej z ramienia Wykonawcy będzie …………… posiadający uprawnienia budowlane ……………………………………………………………… tel. ………………………….. </w:t>
      </w:r>
    </w:p>
    <w:p w14:paraId="1D491560" w14:textId="589650A1" w:rsidR="00FD6D45" w:rsidRPr="00B23EAD" w:rsidRDefault="00FD6D45" w:rsidP="00FD6D45">
      <w:pPr>
        <w:numPr>
          <w:ilvl w:val="1"/>
          <w:numId w:val="33"/>
        </w:numPr>
        <w:spacing w:after="0" w:line="276" w:lineRule="auto"/>
        <w:ind w:left="426" w:right="5"/>
        <w:jc w:val="both"/>
        <w:rPr>
          <w:rFonts w:cstheme="minorHAnsi"/>
          <w:sz w:val="24"/>
          <w:szCs w:val="24"/>
        </w:rPr>
      </w:pPr>
      <w:r w:rsidRPr="00B23EAD">
        <w:rPr>
          <w:rFonts w:eastAsia="Times New Roman" w:cstheme="minorHAnsi"/>
          <w:color w:val="000000"/>
          <w:kern w:val="3"/>
          <w:sz w:val="24"/>
          <w:szCs w:val="24"/>
          <w:lang w:bidi="en-US"/>
        </w:rPr>
        <w:t xml:space="preserve">Kierownikiem robót branży sanitarnej z ramienia Wykonawcy będzie …………… posiadający uprawnienia budowlane ……………………………………………………………… tel. ………………………….. </w:t>
      </w:r>
    </w:p>
    <w:p w14:paraId="23DA62A5" w14:textId="77777777" w:rsidR="00AC31DD" w:rsidRPr="00AC31DD" w:rsidRDefault="00AC31DD" w:rsidP="00AC31DD">
      <w:pPr>
        <w:numPr>
          <w:ilvl w:val="0"/>
          <w:numId w:val="33"/>
        </w:numPr>
        <w:spacing w:after="0" w:line="276" w:lineRule="auto"/>
        <w:ind w:right="5" w:hanging="425"/>
        <w:jc w:val="both"/>
        <w:rPr>
          <w:rFonts w:cstheme="minorHAnsi"/>
          <w:sz w:val="24"/>
          <w:szCs w:val="24"/>
        </w:rPr>
      </w:pPr>
      <w:r w:rsidRPr="00AC31DD">
        <w:rPr>
          <w:rFonts w:ascii="Calibri" w:hAnsi="Calibri" w:cs="Calibri"/>
          <w:sz w:val="24"/>
          <w:szCs w:val="24"/>
        </w:rPr>
        <w:t>Przedstawicielem z ramienia Zamawiającego upoważnionym w sprawach związanych z niniejszą umową jest: Dorota Nowosielska</w:t>
      </w:r>
    </w:p>
    <w:p w14:paraId="0C071D13" w14:textId="77777777" w:rsidR="00AC31DD" w:rsidRPr="00AC31DD" w:rsidRDefault="00AC31DD" w:rsidP="00AC31DD">
      <w:pPr>
        <w:pStyle w:val="Standard"/>
        <w:tabs>
          <w:tab w:val="left" w:pos="360"/>
          <w:tab w:val="left" w:pos="2880"/>
        </w:tabs>
        <w:spacing w:line="276" w:lineRule="auto"/>
        <w:ind w:left="1418" w:hanging="709"/>
        <w:rPr>
          <w:rFonts w:ascii="Calibri" w:hAnsi="Calibri" w:cs="Calibri"/>
          <w:lang w:val="pl-PL"/>
        </w:rPr>
      </w:pPr>
      <w:r w:rsidRPr="00AC31DD">
        <w:rPr>
          <w:rFonts w:ascii="Calibri" w:hAnsi="Calibri" w:cs="Calibri"/>
          <w:lang w:val="pl-PL"/>
        </w:rPr>
        <w:t>Telefon:     63 26 28 277</w:t>
      </w:r>
    </w:p>
    <w:p w14:paraId="07F3202C" w14:textId="77777777" w:rsidR="00AC31DD" w:rsidRPr="00AC31DD" w:rsidRDefault="00AC31DD" w:rsidP="00AC31DD">
      <w:pPr>
        <w:pStyle w:val="Standard"/>
        <w:tabs>
          <w:tab w:val="left" w:pos="360"/>
          <w:tab w:val="left" w:pos="2880"/>
        </w:tabs>
        <w:spacing w:line="276" w:lineRule="auto"/>
        <w:ind w:left="1418" w:hanging="709"/>
        <w:jc w:val="both"/>
        <w:rPr>
          <w:rFonts w:ascii="Calibri" w:hAnsi="Calibri" w:cs="Calibri"/>
          <w:lang w:val="pl-PL"/>
        </w:rPr>
      </w:pPr>
      <w:r w:rsidRPr="00AC31DD">
        <w:rPr>
          <w:rFonts w:ascii="Calibri" w:hAnsi="Calibri" w:cs="Calibri"/>
          <w:lang w:val="pl-PL"/>
        </w:rPr>
        <w:t>e-mail:      d.nowosielska@gminadabie.pl</w:t>
      </w:r>
      <w:r w:rsidRPr="00AC31DD">
        <w:rPr>
          <w:rFonts w:ascii="Calibri" w:hAnsi="Calibri" w:cs="Calibri"/>
          <w:lang w:val="pl-PL"/>
        </w:rPr>
        <w:tab/>
      </w:r>
    </w:p>
    <w:p w14:paraId="6C9D4AAB" w14:textId="50FB1F56" w:rsidR="008370B4" w:rsidRPr="00B23EAD" w:rsidRDefault="008370B4" w:rsidP="008210B9">
      <w:pPr>
        <w:numPr>
          <w:ilvl w:val="0"/>
          <w:numId w:val="33"/>
        </w:numPr>
        <w:spacing w:after="0" w:line="276" w:lineRule="auto"/>
        <w:ind w:right="5" w:hanging="425"/>
        <w:jc w:val="both"/>
        <w:rPr>
          <w:rFonts w:cstheme="minorHAnsi"/>
          <w:sz w:val="24"/>
          <w:szCs w:val="24"/>
        </w:rPr>
      </w:pPr>
      <w:r w:rsidRPr="00B23EAD">
        <w:rPr>
          <w:rFonts w:eastAsia="Arial" w:cstheme="minorHAnsi"/>
          <w:sz w:val="24"/>
          <w:szCs w:val="24"/>
        </w:rPr>
        <w:t>Zmiana danych wskazanych w ust. 3, 4 i 6, nie stanowi zmiany umowy i wymaga jedynie pisemnego powiadomienia drugiej Strony. Strony dopuszczają powiadomienia elektroniczne przekazywane na adresy e-mail wskazane w niniejszym paragrafie.</w:t>
      </w:r>
    </w:p>
    <w:p w14:paraId="36875736" w14:textId="77777777" w:rsidR="00A96A8D" w:rsidRPr="00B23EAD" w:rsidRDefault="00A96A8D" w:rsidP="00752B2E">
      <w:pPr>
        <w:spacing w:after="0" w:line="276" w:lineRule="auto"/>
        <w:jc w:val="center"/>
        <w:rPr>
          <w:rFonts w:cstheme="minorHAnsi"/>
          <w:b/>
          <w:bCs/>
          <w:sz w:val="24"/>
          <w:szCs w:val="24"/>
        </w:rPr>
      </w:pPr>
    </w:p>
    <w:p w14:paraId="32689164" w14:textId="751BBF7E" w:rsidR="00A96A8D" w:rsidRPr="00B23EAD" w:rsidRDefault="00A96A8D" w:rsidP="0019674A">
      <w:pPr>
        <w:pStyle w:val="Nagwek1"/>
        <w:spacing w:before="0" w:line="276" w:lineRule="auto"/>
        <w:ind w:right="17"/>
        <w:rPr>
          <w:rFonts w:asciiTheme="minorHAnsi" w:hAnsiTheme="minorHAnsi" w:cstheme="minorHAnsi"/>
          <w:b w:val="0"/>
          <w:bCs/>
          <w:szCs w:val="24"/>
        </w:rPr>
      </w:pPr>
      <w:r w:rsidRPr="00B23EAD">
        <w:rPr>
          <w:rFonts w:asciiTheme="minorHAnsi" w:hAnsiTheme="minorHAnsi" w:cstheme="minorHAnsi"/>
          <w:bCs/>
          <w:szCs w:val="24"/>
        </w:rPr>
        <w:t>§ 18</w:t>
      </w:r>
      <w:r w:rsidR="0019674A" w:rsidRPr="00B23EAD">
        <w:rPr>
          <w:rFonts w:asciiTheme="minorHAnsi" w:hAnsiTheme="minorHAnsi" w:cstheme="minorHAnsi"/>
          <w:bCs/>
          <w:szCs w:val="24"/>
        </w:rPr>
        <w:br/>
      </w:r>
      <w:r w:rsidRPr="00B23EAD">
        <w:rPr>
          <w:rFonts w:asciiTheme="minorHAnsi" w:hAnsiTheme="minorHAnsi" w:cstheme="minorHAnsi"/>
          <w:bCs/>
          <w:szCs w:val="24"/>
        </w:rPr>
        <w:t>ZMIANA POSTANOWIEŃ UMOWY</w:t>
      </w:r>
    </w:p>
    <w:p w14:paraId="709E83B1" w14:textId="77777777" w:rsidR="00A96A8D" w:rsidRPr="00B23EAD" w:rsidRDefault="00A96A8D" w:rsidP="008210B9">
      <w:pPr>
        <w:numPr>
          <w:ilvl w:val="0"/>
          <w:numId w:val="34"/>
        </w:numPr>
        <w:spacing w:after="0" w:line="276" w:lineRule="auto"/>
        <w:ind w:right="5" w:hanging="425"/>
        <w:jc w:val="both"/>
        <w:rPr>
          <w:rFonts w:cstheme="minorHAnsi"/>
          <w:sz w:val="24"/>
          <w:szCs w:val="24"/>
        </w:rPr>
      </w:pPr>
      <w:r w:rsidRPr="00B23EAD">
        <w:rPr>
          <w:rFonts w:cstheme="minorHAnsi"/>
          <w:sz w:val="24"/>
          <w:szCs w:val="24"/>
        </w:rPr>
        <w:t xml:space="preserve">Zmiana postanowień Umowy może nastąpić pod rygorem nieważności, w formie pisemnego aneksu. </w:t>
      </w:r>
    </w:p>
    <w:p w14:paraId="0C2F04E5" w14:textId="77777777" w:rsidR="00A96A8D" w:rsidRPr="00B23EAD" w:rsidRDefault="00A96A8D" w:rsidP="008210B9">
      <w:pPr>
        <w:numPr>
          <w:ilvl w:val="0"/>
          <w:numId w:val="34"/>
        </w:numPr>
        <w:spacing w:after="0" w:line="276" w:lineRule="auto"/>
        <w:ind w:right="5" w:hanging="425"/>
        <w:jc w:val="both"/>
        <w:rPr>
          <w:rFonts w:cstheme="minorHAnsi"/>
          <w:sz w:val="24"/>
          <w:szCs w:val="24"/>
        </w:rPr>
      </w:pPr>
      <w:r w:rsidRPr="00B23EAD">
        <w:rPr>
          <w:rFonts w:cstheme="minorHAnsi"/>
          <w:sz w:val="24"/>
          <w:szCs w:val="24"/>
        </w:rPr>
        <w:lastRenderedPageBreak/>
        <w:t xml:space="preserve">Zamawiający przewiduje możliwość zmian postanowień niniejszej Umowy w stosunku do treści oferty, na podstawie której dokonano wyboru Wykonawcy, w zakresie dopuszczonym przez obowiązujące przepisy prawa zamówień publicznych w przypadku wystąpienia co najmniej jednej okoliczności wymienionych poniżej:  </w:t>
      </w:r>
    </w:p>
    <w:p w14:paraId="02DB6A23" w14:textId="77777777" w:rsidR="00A96A8D" w:rsidRPr="00B23EAD" w:rsidRDefault="00A96A8D" w:rsidP="008210B9">
      <w:pPr>
        <w:numPr>
          <w:ilvl w:val="0"/>
          <w:numId w:val="35"/>
        </w:numPr>
        <w:spacing w:after="0" w:line="276" w:lineRule="auto"/>
        <w:ind w:right="5" w:hanging="427"/>
        <w:jc w:val="both"/>
        <w:rPr>
          <w:rFonts w:cstheme="minorHAnsi"/>
          <w:sz w:val="24"/>
          <w:szCs w:val="24"/>
        </w:rPr>
      </w:pPr>
      <w:r w:rsidRPr="00B23EAD">
        <w:rPr>
          <w:rFonts w:cstheme="minorHAnsi"/>
          <w:sz w:val="24"/>
          <w:szCs w:val="24"/>
        </w:rPr>
        <w:t xml:space="preserve">zmiana terminu realizacji przedmiotu Umowy spowodowana niezawinionym i niemożliwym do uniknięcia przez Wykonawcę opóźnieniem, wynikającym z: </w:t>
      </w:r>
    </w:p>
    <w:p w14:paraId="368362E2" w14:textId="77777777" w:rsidR="00A96A8D" w:rsidRPr="00B23EAD" w:rsidRDefault="00A96A8D" w:rsidP="008210B9">
      <w:pPr>
        <w:numPr>
          <w:ilvl w:val="1"/>
          <w:numId w:val="36"/>
        </w:numPr>
        <w:spacing w:after="0" w:line="276" w:lineRule="auto"/>
        <w:ind w:left="1276" w:right="5" w:hanging="425"/>
        <w:jc w:val="both"/>
        <w:rPr>
          <w:rFonts w:cstheme="minorHAnsi"/>
          <w:sz w:val="24"/>
          <w:szCs w:val="24"/>
        </w:rPr>
      </w:pPr>
      <w:r w:rsidRPr="00B23EAD">
        <w:rPr>
          <w:rFonts w:cstheme="minorHAnsi"/>
          <w:sz w:val="24"/>
          <w:szCs w:val="24"/>
        </w:rPr>
        <w:t xml:space="preserve">okoliczności leżących po stronie Zamawiającego, w szczególności wstrzymania realizacji Umowy przez Zamawiającego lub zwłoki w przekazaniu terenu budowy;  </w:t>
      </w:r>
    </w:p>
    <w:p w14:paraId="69754B59" w14:textId="69C0DCED" w:rsidR="00A96A8D" w:rsidRPr="00B23EAD" w:rsidRDefault="00A96A8D" w:rsidP="008210B9">
      <w:pPr>
        <w:numPr>
          <w:ilvl w:val="1"/>
          <w:numId w:val="36"/>
        </w:numPr>
        <w:spacing w:after="0" w:line="276" w:lineRule="auto"/>
        <w:ind w:left="1276" w:right="5" w:hanging="425"/>
        <w:jc w:val="both"/>
        <w:rPr>
          <w:rFonts w:cstheme="minorHAnsi"/>
          <w:sz w:val="24"/>
          <w:szCs w:val="24"/>
        </w:rPr>
      </w:pPr>
      <w:r w:rsidRPr="00B23EAD">
        <w:rPr>
          <w:rFonts w:cstheme="minorHAnsi"/>
          <w:sz w:val="24"/>
          <w:szCs w:val="24"/>
        </w:rPr>
        <w:t>zmian przepisów prawa, które miały wpływ na możliwość wykonania Umowy w terminie w niej ustalonym;</w:t>
      </w:r>
    </w:p>
    <w:p w14:paraId="53D87E9B" w14:textId="77777777" w:rsidR="00A96A8D" w:rsidRPr="00B23EAD" w:rsidRDefault="00A96A8D" w:rsidP="008210B9">
      <w:pPr>
        <w:numPr>
          <w:ilvl w:val="1"/>
          <w:numId w:val="36"/>
        </w:numPr>
        <w:spacing w:after="0" w:line="276" w:lineRule="auto"/>
        <w:ind w:left="1276" w:right="5" w:hanging="425"/>
        <w:jc w:val="both"/>
        <w:rPr>
          <w:rFonts w:cstheme="minorHAnsi"/>
          <w:sz w:val="24"/>
          <w:szCs w:val="24"/>
        </w:rPr>
      </w:pPr>
      <w:r w:rsidRPr="00B23EAD">
        <w:rPr>
          <w:rFonts w:cstheme="minorHAnsi"/>
          <w:sz w:val="24"/>
          <w:szCs w:val="24"/>
        </w:rPr>
        <w:t xml:space="preserve">konieczności przeprowadzenia nieprzewidzianej przy zawarciu Umowy procedury administracyjnej lub przekroczenia przewidzianych przepisami prawa terminów trwania procedur administracyjnych, liczonych zgodnie z zasadami określonymi w kodeksie postępowania administracyjnego; </w:t>
      </w:r>
    </w:p>
    <w:p w14:paraId="337DE204" w14:textId="65911AF9" w:rsidR="00A96A8D" w:rsidRPr="00B23EAD" w:rsidRDefault="00A96A8D" w:rsidP="008210B9">
      <w:pPr>
        <w:numPr>
          <w:ilvl w:val="1"/>
          <w:numId w:val="36"/>
        </w:numPr>
        <w:spacing w:after="0" w:line="276" w:lineRule="auto"/>
        <w:ind w:left="1276" w:right="5" w:hanging="425"/>
        <w:jc w:val="both"/>
        <w:rPr>
          <w:rFonts w:cstheme="minorHAnsi"/>
          <w:sz w:val="24"/>
          <w:szCs w:val="24"/>
        </w:rPr>
      </w:pPr>
      <w:r w:rsidRPr="00B23EAD">
        <w:rPr>
          <w:rFonts w:cstheme="minorHAnsi"/>
          <w:sz w:val="24"/>
          <w:szCs w:val="24"/>
        </w:rPr>
        <w:t xml:space="preserve">opóźnienia organu administracji publicznej w wydaniu decyzji administracyjnych lub warunków technicznych dotyczących Przedmiotu Umowy, lub wydania uzgodnienia, warunków, opinii, zatwierdzenia lub weryfikacji dotyczących Przedmiotu Umowy, jeżeli opóźnienie to nie wynika z przyczyn zawinionych przez Wykonawcę. W takim wypadku zmiana Terminu Wykonania Umowy lub terminu </w:t>
      </w:r>
      <w:r w:rsidR="000D49B3" w:rsidRPr="00B23EAD">
        <w:rPr>
          <w:rFonts w:cstheme="minorHAnsi"/>
          <w:sz w:val="24"/>
          <w:szCs w:val="24"/>
        </w:rPr>
        <w:t>pośredniego</w:t>
      </w:r>
      <w:r w:rsidRPr="00B23EAD">
        <w:rPr>
          <w:rFonts w:cstheme="minorHAnsi"/>
          <w:sz w:val="24"/>
          <w:szCs w:val="24"/>
        </w:rPr>
        <w:t xml:space="preserve"> może nastąpić jedynie o czas opóźnienia danego organu administracji publicznej, w odniesieniu do terminów jakie wynikają z przepisów obowiązującego prawa; klęski żywiołowej lub innego zdarzenia o charakterze siły wyższej;</w:t>
      </w:r>
    </w:p>
    <w:p w14:paraId="7F5487E5" w14:textId="77777777" w:rsidR="00A96A8D" w:rsidRPr="00B23EAD" w:rsidRDefault="00A96A8D" w:rsidP="008210B9">
      <w:pPr>
        <w:numPr>
          <w:ilvl w:val="1"/>
          <w:numId w:val="36"/>
        </w:numPr>
        <w:spacing w:after="0" w:line="276" w:lineRule="auto"/>
        <w:ind w:left="1276" w:right="5" w:hanging="425"/>
        <w:jc w:val="both"/>
        <w:rPr>
          <w:rFonts w:cstheme="minorHAnsi"/>
          <w:sz w:val="24"/>
          <w:szCs w:val="24"/>
        </w:rPr>
      </w:pPr>
      <w:r w:rsidRPr="00B23EAD">
        <w:rPr>
          <w:rFonts w:cstheme="minorHAnsi"/>
          <w:sz w:val="24"/>
          <w:szCs w:val="24"/>
        </w:rPr>
        <w:t>konieczności wykonania robót dodatkowych lub zamiennych;</w:t>
      </w:r>
    </w:p>
    <w:p w14:paraId="68EE513A" w14:textId="26E85F11" w:rsidR="00A96A8D" w:rsidRPr="00B23EAD" w:rsidRDefault="00A96A8D" w:rsidP="008210B9">
      <w:pPr>
        <w:numPr>
          <w:ilvl w:val="1"/>
          <w:numId w:val="36"/>
        </w:numPr>
        <w:spacing w:after="0" w:line="276" w:lineRule="auto"/>
        <w:ind w:left="1276" w:right="5" w:hanging="425"/>
        <w:jc w:val="both"/>
        <w:rPr>
          <w:rFonts w:cstheme="minorHAnsi"/>
          <w:sz w:val="24"/>
          <w:szCs w:val="24"/>
        </w:rPr>
      </w:pPr>
      <w:r w:rsidRPr="00B23EAD">
        <w:rPr>
          <w:rFonts w:cstheme="minorHAnsi"/>
          <w:sz w:val="24"/>
          <w:szCs w:val="24"/>
        </w:rPr>
        <w:t>potrzeby przeprowadzenia dodatkowych badań lub ekspertyz, warunkujących wykonanie Przedmiot Umowy, których nie można było przewidzieć w terminie składania ofert w postępowaniu o udzielenie zamówienia;</w:t>
      </w:r>
    </w:p>
    <w:p w14:paraId="19AF13C9" w14:textId="118C7E3F" w:rsidR="00A96A8D" w:rsidRPr="00B23EAD" w:rsidRDefault="00A96A8D" w:rsidP="008210B9">
      <w:pPr>
        <w:numPr>
          <w:ilvl w:val="1"/>
          <w:numId w:val="36"/>
        </w:numPr>
        <w:spacing w:after="0" w:line="276" w:lineRule="auto"/>
        <w:ind w:left="1276" w:right="5" w:hanging="425"/>
        <w:jc w:val="both"/>
        <w:rPr>
          <w:rFonts w:cstheme="minorHAnsi"/>
          <w:sz w:val="24"/>
          <w:szCs w:val="24"/>
        </w:rPr>
      </w:pPr>
      <w:r w:rsidRPr="00B23EAD">
        <w:rPr>
          <w:rFonts w:cstheme="minorHAnsi"/>
          <w:sz w:val="24"/>
          <w:szCs w:val="24"/>
        </w:rPr>
        <w:t>niesprzyjających warunków atmosferycznych uniemożliwiających lub istotnie zakłócających realizację poszczególnych elementów zamówienia</w:t>
      </w:r>
      <w:r w:rsidR="002A68A1" w:rsidRPr="00B23EAD">
        <w:rPr>
          <w:rFonts w:cstheme="minorHAnsi"/>
          <w:sz w:val="24"/>
          <w:szCs w:val="24"/>
        </w:rPr>
        <w:t>,</w:t>
      </w:r>
      <w:r w:rsidRPr="00B23EAD">
        <w:rPr>
          <w:rFonts w:cstheme="minorHAnsi"/>
          <w:sz w:val="24"/>
          <w:szCs w:val="24"/>
        </w:rPr>
        <w:t xml:space="preserve"> w szczególności z powodu technologii realizacji prac określonej: umową, normami lub innymi przepisami, wymagającej konkretnych warunków atmosferycznych - fakt ten musi zostać zgłoszony Zamawiającemu i potwierdzony wpisem do dziennika budowy;</w:t>
      </w:r>
    </w:p>
    <w:p w14:paraId="6C96C734" w14:textId="77777777" w:rsidR="00A96A8D" w:rsidRPr="00B23EAD" w:rsidRDefault="00A96A8D" w:rsidP="008210B9">
      <w:pPr>
        <w:numPr>
          <w:ilvl w:val="1"/>
          <w:numId w:val="36"/>
        </w:numPr>
        <w:spacing w:after="0" w:line="276" w:lineRule="auto"/>
        <w:ind w:left="1276" w:right="5" w:hanging="425"/>
        <w:jc w:val="both"/>
        <w:rPr>
          <w:rFonts w:cstheme="minorHAnsi"/>
          <w:sz w:val="24"/>
          <w:szCs w:val="24"/>
        </w:rPr>
      </w:pPr>
      <w:r w:rsidRPr="00B23EAD">
        <w:rPr>
          <w:rFonts w:cstheme="minorHAnsi"/>
          <w:sz w:val="24"/>
          <w:szCs w:val="24"/>
        </w:rPr>
        <w:t>awarii niezawinionych i należycie udokumentowanych przez Wykonawcę, skutkujących koniecznością wstrzymania wykonania przedmiotu Umowy przez Wykonawcę;</w:t>
      </w:r>
    </w:p>
    <w:p w14:paraId="6F651724" w14:textId="346D6F7B" w:rsidR="00A96A8D" w:rsidRPr="00B23EAD" w:rsidRDefault="00A96A8D" w:rsidP="008210B9">
      <w:pPr>
        <w:numPr>
          <w:ilvl w:val="1"/>
          <w:numId w:val="36"/>
        </w:numPr>
        <w:spacing w:after="0" w:line="276" w:lineRule="auto"/>
        <w:ind w:left="1276" w:right="5" w:hanging="425"/>
        <w:jc w:val="both"/>
        <w:rPr>
          <w:rFonts w:cstheme="minorHAnsi"/>
          <w:sz w:val="24"/>
          <w:szCs w:val="24"/>
        </w:rPr>
      </w:pPr>
      <w:r w:rsidRPr="00B23EAD">
        <w:rPr>
          <w:rFonts w:cstheme="minorHAnsi"/>
          <w:sz w:val="24"/>
          <w:szCs w:val="24"/>
        </w:rPr>
        <w:t>braku możliwości wykonywania robót z powodu niedopuszczania do ich wykonywania przez uprawniony organ lub nakazania ich wstrzymania przez uprawniony organ, z przyczyn niezależnych od Wykonawcy;</w:t>
      </w:r>
    </w:p>
    <w:p w14:paraId="1435A6A8" w14:textId="77777777" w:rsidR="00A96A8D" w:rsidRPr="00B23EAD" w:rsidRDefault="00A96A8D" w:rsidP="008210B9">
      <w:pPr>
        <w:numPr>
          <w:ilvl w:val="1"/>
          <w:numId w:val="36"/>
        </w:numPr>
        <w:spacing w:after="0" w:line="276" w:lineRule="auto"/>
        <w:ind w:left="1276" w:right="5" w:hanging="425"/>
        <w:jc w:val="both"/>
        <w:rPr>
          <w:rFonts w:cstheme="minorHAnsi"/>
          <w:sz w:val="24"/>
          <w:szCs w:val="24"/>
        </w:rPr>
      </w:pPr>
      <w:r w:rsidRPr="00B23EAD">
        <w:rPr>
          <w:rFonts w:cstheme="minorHAnsi"/>
          <w:sz w:val="24"/>
          <w:szCs w:val="24"/>
        </w:rPr>
        <w:t>opóźnień wynikających z niedokonania odbioru przez właściwych zarządców dróg, zarządców sieci w ustalonym terminie;</w:t>
      </w:r>
    </w:p>
    <w:p w14:paraId="69474821" w14:textId="77777777" w:rsidR="00A96A8D" w:rsidRPr="00B23EAD" w:rsidRDefault="00A96A8D" w:rsidP="008210B9">
      <w:pPr>
        <w:numPr>
          <w:ilvl w:val="1"/>
          <w:numId w:val="36"/>
        </w:numPr>
        <w:spacing w:after="0" w:line="276" w:lineRule="auto"/>
        <w:ind w:left="1276" w:right="5" w:hanging="425"/>
        <w:jc w:val="both"/>
        <w:rPr>
          <w:rFonts w:cstheme="minorHAnsi"/>
          <w:sz w:val="24"/>
          <w:szCs w:val="24"/>
        </w:rPr>
      </w:pPr>
      <w:r w:rsidRPr="00B23EAD">
        <w:rPr>
          <w:rFonts w:cstheme="minorHAnsi"/>
          <w:sz w:val="24"/>
          <w:szCs w:val="24"/>
        </w:rPr>
        <w:lastRenderedPageBreak/>
        <w:t>niedostępności lub obiektywnych trudności z dostępem do odpowiednich czynników produkcji (w szczególności surowców, materiałów lub urządzeń) lub rynku pracy, co utrudnia możliwość wykonania przedmiotu Umowy, tj. w szczególności powoduje opóźnienie w postępie robót, a Wykonawca, pomimo zachowania należytej staranności nie mógł temu zapobiec;</w:t>
      </w:r>
    </w:p>
    <w:p w14:paraId="0BD0876D" w14:textId="77777777" w:rsidR="00453492" w:rsidRPr="00B23EAD" w:rsidRDefault="00A96A8D" w:rsidP="008210B9">
      <w:pPr>
        <w:numPr>
          <w:ilvl w:val="1"/>
          <w:numId w:val="36"/>
        </w:numPr>
        <w:spacing w:after="0" w:line="276" w:lineRule="auto"/>
        <w:ind w:left="1276" w:right="5" w:hanging="425"/>
        <w:jc w:val="both"/>
        <w:rPr>
          <w:rFonts w:cstheme="minorHAnsi"/>
          <w:sz w:val="24"/>
          <w:szCs w:val="24"/>
        </w:rPr>
      </w:pPr>
      <w:r w:rsidRPr="00B23EAD">
        <w:rPr>
          <w:rFonts w:cstheme="minorHAnsi"/>
          <w:sz w:val="24"/>
          <w:szCs w:val="24"/>
        </w:rPr>
        <w:t xml:space="preserve">innych przyczyn zewnętrznych niezależnych od Zamawiającego oraz Wykonawcy skutkujących niemożliwością wykonania Umowy w terminie; </w:t>
      </w:r>
    </w:p>
    <w:p w14:paraId="049494B1" w14:textId="2473DC20" w:rsidR="00CD23C3" w:rsidRPr="00B23EAD" w:rsidRDefault="00660DED" w:rsidP="008210B9">
      <w:pPr>
        <w:numPr>
          <w:ilvl w:val="1"/>
          <w:numId w:val="36"/>
        </w:numPr>
        <w:spacing w:after="0" w:line="276" w:lineRule="auto"/>
        <w:ind w:left="1276" w:right="5" w:hanging="425"/>
        <w:jc w:val="both"/>
        <w:rPr>
          <w:rFonts w:cstheme="minorHAnsi"/>
          <w:sz w:val="24"/>
          <w:szCs w:val="24"/>
        </w:rPr>
      </w:pPr>
      <w:r w:rsidRPr="00B23EAD">
        <w:rPr>
          <w:rFonts w:cstheme="minorHAnsi"/>
          <w:sz w:val="24"/>
          <w:szCs w:val="24"/>
        </w:rPr>
        <w:t>opóźnienia w dostawach materiałów</w:t>
      </w:r>
      <w:r w:rsidR="00CD23C3" w:rsidRPr="00B23EAD">
        <w:rPr>
          <w:rFonts w:cstheme="minorHAnsi"/>
          <w:sz w:val="24"/>
          <w:szCs w:val="24"/>
        </w:rPr>
        <w:t>, sprzętu, urządzeń, wyposażenia, pojazdów</w:t>
      </w:r>
      <w:r w:rsidRPr="00B23EAD">
        <w:rPr>
          <w:rFonts w:cstheme="minorHAnsi"/>
          <w:sz w:val="24"/>
          <w:szCs w:val="24"/>
        </w:rPr>
        <w:t xml:space="preserve"> lub komponentów niezbędnych do wykonania przedmiotu niniejszej Umowy zgodnie z jej warunkami, o ile Wykonawca nie miał wpływu na powstanie tego opóźnienia;</w:t>
      </w:r>
    </w:p>
    <w:p w14:paraId="42F8129E" w14:textId="77777777" w:rsidR="000D49B3" w:rsidRPr="00B23EAD" w:rsidRDefault="00660DED" w:rsidP="008210B9">
      <w:pPr>
        <w:numPr>
          <w:ilvl w:val="1"/>
          <w:numId w:val="36"/>
        </w:numPr>
        <w:spacing w:after="0" w:line="276" w:lineRule="auto"/>
        <w:ind w:left="1276" w:right="5" w:hanging="425"/>
        <w:jc w:val="both"/>
        <w:rPr>
          <w:rFonts w:cstheme="minorHAnsi"/>
          <w:sz w:val="24"/>
          <w:szCs w:val="24"/>
        </w:rPr>
      </w:pPr>
      <w:r w:rsidRPr="00B23EAD">
        <w:rPr>
          <w:rFonts w:cstheme="minorHAnsi"/>
          <w:sz w:val="24"/>
          <w:szCs w:val="24"/>
        </w:rPr>
        <w:t>zaistnienia ograniczeń w produkcji przedmiotu Umowy wywołanych przez czynniki zewnętrzne, których Wykonawca nie mógł przewidzieć, na które nie ma wpływu, przed którymi nie mógł się zabezpieczyć, które uniemożliwiły wykonanie Umowy w ustalonym terminie – termin wykonania Umowy może zostać wydłużony o czas trwania zaistniałych przeszkód,</w:t>
      </w:r>
    </w:p>
    <w:p w14:paraId="4CEA93E9" w14:textId="56478A2B" w:rsidR="000D49B3" w:rsidRPr="00B23EAD" w:rsidRDefault="000D49B3" w:rsidP="008210B9">
      <w:pPr>
        <w:numPr>
          <w:ilvl w:val="1"/>
          <w:numId w:val="36"/>
        </w:numPr>
        <w:spacing w:after="0" w:line="276" w:lineRule="auto"/>
        <w:ind w:left="1276" w:right="5" w:hanging="425"/>
        <w:jc w:val="both"/>
        <w:rPr>
          <w:rFonts w:cstheme="minorHAnsi"/>
          <w:sz w:val="24"/>
          <w:szCs w:val="24"/>
        </w:rPr>
      </w:pPr>
      <w:r w:rsidRPr="00B23EAD">
        <w:rPr>
          <w:rFonts w:cstheme="minorHAnsi"/>
          <w:sz w:val="24"/>
          <w:szCs w:val="24"/>
        </w:rPr>
        <w:t xml:space="preserve">opóźnień wynikających z przedłużającej się procedury przetargowej (w szczególności: przedłużenie terminu związania ofertą, wniesienie odwołania, podjęcie uchwały Rady </w:t>
      </w:r>
      <w:r w:rsidR="00411F88" w:rsidRPr="00B23EAD">
        <w:rPr>
          <w:rFonts w:cstheme="minorHAnsi"/>
          <w:sz w:val="24"/>
          <w:szCs w:val="24"/>
        </w:rPr>
        <w:t>Miejskiej</w:t>
      </w:r>
      <w:r w:rsidRPr="00B23EAD">
        <w:rPr>
          <w:rFonts w:cstheme="minorHAnsi"/>
          <w:sz w:val="24"/>
          <w:szCs w:val="24"/>
        </w:rPr>
        <w:t xml:space="preserve"> dotyczącej środków związanych z finansowaniem inwestycji), mających wpływ na termin podpisania umowy z Wykonawcą,</w:t>
      </w:r>
    </w:p>
    <w:p w14:paraId="5006FBDE" w14:textId="2F939C94" w:rsidR="000D49B3" w:rsidRPr="00B23EAD" w:rsidRDefault="000D49B3" w:rsidP="008210B9">
      <w:pPr>
        <w:numPr>
          <w:ilvl w:val="1"/>
          <w:numId w:val="36"/>
        </w:numPr>
        <w:spacing w:after="0" w:line="276" w:lineRule="auto"/>
        <w:ind w:left="1276" w:right="5" w:hanging="425"/>
        <w:jc w:val="both"/>
        <w:rPr>
          <w:rFonts w:cstheme="minorHAnsi"/>
          <w:sz w:val="24"/>
          <w:szCs w:val="24"/>
        </w:rPr>
      </w:pPr>
      <w:r w:rsidRPr="00B23EAD">
        <w:rPr>
          <w:rFonts w:cstheme="minorHAnsi"/>
          <w:sz w:val="24"/>
          <w:szCs w:val="24"/>
        </w:rPr>
        <w:t>zmiany po upływie składania ofert powszechnie obowiązujących przepisów prawa, które miały wpływ na możliwość wykonania Umowy w terminie w niej ustalonym,</w:t>
      </w:r>
    </w:p>
    <w:p w14:paraId="32374E52" w14:textId="77777777" w:rsidR="00411F88" w:rsidRPr="00B23EAD" w:rsidRDefault="00660DED" w:rsidP="008210B9">
      <w:pPr>
        <w:numPr>
          <w:ilvl w:val="1"/>
          <w:numId w:val="36"/>
        </w:numPr>
        <w:spacing w:after="0" w:line="276" w:lineRule="auto"/>
        <w:ind w:left="1276" w:right="5" w:hanging="425"/>
        <w:jc w:val="both"/>
        <w:rPr>
          <w:rFonts w:cstheme="minorHAnsi"/>
          <w:sz w:val="24"/>
          <w:szCs w:val="24"/>
        </w:rPr>
      </w:pPr>
      <w:r w:rsidRPr="00B23EAD">
        <w:rPr>
          <w:rFonts w:cstheme="minorHAnsi"/>
          <w:sz w:val="24"/>
          <w:szCs w:val="24"/>
        </w:rPr>
        <w:t>w przypadku wystąpienia jakiegokolwiek opóźnienia, utrudnienia lub uniemożliwienia spowodowanego przez Zamawiającego bądź osoby przez niego upoważnione do działania w stosunku do Wykonawcy zmianie ulegnie termin wykonania Umowy odpowiednio o czas występującego opóźnienia bądź też o czas opóźnienia wynikający z zaistniałego utrudnienia lub uniemożliwienia</w:t>
      </w:r>
      <w:r w:rsidR="00453492" w:rsidRPr="00B23EAD">
        <w:rPr>
          <w:rFonts w:cstheme="minorHAnsi"/>
          <w:sz w:val="24"/>
          <w:szCs w:val="24"/>
        </w:rPr>
        <w:t>;</w:t>
      </w:r>
    </w:p>
    <w:p w14:paraId="196EC838" w14:textId="77777777" w:rsidR="00411F88" w:rsidRPr="00B23EAD" w:rsidRDefault="00411F88" w:rsidP="008210B9">
      <w:pPr>
        <w:numPr>
          <w:ilvl w:val="1"/>
          <w:numId w:val="36"/>
        </w:numPr>
        <w:spacing w:after="0" w:line="276" w:lineRule="auto"/>
        <w:ind w:left="1276" w:right="5" w:hanging="425"/>
        <w:jc w:val="both"/>
        <w:rPr>
          <w:rFonts w:cstheme="minorHAnsi"/>
          <w:sz w:val="24"/>
          <w:szCs w:val="24"/>
        </w:rPr>
      </w:pPr>
      <w:r w:rsidRPr="00B23EAD">
        <w:rPr>
          <w:rFonts w:cstheme="minorHAnsi"/>
          <w:sz w:val="24"/>
          <w:szCs w:val="24"/>
        </w:rPr>
        <w:t>wystąpienia innych opóźnień lub przestojów z przyczyn niezawinionych przez Wykonawcę;</w:t>
      </w:r>
    </w:p>
    <w:p w14:paraId="1B1D818E" w14:textId="77777777" w:rsidR="00A96A8D" w:rsidRPr="00B23EAD" w:rsidRDefault="00A96A8D" w:rsidP="00F91123">
      <w:pPr>
        <w:spacing w:after="0" w:line="276" w:lineRule="auto"/>
        <w:ind w:left="851" w:right="5"/>
        <w:jc w:val="both"/>
        <w:rPr>
          <w:rFonts w:cstheme="minorHAnsi"/>
          <w:sz w:val="24"/>
          <w:szCs w:val="24"/>
        </w:rPr>
      </w:pPr>
      <w:r w:rsidRPr="00B23EAD">
        <w:rPr>
          <w:rFonts w:cstheme="minorHAnsi"/>
          <w:sz w:val="24"/>
          <w:szCs w:val="24"/>
        </w:rPr>
        <w:t>z zastrzeżeniem, że termin Umowy może ulec zmianie o czas, w jakim wyżej wskazane okoliczności wpłynęły na termin wykonania Umowy przez Wykonawcę, to jest uniemożliwiły Wykonawcy terminową realizację przedmiotu Umowy;</w:t>
      </w:r>
    </w:p>
    <w:p w14:paraId="55FFD98F" w14:textId="77777777" w:rsidR="00A96A8D" w:rsidRPr="00B23EAD" w:rsidRDefault="00A96A8D" w:rsidP="008210B9">
      <w:pPr>
        <w:numPr>
          <w:ilvl w:val="0"/>
          <w:numId w:val="35"/>
        </w:numPr>
        <w:spacing w:after="0" w:line="276" w:lineRule="auto"/>
        <w:ind w:right="5" w:hanging="427"/>
        <w:jc w:val="both"/>
        <w:rPr>
          <w:rFonts w:cstheme="minorHAnsi"/>
          <w:sz w:val="24"/>
          <w:szCs w:val="24"/>
        </w:rPr>
      </w:pPr>
      <w:r w:rsidRPr="00B23EAD">
        <w:rPr>
          <w:rFonts w:cstheme="minorHAnsi"/>
          <w:sz w:val="24"/>
          <w:szCs w:val="24"/>
        </w:rPr>
        <w:t xml:space="preserve">zmiana sposobu spełnienia świadczenia i wysokości wynagrodzenia i/lub terminu realizacji przedmiotu umowy na skutek wystąpienia dowolnej z następujących okoliczności: </w:t>
      </w:r>
    </w:p>
    <w:p w14:paraId="534A2CE6" w14:textId="77777777" w:rsidR="00A96A8D" w:rsidRPr="00B23EAD" w:rsidRDefault="00A96A8D" w:rsidP="008210B9">
      <w:pPr>
        <w:numPr>
          <w:ilvl w:val="0"/>
          <w:numId w:val="37"/>
        </w:numPr>
        <w:spacing w:after="0" w:line="276" w:lineRule="auto"/>
        <w:ind w:left="1276" w:right="5" w:hanging="425"/>
        <w:jc w:val="both"/>
        <w:rPr>
          <w:rFonts w:cstheme="minorHAnsi"/>
          <w:sz w:val="24"/>
          <w:szCs w:val="24"/>
        </w:rPr>
      </w:pPr>
      <w:r w:rsidRPr="00B23EAD">
        <w:rPr>
          <w:rFonts w:cstheme="minorHAnsi"/>
          <w:sz w:val="24"/>
          <w:szCs w:val="24"/>
        </w:rPr>
        <w:t>konieczności wykonania robót dodatkowych lub zamiennych;</w:t>
      </w:r>
    </w:p>
    <w:p w14:paraId="5FA9473F" w14:textId="77777777" w:rsidR="00A96A8D" w:rsidRPr="00B23EAD" w:rsidRDefault="00A96A8D" w:rsidP="008210B9">
      <w:pPr>
        <w:numPr>
          <w:ilvl w:val="0"/>
          <w:numId w:val="37"/>
        </w:numPr>
        <w:spacing w:after="0" w:line="276" w:lineRule="auto"/>
        <w:ind w:left="1276" w:right="5" w:hanging="425"/>
        <w:jc w:val="both"/>
        <w:rPr>
          <w:rFonts w:cstheme="minorHAnsi"/>
          <w:sz w:val="24"/>
          <w:szCs w:val="24"/>
        </w:rPr>
      </w:pPr>
      <w:r w:rsidRPr="00B23EAD">
        <w:rPr>
          <w:rFonts w:cstheme="minorHAnsi"/>
          <w:sz w:val="24"/>
          <w:szCs w:val="24"/>
        </w:rPr>
        <w:t xml:space="preserve">możliwość osiągnięcia wymaganego efektu przy niższych kosztach wykonania robót poprzez zastosowanie innych rozwiązań technicznych, technologicznych </w:t>
      </w:r>
      <w:r w:rsidRPr="00B23EAD">
        <w:rPr>
          <w:rFonts w:cstheme="minorHAnsi"/>
          <w:sz w:val="24"/>
          <w:szCs w:val="24"/>
        </w:rPr>
        <w:lastRenderedPageBreak/>
        <w:t>lub materiałowych, przy zachowaniu jakości i parametrów technicznych obiektów budowlanych, instalacji i urządzeń;</w:t>
      </w:r>
    </w:p>
    <w:p w14:paraId="7C1F37F7" w14:textId="77777777" w:rsidR="00A96A8D" w:rsidRPr="00B23EAD" w:rsidRDefault="00A96A8D" w:rsidP="008210B9">
      <w:pPr>
        <w:numPr>
          <w:ilvl w:val="0"/>
          <w:numId w:val="37"/>
        </w:numPr>
        <w:spacing w:after="0" w:line="276" w:lineRule="auto"/>
        <w:ind w:left="1276" w:right="5" w:hanging="425"/>
        <w:jc w:val="both"/>
        <w:rPr>
          <w:rFonts w:cstheme="minorHAnsi"/>
          <w:sz w:val="24"/>
          <w:szCs w:val="24"/>
        </w:rPr>
      </w:pPr>
      <w:r w:rsidRPr="00B23EAD">
        <w:rPr>
          <w:rFonts w:cstheme="minorHAnsi"/>
          <w:sz w:val="24"/>
          <w:szCs w:val="24"/>
        </w:rPr>
        <w:t>możliwość osiągnięcia wymaganego efektu poprzez zastosowanie innych rozwiązań technicznych, technologicznych lub materiałowych, zwiększających jakość, parametry techniczne lub eksploatacyjne obiektów budowlanych lub skracających termin realizacji Przedmiotu Umowy;</w:t>
      </w:r>
    </w:p>
    <w:p w14:paraId="54B2F724" w14:textId="77777777" w:rsidR="00A96A8D" w:rsidRPr="00B23EAD" w:rsidRDefault="00A96A8D" w:rsidP="008210B9">
      <w:pPr>
        <w:numPr>
          <w:ilvl w:val="0"/>
          <w:numId w:val="37"/>
        </w:numPr>
        <w:spacing w:after="0" w:line="276" w:lineRule="auto"/>
        <w:ind w:left="1276" w:right="5" w:hanging="425"/>
        <w:jc w:val="both"/>
        <w:rPr>
          <w:rFonts w:cstheme="minorHAnsi"/>
          <w:sz w:val="24"/>
          <w:szCs w:val="24"/>
        </w:rPr>
      </w:pPr>
      <w:r w:rsidRPr="00B23EAD">
        <w:rPr>
          <w:rFonts w:cstheme="minorHAnsi"/>
          <w:sz w:val="24"/>
          <w:szCs w:val="24"/>
        </w:rPr>
        <w:t>możliwość zastosowania innej technologii wykonania robót pozwalającej na skrócenie czasu realizacji inwestycji lub zmniejszenie kosztów wykonywanych robót, jak również zmniejszenie kosztów eksploatacji wykonanego przedmiotu Umowy;</w:t>
      </w:r>
    </w:p>
    <w:p w14:paraId="568D0EBB" w14:textId="77777777" w:rsidR="00411F88" w:rsidRPr="00B23EAD" w:rsidRDefault="00A96A8D" w:rsidP="008210B9">
      <w:pPr>
        <w:numPr>
          <w:ilvl w:val="0"/>
          <w:numId w:val="37"/>
        </w:numPr>
        <w:spacing w:after="0" w:line="276" w:lineRule="auto"/>
        <w:ind w:left="1276" w:right="5" w:hanging="425"/>
        <w:jc w:val="both"/>
        <w:rPr>
          <w:rFonts w:cstheme="minorHAnsi"/>
          <w:sz w:val="24"/>
          <w:szCs w:val="24"/>
        </w:rPr>
      </w:pPr>
      <w:r w:rsidRPr="00B23EAD">
        <w:rPr>
          <w:rFonts w:cstheme="minorHAnsi"/>
          <w:sz w:val="24"/>
          <w:szCs w:val="24"/>
        </w:rPr>
        <w:t xml:space="preserve">konieczność wykonania Umowy przy zastosowaniu innych rozwiązań technicznych lub technologicznych, niż wskazane w PFU lub dokumentacji projektowej w sytuacji, gdyby zastosowanie przewidzianych rozwiązań groziło niewykonaniem lub nienależytym wykonaniem przedmiotu Umowy, poniesieniem przez Zamawiającego kosztów przewyższających środki przeznaczone na realizację Przedmiotu Umowy bądź utratą przez Zamawiającego pozyskanych dotacji lub innych źródeł finansowania Przedmiotu Umowy bądź koniecznością ich zwrotu w całości lub części;  </w:t>
      </w:r>
    </w:p>
    <w:p w14:paraId="44C85C76" w14:textId="43F2D974" w:rsidR="00411F88" w:rsidRPr="00B23EAD" w:rsidRDefault="00411F88" w:rsidP="008210B9">
      <w:pPr>
        <w:numPr>
          <w:ilvl w:val="0"/>
          <w:numId w:val="37"/>
        </w:numPr>
        <w:spacing w:after="0" w:line="276" w:lineRule="auto"/>
        <w:ind w:left="1276" w:right="5" w:hanging="425"/>
        <w:jc w:val="both"/>
        <w:rPr>
          <w:rFonts w:cstheme="minorHAnsi"/>
          <w:sz w:val="24"/>
          <w:szCs w:val="24"/>
        </w:rPr>
      </w:pPr>
      <w:r w:rsidRPr="00B23EAD">
        <w:rPr>
          <w:rFonts w:cstheme="minorHAnsi"/>
          <w:sz w:val="24"/>
          <w:szCs w:val="24"/>
        </w:rPr>
        <w:t>polecenia przez Zamawiającego dokonania zmian we wcześniej zaakceptowanych lub zatwierdzonych lub uzgodnionych lub zaopiniowanych przez Zamawiającego opracowaniach projektowych,</w:t>
      </w:r>
    </w:p>
    <w:p w14:paraId="0F4E04C5" w14:textId="77777777" w:rsidR="00A96A8D" w:rsidRPr="00B23EAD" w:rsidRDefault="00A96A8D" w:rsidP="008210B9">
      <w:pPr>
        <w:numPr>
          <w:ilvl w:val="0"/>
          <w:numId w:val="37"/>
        </w:numPr>
        <w:spacing w:after="0" w:line="276" w:lineRule="auto"/>
        <w:ind w:left="1276" w:right="5" w:hanging="425"/>
        <w:jc w:val="both"/>
        <w:rPr>
          <w:rFonts w:cstheme="minorHAnsi"/>
          <w:sz w:val="24"/>
          <w:szCs w:val="24"/>
        </w:rPr>
      </w:pPr>
      <w:r w:rsidRPr="00B23EAD">
        <w:rPr>
          <w:rFonts w:cstheme="minorHAnsi"/>
          <w:sz w:val="24"/>
          <w:szCs w:val="24"/>
        </w:rPr>
        <w:t>odmienne od przyjętych w PFU warunki geologiczne, hydrogeologiczne, wodne lub terenowe, w tym istnienie niezinwentaryzowanych lub błędnie zinwentaryzowanych obiektów budowlanych;</w:t>
      </w:r>
    </w:p>
    <w:p w14:paraId="3F19C339" w14:textId="77777777" w:rsidR="00A96A8D" w:rsidRPr="00B23EAD" w:rsidRDefault="00A96A8D" w:rsidP="008210B9">
      <w:pPr>
        <w:numPr>
          <w:ilvl w:val="0"/>
          <w:numId w:val="37"/>
        </w:numPr>
        <w:spacing w:after="0" w:line="276" w:lineRule="auto"/>
        <w:ind w:left="1276" w:right="5" w:hanging="425"/>
        <w:jc w:val="both"/>
        <w:rPr>
          <w:rFonts w:cstheme="minorHAnsi"/>
          <w:sz w:val="24"/>
          <w:szCs w:val="24"/>
        </w:rPr>
      </w:pPr>
      <w:r w:rsidRPr="00B23EAD">
        <w:rPr>
          <w:rFonts w:cstheme="minorHAnsi"/>
          <w:sz w:val="24"/>
          <w:szCs w:val="24"/>
        </w:rPr>
        <w:t>konieczność wykonania przedmiotu Umowy przy zastosowaniu innych rozwiązań technicznych, technologicznych lub materiałowych ze względu na zmianę przepisów prawa lub norm budowlanych bądź zmianę decyzji, postanowień lub uzgodnień przez organy administracyjne lub podmioty uzgadniające dokumentację techniczną;</w:t>
      </w:r>
    </w:p>
    <w:p w14:paraId="5A632A63" w14:textId="77777777" w:rsidR="00A96A8D" w:rsidRPr="00B23EAD" w:rsidRDefault="00A96A8D" w:rsidP="008210B9">
      <w:pPr>
        <w:numPr>
          <w:ilvl w:val="0"/>
          <w:numId w:val="37"/>
        </w:numPr>
        <w:spacing w:after="0" w:line="276" w:lineRule="auto"/>
        <w:ind w:left="1276" w:right="5" w:hanging="425"/>
        <w:jc w:val="both"/>
        <w:rPr>
          <w:rFonts w:cstheme="minorHAnsi"/>
          <w:sz w:val="24"/>
          <w:szCs w:val="24"/>
        </w:rPr>
      </w:pPr>
      <w:r w:rsidRPr="00B23EAD">
        <w:rPr>
          <w:rFonts w:cstheme="minorHAnsi"/>
          <w:sz w:val="24"/>
          <w:szCs w:val="24"/>
        </w:rPr>
        <w:t>konieczność wykonania robót lub usunięcia wad w celu zmniejszenia zagrożenia, gdy istnieje przypadek wpływający na bezpieczeństwo życia, zdrowia, mienia lub robót na terenie budowy lub sąsiadujących nieruchomości, a Wykonawca wykonuje roboty lub inne czynności w celu wyeliminowania lub zmniejszenia zagrożenia;</w:t>
      </w:r>
    </w:p>
    <w:p w14:paraId="295DF926" w14:textId="77777777" w:rsidR="00A96A8D" w:rsidRPr="00B23EAD" w:rsidRDefault="00A96A8D" w:rsidP="008210B9">
      <w:pPr>
        <w:numPr>
          <w:ilvl w:val="0"/>
          <w:numId w:val="37"/>
        </w:numPr>
        <w:spacing w:after="0" w:line="276" w:lineRule="auto"/>
        <w:ind w:left="1276" w:right="5" w:hanging="425"/>
        <w:jc w:val="both"/>
        <w:rPr>
          <w:rFonts w:cstheme="minorHAnsi"/>
          <w:sz w:val="24"/>
          <w:szCs w:val="24"/>
        </w:rPr>
      </w:pPr>
      <w:r w:rsidRPr="00B23EAD">
        <w:rPr>
          <w:rFonts w:cstheme="minorHAnsi"/>
          <w:sz w:val="24"/>
          <w:szCs w:val="24"/>
        </w:rPr>
        <w:t>konieczność lub celowość zmiany w sposobie spełnienia świadczenia wynikająca z innych przyczyn uzasadnionych celem Umowy i jej uwarunkowaniami prawnymi, finansowymi, technicznymi lub technologicznymi;</w:t>
      </w:r>
    </w:p>
    <w:p w14:paraId="152BF0D6" w14:textId="77777777" w:rsidR="00A96A8D" w:rsidRPr="00B23EAD" w:rsidRDefault="00A96A8D" w:rsidP="008210B9">
      <w:pPr>
        <w:numPr>
          <w:ilvl w:val="0"/>
          <w:numId w:val="37"/>
        </w:numPr>
        <w:spacing w:after="0" w:line="276" w:lineRule="auto"/>
        <w:ind w:left="1276" w:right="5" w:hanging="360"/>
        <w:jc w:val="both"/>
        <w:rPr>
          <w:rFonts w:cstheme="minorHAnsi"/>
          <w:sz w:val="24"/>
          <w:szCs w:val="24"/>
        </w:rPr>
      </w:pPr>
      <w:r w:rsidRPr="00B23EAD">
        <w:rPr>
          <w:rFonts w:cstheme="minorHAnsi"/>
          <w:sz w:val="24"/>
          <w:szCs w:val="24"/>
        </w:rPr>
        <w:t xml:space="preserve">rezygnacja przez Zamawiającego z realizacji części przedmiotu Umowy; </w:t>
      </w:r>
    </w:p>
    <w:p w14:paraId="41EC987F" w14:textId="77777777" w:rsidR="00A96A8D" w:rsidRPr="00B23EAD" w:rsidRDefault="00A96A8D" w:rsidP="008210B9">
      <w:pPr>
        <w:numPr>
          <w:ilvl w:val="0"/>
          <w:numId w:val="35"/>
        </w:numPr>
        <w:spacing w:after="0" w:line="276" w:lineRule="auto"/>
        <w:ind w:right="5" w:hanging="427"/>
        <w:jc w:val="both"/>
        <w:rPr>
          <w:rFonts w:cstheme="minorHAnsi"/>
          <w:sz w:val="24"/>
          <w:szCs w:val="24"/>
        </w:rPr>
      </w:pPr>
      <w:r w:rsidRPr="00B23EAD">
        <w:rPr>
          <w:rFonts w:cstheme="minorHAnsi"/>
          <w:sz w:val="24"/>
          <w:szCs w:val="24"/>
        </w:rPr>
        <w:t xml:space="preserve">zmiany pozostałych warunków wykonywania Przedmiotu Umowy spowodowane następującymi okolicznościami: </w:t>
      </w:r>
    </w:p>
    <w:p w14:paraId="2CA30C0A" w14:textId="77777777" w:rsidR="00A96A8D" w:rsidRPr="00B23EAD" w:rsidRDefault="00A96A8D" w:rsidP="008210B9">
      <w:pPr>
        <w:numPr>
          <w:ilvl w:val="0"/>
          <w:numId w:val="38"/>
        </w:numPr>
        <w:spacing w:after="0" w:line="276" w:lineRule="auto"/>
        <w:ind w:left="1276" w:right="5" w:hanging="425"/>
        <w:jc w:val="both"/>
        <w:rPr>
          <w:rFonts w:cstheme="minorHAnsi"/>
          <w:sz w:val="24"/>
          <w:szCs w:val="24"/>
        </w:rPr>
      </w:pPr>
      <w:r w:rsidRPr="00B23EAD">
        <w:rPr>
          <w:rFonts w:cstheme="minorHAnsi"/>
          <w:sz w:val="24"/>
          <w:szCs w:val="24"/>
        </w:rPr>
        <w:lastRenderedPageBreak/>
        <w:t xml:space="preserve">wystąpienie zdarzenia o charakterze siły wyższej uniemożliwiającego wykonanie Umowy, zgodnie z jej treścią, </w:t>
      </w:r>
    </w:p>
    <w:p w14:paraId="0611B58D" w14:textId="77777777" w:rsidR="00A96A8D" w:rsidRPr="00B23EAD" w:rsidRDefault="00A96A8D" w:rsidP="008210B9">
      <w:pPr>
        <w:numPr>
          <w:ilvl w:val="0"/>
          <w:numId w:val="38"/>
        </w:numPr>
        <w:spacing w:after="0" w:line="276" w:lineRule="auto"/>
        <w:ind w:left="1276" w:right="5" w:hanging="425"/>
        <w:jc w:val="both"/>
        <w:rPr>
          <w:rFonts w:cstheme="minorHAnsi"/>
          <w:sz w:val="24"/>
          <w:szCs w:val="24"/>
        </w:rPr>
      </w:pPr>
      <w:r w:rsidRPr="00B23EAD">
        <w:rPr>
          <w:rFonts w:cstheme="minorHAnsi"/>
          <w:sz w:val="24"/>
          <w:szCs w:val="24"/>
        </w:rPr>
        <w:t xml:space="preserve">zmiana w przepisach prawach, decyzjach, postanowieniach lub uzgodnieniach lub zmiana innych warunków podatkowych, technicznych lub administracyjnoprawnych wpływających na wykonywanie Umowy,   </w:t>
      </w:r>
    </w:p>
    <w:p w14:paraId="706E947F" w14:textId="77777777" w:rsidR="00A96A8D" w:rsidRPr="00B23EAD" w:rsidRDefault="00A96A8D" w:rsidP="008210B9">
      <w:pPr>
        <w:numPr>
          <w:ilvl w:val="0"/>
          <w:numId w:val="38"/>
        </w:numPr>
        <w:spacing w:after="0" w:line="276" w:lineRule="auto"/>
        <w:ind w:left="1276" w:right="5" w:hanging="425"/>
        <w:jc w:val="both"/>
        <w:rPr>
          <w:rFonts w:cstheme="minorHAnsi"/>
          <w:sz w:val="24"/>
          <w:szCs w:val="24"/>
        </w:rPr>
      </w:pPr>
      <w:r w:rsidRPr="00B23EAD">
        <w:rPr>
          <w:rFonts w:cstheme="minorHAnsi"/>
          <w:sz w:val="24"/>
          <w:szCs w:val="24"/>
        </w:rPr>
        <w:t xml:space="preserve">kolizja z planowanymi lub równolegle prowadzonymi przez inne podmioty inwestycjami, </w:t>
      </w:r>
    </w:p>
    <w:p w14:paraId="5D43C7C4" w14:textId="77777777" w:rsidR="00A96A8D" w:rsidRPr="00B23EAD" w:rsidRDefault="00A96A8D" w:rsidP="008210B9">
      <w:pPr>
        <w:numPr>
          <w:ilvl w:val="0"/>
          <w:numId w:val="38"/>
        </w:numPr>
        <w:spacing w:after="0" w:line="276" w:lineRule="auto"/>
        <w:ind w:left="1276" w:right="5" w:hanging="425"/>
        <w:jc w:val="both"/>
        <w:rPr>
          <w:rFonts w:cstheme="minorHAnsi"/>
          <w:sz w:val="24"/>
          <w:szCs w:val="24"/>
        </w:rPr>
      </w:pPr>
      <w:r w:rsidRPr="00B23EAD">
        <w:rPr>
          <w:rFonts w:cstheme="minorHAnsi"/>
          <w:sz w:val="24"/>
          <w:szCs w:val="24"/>
        </w:rPr>
        <w:t xml:space="preserve">konieczność wprowadzenia zmian w zakresie zasad prowadzenia robót przez Podwykonawców ze względu na potrzebę osiągnięcia celu Umowy w istniejących warunkach prawnych, finansowych i technicznych, </w:t>
      </w:r>
    </w:p>
    <w:p w14:paraId="0C539F52" w14:textId="77777777" w:rsidR="00A96A8D" w:rsidRPr="00B23EAD" w:rsidRDefault="00A96A8D" w:rsidP="008210B9">
      <w:pPr>
        <w:numPr>
          <w:ilvl w:val="0"/>
          <w:numId w:val="38"/>
        </w:numPr>
        <w:spacing w:after="0" w:line="276" w:lineRule="auto"/>
        <w:ind w:left="1276" w:right="5" w:hanging="425"/>
        <w:jc w:val="both"/>
        <w:rPr>
          <w:rFonts w:cstheme="minorHAnsi"/>
          <w:sz w:val="24"/>
          <w:szCs w:val="24"/>
        </w:rPr>
      </w:pPr>
      <w:r w:rsidRPr="00B23EAD">
        <w:rPr>
          <w:rFonts w:cstheme="minorHAnsi"/>
          <w:sz w:val="24"/>
          <w:szCs w:val="24"/>
        </w:rPr>
        <w:t xml:space="preserve">konieczność zmiany terminów i warunków dokonywania płatności częściowych niezbędnych dla zapewnienia prawidłowego wykonania przedmiotu Umowy, w tym wynikająca z sytuacji finansowej Wykonawcy lub Podwykonawców,  </w:t>
      </w:r>
    </w:p>
    <w:p w14:paraId="7F13BC97" w14:textId="77777777" w:rsidR="00A96A8D" w:rsidRPr="00B23EAD" w:rsidRDefault="00A96A8D" w:rsidP="008210B9">
      <w:pPr>
        <w:numPr>
          <w:ilvl w:val="0"/>
          <w:numId w:val="38"/>
        </w:numPr>
        <w:spacing w:after="0" w:line="276" w:lineRule="auto"/>
        <w:ind w:left="1276" w:right="5" w:hanging="425"/>
        <w:jc w:val="both"/>
        <w:rPr>
          <w:rFonts w:cstheme="minorHAnsi"/>
          <w:sz w:val="24"/>
          <w:szCs w:val="24"/>
        </w:rPr>
      </w:pPr>
      <w:r w:rsidRPr="00B23EAD">
        <w:rPr>
          <w:rFonts w:cstheme="minorHAnsi"/>
          <w:sz w:val="24"/>
          <w:szCs w:val="24"/>
        </w:rPr>
        <w:t xml:space="preserve">zaistnienie innej okoliczności prawnej, technicznej lub ekonomicznej skutkującej niemożliwością wykonania Umowy, zgodnie z jej treścią,  </w:t>
      </w:r>
    </w:p>
    <w:p w14:paraId="3336E8B7" w14:textId="77777777" w:rsidR="00A96A8D" w:rsidRPr="00B23EAD" w:rsidRDefault="00A96A8D" w:rsidP="008210B9">
      <w:pPr>
        <w:numPr>
          <w:ilvl w:val="0"/>
          <w:numId w:val="38"/>
        </w:numPr>
        <w:spacing w:after="0" w:line="276" w:lineRule="auto"/>
        <w:ind w:left="1276" w:right="5" w:hanging="425"/>
        <w:jc w:val="both"/>
        <w:rPr>
          <w:rFonts w:cstheme="minorHAnsi"/>
          <w:sz w:val="24"/>
          <w:szCs w:val="24"/>
        </w:rPr>
      </w:pPr>
      <w:r w:rsidRPr="00B23EAD">
        <w:rPr>
          <w:rFonts w:cstheme="minorHAnsi"/>
          <w:sz w:val="24"/>
          <w:szCs w:val="24"/>
        </w:rPr>
        <w:t xml:space="preserve">zmiany danych Stron lub ich przedstawicieli, </w:t>
      </w:r>
    </w:p>
    <w:p w14:paraId="00A58E3E" w14:textId="77777777" w:rsidR="008210B9" w:rsidRPr="00B23EAD" w:rsidRDefault="00411F88" w:rsidP="008210B9">
      <w:pPr>
        <w:numPr>
          <w:ilvl w:val="0"/>
          <w:numId w:val="35"/>
        </w:numPr>
        <w:spacing w:after="0" w:line="276" w:lineRule="auto"/>
        <w:ind w:right="5" w:hanging="427"/>
        <w:jc w:val="both"/>
        <w:rPr>
          <w:rFonts w:cstheme="minorHAnsi"/>
          <w:sz w:val="24"/>
          <w:szCs w:val="24"/>
        </w:rPr>
      </w:pPr>
      <w:r w:rsidRPr="00B23EAD">
        <w:rPr>
          <w:rFonts w:cstheme="minorHAnsi"/>
          <w:sz w:val="24"/>
          <w:szCs w:val="24"/>
        </w:rPr>
        <w:t>dopuszczalna jest zmiana zakresu usług lub robót budowlanych poprzez ich ograniczenie (do 20%) w sytuacji, gdy wykonanie niektórych usług lub robót okazało się zbędne, zmieniły się okoliczności związane z wykonaniem Umowy lub wykonanie poszczególnych usług lub robót nie leży w interesie publicznym lub Zamawiającego, jeżeli zmiany te są konieczne dla dalszej realizacji zamówienia lub są korzystne dla Zamawiającego; w takim przypadku wynagrodzenie Wykonawcy zmniejsza się odpowiednio do zmniejszonego zakresu robót;</w:t>
      </w:r>
    </w:p>
    <w:p w14:paraId="190C0CA2" w14:textId="77777777" w:rsidR="00FD6D45" w:rsidRPr="00B23EAD" w:rsidRDefault="008210B9" w:rsidP="00FD6D45">
      <w:pPr>
        <w:numPr>
          <w:ilvl w:val="0"/>
          <w:numId w:val="35"/>
        </w:numPr>
        <w:spacing w:after="0" w:line="276" w:lineRule="auto"/>
        <w:ind w:right="5" w:hanging="427"/>
        <w:jc w:val="both"/>
        <w:rPr>
          <w:rFonts w:cstheme="minorHAnsi"/>
          <w:sz w:val="24"/>
          <w:szCs w:val="24"/>
        </w:rPr>
      </w:pPr>
      <w:r w:rsidRPr="00B23EAD">
        <w:rPr>
          <w:rFonts w:cstheme="minorHAnsi"/>
          <w:sz w:val="24"/>
          <w:szCs w:val="24"/>
        </w:rPr>
        <w:t>zmiany umowy w związku z przekształceniem firmy lub wynikające z następstwa prawnego, zgodnie z obowiązującymi przepisami;</w:t>
      </w:r>
    </w:p>
    <w:p w14:paraId="2C306EC3" w14:textId="45F9BE73" w:rsidR="00FD6D45" w:rsidRPr="00B23EAD" w:rsidRDefault="00FD6D45" w:rsidP="00FD6D45">
      <w:pPr>
        <w:numPr>
          <w:ilvl w:val="0"/>
          <w:numId w:val="35"/>
        </w:numPr>
        <w:spacing w:after="0" w:line="276" w:lineRule="auto"/>
        <w:ind w:right="5" w:hanging="427"/>
        <w:jc w:val="both"/>
        <w:rPr>
          <w:rFonts w:cstheme="minorHAnsi"/>
          <w:sz w:val="24"/>
          <w:szCs w:val="24"/>
        </w:rPr>
      </w:pPr>
      <w:r w:rsidRPr="00B23EAD">
        <w:rPr>
          <w:rFonts w:cstheme="minorHAnsi"/>
          <w:sz w:val="24"/>
          <w:szCs w:val="24"/>
        </w:rPr>
        <w:t>zmiany formy Zabezpieczenia należytego wykonania umowy na jedną lub kilka form, o których mowa w przepisach Pzp, pod warunkiem, że zmiana formy Zabezpieczenia zostanie dokonana zgodnie z postanowieniami Umowy, z zachowaniem ciągłości zabezpieczenia, bez zmniejszenia jego wysokości i zgodnie z ustawą Pzp. Wykonawca zgłasza Zamawiającemu ten fakt w formie pisemnej wraz z przedłożeniem stosownych dokumentów. Zmiana ta wymaga akceptacji Zamawiającego w formie pisemnej, ale nie wymaga zawarcia aneksu do Umowy.</w:t>
      </w:r>
    </w:p>
    <w:p w14:paraId="0BF0DC18" w14:textId="695DCB6A" w:rsidR="000D49B3" w:rsidRPr="00B23EAD" w:rsidRDefault="000D49B3" w:rsidP="008210B9">
      <w:pPr>
        <w:numPr>
          <w:ilvl w:val="0"/>
          <w:numId w:val="35"/>
        </w:numPr>
        <w:spacing w:after="0" w:line="276" w:lineRule="auto"/>
        <w:ind w:right="5" w:hanging="427"/>
        <w:jc w:val="both"/>
        <w:rPr>
          <w:rFonts w:cstheme="minorHAnsi"/>
          <w:sz w:val="24"/>
          <w:szCs w:val="24"/>
        </w:rPr>
      </w:pPr>
      <w:r w:rsidRPr="00B23EAD">
        <w:rPr>
          <w:rFonts w:cstheme="minorHAnsi"/>
          <w:sz w:val="24"/>
          <w:szCs w:val="24"/>
        </w:rPr>
        <w:t>dopuszczalna jest zmiana osób skierowanych do realizacji zamówienia w odniesieniu do osób wskazanych przez wykonawcę na etapie postępowania o udzielenie zamówienia publicznego.</w:t>
      </w:r>
    </w:p>
    <w:p w14:paraId="5C8A71B2" w14:textId="06907586" w:rsidR="00A96A8D" w:rsidRPr="00B23EAD" w:rsidRDefault="00A96A8D" w:rsidP="008210B9">
      <w:pPr>
        <w:numPr>
          <w:ilvl w:val="0"/>
          <w:numId w:val="35"/>
        </w:numPr>
        <w:spacing w:after="0" w:line="276" w:lineRule="auto"/>
        <w:ind w:right="5" w:hanging="427"/>
        <w:jc w:val="both"/>
        <w:rPr>
          <w:rFonts w:cstheme="minorHAnsi"/>
          <w:sz w:val="24"/>
          <w:szCs w:val="24"/>
        </w:rPr>
      </w:pPr>
      <w:r w:rsidRPr="00B23EAD">
        <w:rPr>
          <w:rFonts w:cstheme="minorHAnsi"/>
          <w:sz w:val="24"/>
          <w:szCs w:val="24"/>
        </w:rPr>
        <w:t xml:space="preserve">inne zmiany, w szczególności w zakresie płatności, związane ze zmianą źródła finansowania, </w:t>
      </w:r>
    </w:p>
    <w:p w14:paraId="4638A2DD" w14:textId="77777777" w:rsidR="00A96A8D" w:rsidRPr="00B23EAD" w:rsidRDefault="00A96A8D" w:rsidP="008210B9">
      <w:pPr>
        <w:numPr>
          <w:ilvl w:val="0"/>
          <w:numId w:val="35"/>
        </w:numPr>
        <w:spacing w:after="0" w:line="276" w:lineRule="auto"/>
        <w:ind w:right="5" w:hanging="427"/>
        <w:jc w:val="both"/>
        <w:rPr>
          <w:rFonts w:cstheme="minorHAnsi"/>
          <w:sz w:val="24"/>
          <w:szCs w:val="24"/>
        </w:rPr>
      </w:pPr>
      <w:r w:rsidRPr="00B23EAD">
        <w:rPr>
          <w:rFonts w:cstheme="minorHAnsi"/>
          <w:sz w:val="24"/>
          <w:szCs w:val="24"/>
        </w:rPr>
        <w:t xml:space="preserve">inne zmiany w granicach dopuszczonych Prawem zamówień publicznych.  </w:t>
      </w:r>
    </w:p>
    <w:p w14:paraId="05CCD307" w14:textId="655A8677" w:rsidR="00A96A8D" w:rsidRPr="00B23EAD" w:rsidRDefault="00A96A8D" w:rsidP="008210B9">
      <w:pPr>
        <w:numPr>
          <w:ilvl w:val="0"/>
          <w:numId w:val="34"/>
        </w:numPr>
        <w:spacing w:after="0" w:line="276" w:lineRule="auto"/>
        <w:ind w:right="5" w:hanging="425"/>
        <w:jc w:val="both"/>
        <w:rPr>
          <w:rFonts w:cstheme="minorHAnsi"/>
          <w:sz w:val="24"/>
          <w:szCs w:val="24"/>
        </w:rPr>
      </w:pPr>
      <w:r w:rsidRPr="00B23EAD">
        <w:rPr>
          <w:rFonts w:eastAsia="Calibri" w:cstheme="minorHAnsi"/>
          <w:sz w:val="24"/>
          <w:szCs w:val="24"/>
        </w:rPr>
        <w:t xml:space="preserve">Zamawiający, zgodnie z art. 455 ust. 1 pkt 2) Prawa zamówień publicznych, przewiduje także zmiany Umowy polegające na zastąpieniu dotychczasowego Wykonawcy nowym, w wyniku sukcesji, wstępując w prawa i obowiązki Wykonawcy, w następstwie przejęcia, </w:t>
      </w:r>
      <w:r w:rsidRPr="00B23EAD">
        <w:rPr>
          <w:rFonts w:eastAsia="Calibri" w:cstheme="minorHAnsi"/>
          <w:sz w:val="24"/>
          <w:szCs w:val="24"/>
        </w:rPr>
        <w:lastRenderedPageBreak/>
        <w:t>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 Prawo zamówień publicznych.</w:t>
      </w:r>
    </w:p>
    <w:p w14:paraId="1DC865BF" w14:textId="77777777" w:rsidR="00A96A8D" w:rsidRPr="00B23EAD" w:rsidRDefault="00A96A8D" w:rsidP="008210B9">
      <w:pPr>
        <w:numPr>
          <w:ilvl w:val="0"/>
          <w:numId w:val="34"/>
        </w:numPr>
        <w:spacing w:after="0" w:line="276" w:lineRule="auto"/>
        <w:ind w:right="5" w:hanging="425"/>
        <w:jc w:val="both"/>
        <w:rPr>
          <w:rFonts w:cstheme="minorHAnsi"/>
          <w:sz w:val="24"/>
          <w:szCs w:val="24"/>
        </w:rPr>
      </w:pPr>
      <w:r w:rsidRPr="00B23EAD">
        <w:rPr>
          <w:rFonts w:cstheme="minorHAnsi"/>
          <w:sz w:val="24"/>
          <w:szCs w:val="24"/>
        </w:rPr>
        <w:t xml:space="preserve">Rodzaj i zakres zmiany do Umowy będzie dostosowany proporcjonalnie do niezbędnych potrzeb wynikających z przyczyny uzasadniającej daną zmianę i służył osiągnięciu celu Umowy w sposób zgodny z zasadami wiedzy budowlanej i zasadami racjonalnego gospodarowania. W szczególności w przypadku wystąpienia którejkolwiek z okoliczności wymienionych w </w:t>
      </w:r>
      <w:r w:rsidRPr="00B23EAD">
        <w:rPr>
          <w:rFonts w:cstheme="minorHAnsi"/>
          <w:b/>
          <w:bCs/>
          <w:sz w:val="24"/>
          <w:szCs w:val="24"/>
        </w:rPr>
        <w:t>ust. 2 pkt 1</w:t>
      </w:r>
      <w:r w:rsidRPr="00B23EAD">
        <w:rPr>
          <w:rFonts w:cstheme="minorHAnsi"/>
          <w:sz w:val="24"/>
          <w:szCs w:val="24"/>
        </w:rPr>
        <w:t xml:space="preserve"> termin wykonania Umowy może ulec przedłużeniu nie więcej niż o długość opóźnienia prac, wynikającej z wystąpienia danej przeszkody. </w:t>
      </w:r>
    </w:p>
    <w:p w14:paraId="2BF41EB0" w14:textId="77777777" w:rsidR="00A96A8D" w:rsidRPr="00B23EAD" w:rsidRDefault="00A96A8D" w:rsidP="008210B9">
      <w:pPr>
        <w:numPr>
          <w:ilvl w:val="0"/>
          <w:numId w:val="34"/>
        </w:numPr>
        <w:spacing w:after="0" w:line="276" w:lineRule="auto"/>
        <w:ind w:right="5" w:hanging="425"/>
        <w:jc w:val="both"/>
        <w:rPr>
          <w:rFonts w:eastAsia="Calibri" w:cstheme="minorHAnsi"/>
          <w:sz w:val="24"/>
          <w:szCs w:val="24"/>
        </w:rPr>
      </w:pPr>
      <w:r w:rsidRPr="00B23EAD">
        <w:rPr>
          <w:rFonts w:cstheme="minorHAnsi"/>
          <w:sz w:val="24"/>
          <w:szCs w:val="24"/>
        </w:rPr>
        <w:t xml:space="preserve">Zmiana wysokości wynagrodzenia Wykonawcy na podstawie </w:t>
      </w:r>
      <w:r w:rsidRPr="00B23EAD">
        <w:rPr>
          <w:rFonts w:cstheme="minorHAnsi"/>
          <w:b/>
          <w:sz w:val="24"/>
          <w:szCs w:val="24"/>
        </w:rPr>
        <w:t>ust. 2 pkt 2</w:t>
      </w:r>
      <w:r w:rsidRPr="00B23EAD">
        <w:rPr>
          <w:rFonts w:cstheme="minorHAnsi"/>
          <w:sz w:val="24"/>
          <w:szCs w:val="24"/>
        </w:rPr>
        <w:t xml:space="preserve"> będzie odpowiadać wartości robót dodatkowych, zamiennych lub zaniechanych, wynikających z przyczyny uzasadniającej wprowadzenie danej zmiany i ustalona zostanie przy zastosowaniu następujących zasad:</w:t>
      </w:r>
    </w:p>
    <w:p w14:paraId="4F4A18A8" w14:textId="77777777" w:rsidR="00A96A8D" w:rsidRPr="00B23EAD" w:rsidRDefault="00A96A8D" w:rsidP="008210B9">
      <w:pPr>
        <w:numPr>
          <w:ilvl w:val="0"/>
          <w:numId w:val="39"/>
        </w:numPr>
        <w:spacing w:after="0" w:line="276" w:lineRule="auto"/>
        <w:ind w:right="5" w:hanging="424"/>
        <w:jc w:val="both"/>
        <w:rPr>
          <w:rFonts w:eastAsia="Times New Roman" w:cstheme="minorHAnsi"/>
          <w:strike/>
          <w:sz w:val="24"/>
          <w:szCs w:val="24"/>
        </w:rPr>
      </w:pPr>
      <w:r w:rsidRPr="00B23EAD">
        <w:rPr>
          <w:rFonts w:cstheme="minorHAnsi"/>
          <w:sz w:val="24"/>
          <w:szCs w:val="24"/>
        </w:rPr>
        <w:t>w zakresie robót budowlanych:</w:t>
      </w:r>
    </w:p>
    <w:p w14:paraId="68A0D340" w14:textId="77777777" w:rsidR="00A96A8D" w:rsidRPr="00B23EAD" w:rsidRDefault="00A96A8D" w:rsidP="008210B9">
      <w:pPr>
        <w:pStyle w:val="Akapitzlist"/>
        <w:numPr>
          <w:ilvl w:val="0"/>
          <w:numId w:val="40"/>
        </w:numPr>
        <w:spacing w:after="0"/>
        <w:ind w:right="5"/>
        <w:jc w:val="both"/>
        <w:rPr>
          <w:rFonts w:cstheme="minorHAnsi"/>
          <w:sz w:val="24"/>
          <w:szCs w:val="24"/>
        </w:rPr>
      </w:pPr>
      <w:r w:rsidRPr="00B23EAD">
        <w:rPr>
          <w:rFonts w:cstheme="minorHAnsi"/>
          <w:sz w:val="24"/>
          <w:szCs w:val="24"/>
        </w:rPr>
        <w:t>należy przyjąć metodologię liczenia kosztów robót oraz wskaźniki kalkulacyjne robót wskazane w kosztorysach inwestorskich, a w przypadku braku takiej pozycji:</w:t>
      </w:r>
    </w:p>
    <w:p w14:paraId="7CD51F81" w14:textId="77777777" w:rsidR="00A96A8D" w:rsidRPr="00B23EAD" w:rsidRDefault="00A96A8D" w:rsidP="008210B9">
      <w:pPr>
        <w:pStyle w:val="Akapitzlist"/>
        <w:numPr>
          <w:ilvl w:val="0"/>
          <w:numId w:val="40"/>
        </w:numPr>
        <w:spacing w:after="0"/>
        <w:ind w:right="5"/>
        <w:jc w:val="both"/>
        <w:rPr>
          <w:rFonts w:cstheme="minorHAnsi"/>
          <w:strike/>
          <w:sz w:val="24"/>
          <w:szCs w:val="24"/>
        </w:rPr>
      </w:pPr>
      <w:r w:rsidRPr="00B23EAD">
        <w:rPr>
          <w:rFonts w:cstheme="minorHAnsi"/>
          <w:sz w:val="24"/>
          <w:szCs w:val="24"/>
        </w:rPr>
        <w:t xml:space="preserve">ceny jednostkowe czynników produkcji oraz wskaźników narzutów należy przyjąć według danych zawartych w publikatorach typu </w:t>
      </w:r>
      <w:proofErr w:type="spellStart"/>
      <w:r w:rsidRPr="00B23EAD">
        <w:rPr>
          <w:rFonts w:cstheme="minorHAnsi"/>
          <w:sz w:val="24"/>
          <w:szCs w:val="24"/>
        </w:rPr>
        <w:t>Secocenbud</w:t>
      </w:r>
      <w:proofErr w:type="spellEnd"/>
      <w:r w:rsidRPr="00B23EAD">
        <w:rPr>
          <w:rFonts w:cstheme="minorHAnsi"/>
          <w:sz w:val="24"/>
          <w:szCs w:val="24"/>
        </w:rPr>
        <w:t xml:space="preserve"> za dany kwartał;</w:t>
      </w:r>
    </w:p>
    <w:p w14:paraId="17268F3A" w14:textId="77777777" w:rsidR="00A96A8D" w:rsidRPr="00B23EAD" w:rsidRDefault="00A96A8D" w:rsidP="008210B9">
      <w:pPr>
        <w:pStyle w:val="Akapitzlist"/>
        <w:numPr>
          <w:ilvl w:val="0"/>
          <w:numId w:val="40"/>
        </w:numPr>
        <w:spacing w:after="0"/>
        <w:ind w:right="5"/>
        <w:jc w:val="both"/>
        <w:rPr>
          <w:rFonts w:cstheme="minorHAnsi"/>
          <w:strike/>
          <w:sz w:val="24"/>
          <w:szCs w:val="24"/>
        </w:rPr>
      </w:pPr>
      <w:r w:rsidRPr="00B23EAD">
        <w:rPr>
          <w:rFonts w:cstheme="minorHAnsi"/>
          <w:sz w:val="24"/>
          <w:szCs w:val="24"/>
        </w:rPr>
        <w:t>podstawą do określenia nakładów rzeczowych będą odpowiednie pozycje Katalogów Nakładów Rzeczowych (KNR); w przypadku braku odpowiednich pozycji w KNR, zastosowane zostaną Katalogi Norm Nakładów Rzeczowych, a następnie wycena indywidualna Wykonawcy, zatwierdzona przez Zamawiającego;</w:t>
      </w:r>
    </w:p>
    <w:p w14:paraId="3D51652F" w14:textId="77777777" w:rsidR="00A96A8D" w:rsidRPr="00B23EAD" w:rsidRDefault="00A96A8D" w:rsidP="008210B9">
      <w:pPr>
        <w:numPr>
          <w:ilvl w:val="0"/>
          <w:numId w:val="39"/>
        </w:numPr>
        <w:spacing w:after="0" w:line="276" w:lineRule="auto"/>
        <w:ind w:right="5" w:hanging="424"/>
        <w:jc w:val="both"/>
        <w:rPr>
          <w:rFonts w:cstheme="minorHAnsi"/>
          <w:strike/>
          <w:sz w:val="24"/>
          <w:szCs w:val="24"/>
        </w:rPr>
      </w:pPr>
      <w:r w:rsidRPr="00B23EAD">
        <w:rPr>
          <w:rFonts w:cstheme="minorHAnsi"/>
          <w:sz w:val="24"/>
          <w:szCs w:val="24"/>
        </w:rPr>
        <w:t>w zakresie prac projektowych:</w:t>
      </w:r>
    </w:p>
    <w:p w14:paraId="76A38FFE" w14:textId="77777777" w:rsidR="00A96A8D" w:rsidRPr="00B23EAD" w:rsidRDefault="00A96A8D" w:rsidP="008210B9">
      <w:pPr>
        <w:pStyle w:val="Akapitzlist"/>
        <w:numPr>
          <w:ilvl w:val="0"/>
          <w:numId w:val="41"/>
        </w:numPr>
        <w:spacing w:after="0"/>
        <w:ind w:right="5"/>
        <w:jc w:val="both"/>
        <w:rPr>
          <w:rFonts w:cstheme="minorHAnsi"/>
          <w:sz w:val="24"/>
          <w:szCs w:val="24"/>
        </w:rPr>
      </w:pPr>
      <w:r w:rsidRPr="00B23EAD">
        <w:rPr>
          <w:rFonts w:cstheme="minorHAnsi"/>
          <w:sz w:val="24"/>
          <w:szCs w:val="24"/>
        </w:rPr>
        <w:t>należy przyjąć metodologię liczenia kosztów prac projektowych taką samą jak przy wyliczaniu wartości prac projektowych do oferty przetargowej,</w:t>
      </w:r>
    </w:p>
    <w:p w14:paraId="7BD7EDE5" w14:textId="0E43ECA7" w:rsidR="00A96A8D" w:rsidRPr="00B23EAD" w:rsidRDefault="00A96A8D" w:rsidP="008210B9">
      <w:pPr>
        <w:pStyle w:val="Akapitzlist"/>
        <w:numPr>
          <w:ilvl w:val="0"/>
          <w:numId w:val="41"/>
        </w:numPr>
        <w:spacing w:after="0"/>
        <w:ind w:right="5"/>
        <w:jc w:val="both"/>
        <w:rPr>
          <w:rFonts w:cstheme="minorHAnsi"/>
          <w:sz w:val="24"/>
          <w:szCs w:val="24"/>
        </w:rPr>
      </w:pPr>
      <w:r w:rsidRPr="00B23EAD">
        <w:rPr>
          <w:rFonts w:cstheme="minorHAnsi"/>
          <w:sz w:val="24"/>
          <w:szCs w:val="24"/>
        </w:rPr>
        <w:t>podstawą do określenia nakładów rzeczowych (w przypadku niemożności bezpośredniego implementowania w/w metodologii dla danego typu prac projektowych) będą Środowiskowe Zasady Wyceny Prac Projektowych, a w przypadku braku odpowiednich pozycji wycena indywidualna Wykonawcy, zatwierdzona przez Zamawiającego.</w:t>
      </w:r>
    </w:p>
    <w:p w14:paraId="25CE5651" w14:textId="77777777" w:rsidR="00A96A8D" w:rsidRPr="00B23EAD" w:rsidRDefault="00A96A8D" w:rsidP="008210B9">
      <w:pPr>
        <w:numPr>
          <w:ilvl w:val="0"/>
          <w:numId w:val="34"/>
        </w:numPr>
        <w:spacing w:after="0" w:line="276" w:lineRule="auto"/>
        <w:ind w:right="5" w:hanging="425"/>
        <w:jc w:val="both"/>
        <w:rPr>
          <w:rFonts w:eastAsia="Calibri" w:cstheme="minorHAnsi"/>
          <w:sz w:val="24"/>
          <w:szCs w:val="24"/>
        </w:rPr>
      </w:pPr>
      <w:r w:rsidRPr="00B23EAD">
        <w:rPr>
          <w:rFonts w:eastAsia="Calibri" w:cstheme="minorHAnsi"/>
          <w:sz w:val="24"/>
          <w:szCs w:val="24"/>
        </w:rPr>
        <w:t>Wniosek o zmianę Umowy powinien zawierać co najmniej:</w:t>
      </w:r>
    </w:p>
    <w:p w14:paraId="77D21918" w14:textId="77777777" w:rsidR="00A96A8D" w:rsidRPr="00B23EAD" w:rsidRDefault="00A96A8D" w:rsidP="008210B9">
      <w:pPr>
        <w:numPr>
          <w:ilvl w:val="0"/>
          <w:numId w:val="42"/>
        </w:numPr>
        <w:spacing w:after="0" w:line="276" w:lineRule="auto"/>
        <w:ind w:left="426" w:right="5" w:firstLine="1"/>
        <w:jc w:val="both"/>
        <w:rPr>
          <w:rFonts w:eastAsia="Times New Roman" w:cstheme="minorHAnsi"/>
          <w:sz w:val="24"/>
          <w:szCs w:val="24"/>
        </w:rPr>
      </w:pPr>
      <w:r w:rsidRPr="00B23EAD">
        <w:rPr>
          <w:rFonts w:cstheme="minorHAnsi"/>
          <w:sz w:val="24"/>
          <w:szCs w:val="24"/>
        </w:rPr>
        <w:t xml:space="preserve">  zakres proponowanej zmiany;</w:t>
      </w:r>
    </w:p>
    <w:p w14:paraId="5219AC59" w14:textId="77777777" w:rsidR="00A96A8D" w:rsidRPr="00B23EAD" w:rsidRDefault="00A96A8D" w:rsidP="008210B9">
      <w:pPr>
        <w:numPr>
          <w:ilvl w:val="0"/>
          <w:numId w:val="42"/>
        </w:numPr>
        <w:spacing w:after="0" w:line="276" w:lineRule="auto"/>
        <w:ind w:right="5" w:firstLine="1"/>
        <w:jc w:val="both"/>
        <w:rPr>
          <w:rFonts w:cstheme="minorHAnsi"/>
          <w:sz w:val="24"/>
          <w:szCs w:val="24"/>
        </w:rPr>
      </w:pPr>
      <w:r w:rsidRPr="00B23EAD">
        <w:rPr>
          <w:rFonts w:cstheme="minorHAnsi"/>
          <w:sz w:val="24"/>
          <w:szCs w:val="24"/>
        </w:rPr>
        <w:t xml:space="preserve">  opis okoliczności faktycznych uprawniających do dokonania zmiany;</w:t>
      </w:r>
    </w:p>
    <w:p w14:paraId="3DF5AB46" w14:textId="77777777" w:rsidR="00A96A8D" w:rsidRPr="00B23EAD" w:rsidRDefault="00A96A8D" w:rsidP="008210B9">
      <w:pPr>
        <w:numPr>
          <w:ilvl w:val="0"/>
          <w:numId w:val="42"/>
        </w:numPr>
        <w:spacing w:after="0" w:line="276" w:lineRule="auto"/>
        <w:ind w:right="5" w:firstLine="1"/>
        <w:jc w:val="both"/>
        <w:rPr>
          <w:rFonts w:cstheme="minorHAnsi"/>
          <w:sz w:val="24"/>
          <w:szCs w:val="24"/>
        </w:rPr>
      </w:pPr>
      <w:r w:rsidRPr="00B23EAD">
        <w:rPr>
          <w:rFonts w:cstheme="minorHAnsi"/>
          <w:sz w:val="24"/>
          <w:szCs w:val="24"/>
        </w:rPr>
        <w:t xml:space="preserve">  podstawę dokonania zmiany, to jest podstawę prawną wynikającą z przepisów prawa;</w:t>
      </w:r>
    </w:p>
    <w:p w14:paraId="14B86736" w14:textId="77777777" w:rsidR="00A96A8D" w:rsidRPr="00B23EAD" w:rsidRDefault="00A96A8D" w:rsidP="008210B9">
      <w:pPr>
        <w:numPr>
          <w:ilvl w:val="0"/>
          <w:numId w:val="42"/>
        </w:numPr>
        <w:spacing w:after="0" w:line="276" w:lineRule="auto"/>
        <w:ind w:right="5" w:firstLine="1"/>
        <w:jc w:val="both"/>
        <w:rPr>
          <w:rFonts w:cstheme="minorHAnsi"/>
          <w:sz w:val="24"/>
          <w:szCs w:val="24"/>
        </w:rPr>
      </w:pPr>
      <w:r w:rsidRPr="00B23EAD">
        <w:rPr>
          <w:rFonts w:cstheme="minorHAnsi"/>
          <w:sz w:val="24"/>
          <w:szCs w:val="24"/>
        </w:rPr>
        <w:t xml:space="preserve">  informacje i dowody potwierdzające, że zostały spełnione okoliczności uzasadniające dokonanie zmiany Umowy.</w:t>
      </w:r>
    </w:p>
    <w:p w14:paraId="015C40BD" w14:textId="5CE579B1" w:rsidR="00A96A8D" w:rsidRPr="00B23EAD" w:rsidRDefault="00A96A8D" w:rsidP="008210B9">
      <w:pPr>
        <w:numPr>
          <w:ilvl w:val="0"/>
          <w:numId w:val="34"/>
        </w:numPr>
        <w:spacing w:after="0" w:line="276" w:lineRule="auto"/>
        <w:ind w:right="5" w:hanging="425"/>
        <w:jc w:val="both"/>
        <w:rPr>
          <w:rFonts w:eastAsia="Calibri" w:cstheme="minorHAnsi"/>
          <w:sz w:val="24"/>
          <w:szCs w:val="24"/>
        </w:rPr>
      </w:pPr>
      <w:r w:rsidRPr="00B23EAD">
        <w:rPr>
          <w:rFonts w:eastAsia="Calibri" w:cstheme="minorHAnsi"/>
          <w:sz w:val="24"/>
          <w:szCs w:val="24"/>
        </w:rPr>
        <w:lastRenderedPageBreak/>
        <w:t xml:space="preserve">Strony postanawiają, że w przypadku przedłużenia terminu realizacji Przedmiotu Umowy, Wykonawcy nie będzie przysługiwało roszczenie o zapłatę przez Zamawiającego kosztów ogólnych, tj. kosztów związanych bezpośrednio lub pośrednio z realizacją Umowy </w:t>
      </w:r>
      <w:r w:rsidRPr="00B23EAD">
        <w:rPr>
          <w:rFonts w:eastAsia="Calibri" w:cstheme="minorHAnsi"/>
          <w:sz w:val="24"/>
          <w:szCs w:val="24"/>
        </w:rPr>
        <w:br/>
        <w:t xml:space="preserve">(w szczególności koszty ubezpieczenia, zabezpieczenia należytego wykonania umowy, koszty związane z prowadzeniem biura, sprzętem oraz środkami transportu i łączności, koszty pracownicze i zarządu). Strony zgodnie postanawiają, że takie koszty, w przypadku przedłużenia terminu realizacji Umowy, uznaje się za wliczone w ramach wynagrodzenia określonego w </w:t>
      </w:r>
      <w:r w:rsidRPr="00B23EAD">
        <w:rPr>
          <w:rFonts w:eastAsia="Calibri" w:cstheme="minorHAnsi"/>
          <w:b/>
          <w:bCs/>
          <w:sz w:val="24"/>
          <w:szCs w:val="24"/>
        </w:rPr>
        <w:t>§ 10 ust. 1</w:t>
      </w:r>
      <w:r w:rsidRPr="00B23EAD">
        <w:rPr>
          <w:rFonts w:eastAsia="Calibri" w:cstheme="minorHAnsi"/>
          <w:sz w:val="24"/>
          <w:szCs w:val="24"/>
        </w:rPr>
        <w:t xml:space="preserve">, z wyjątkiem przypadku wskazanego w art. 455 ust. 1 pkt 3) Prawa zamówień publicznych. </w:t>
      </w:r>
    </w:p>
    <w:p w14:paraId="4B2C3607" w14:textId="77777777" w:rsidR="00A96A8D" w:rsidRPr="00B23EAD" w:rsidRDefault="00A96A8D" w:rsidP="008210B9">
      <w:pPr>
        <w:numPr>
          <w:ilvl w:val="0"/>
          <w:numId w:val="34"/>
        </w:numPr>
        <w:spacing w:after="0" w:line="276" w:lineRule="auto"/>
        <w:ind w:right="5" w:hanging="425"/>
        <w:jc w:val="both"/>
        <w:rPr>
          <w:rFonts w:eastAsia="Times New Roman" w:cstheme="minorHAnsi"/>
          <w:sz w:val="24"/>
          <w:szCs w:val="24"/>
        </w:rPr>
      </w:pPr>
      <w:r w:rsidRPr="00B23EAD">
        <w:rPr>
          <w:rFonts w:cstheme="minorHAnsi"/>
          <w:sz w:val="24"/>
          <w:szCs w:val="24"/>
        </w:rPr>
        <w:t xml:space="preserve">Postanowienia niniejszego paragrafu stanowią katalog zmian, na które Zamawiający może wyrazić zgodę. Nie stanowią jednocześnie zobowiązania do wyrażenia takiej zgody, chyba że co innego wynika z obowiązujących przepisów prawa.  </w:t>
      </w:r>
    </w:p>
    <w:p w14:paraId="7A217A31" w14:textId="77777777" w:rsidR="00A96A8D" w:rsidRPr="00B23EAD" w:rsidRDefault="00A96A8D" w:rsidP="008210B9">
      <w:pPr>
        <w:numPr>
          <w:ilvl w:val="0"/>
          <w:numId w:val="34"/>
        </w:numPr>
        <w:spacing w:after="0" w:line="276" w:lineRule="auto"/>
        <w:ind w:right="5" w:hanging="425"/>
        <w:jc w:val="both"/>
        <w:rPr>
          <w:rFonts w:cstheme="minorHAnsi"/>
          <w:sz w:val="24"/>
          <w:szCs w:val="24"/>
        </w:rPr>
      </w:pPr>
      <w:r w:rsidRPr="00B23EAD">
        <w:rPr>
          <w:rFonts w:eastAsia="Calibri" w:cstheme="minorHAnsi"/>
          <w:sz w:val="24"/>
          <w:szCs w:val="24"/>
        </w:rPr>
        <w:t>Do zmiany danych przedstawicieli oraz danych teleadresowych Stron wymagane jest poinformowanie drugiej Strony na piśmie. Takie zmiany nie wymagają sporządzenia aneksu do Umowy, o ile co innego nie wynika z treści Umowy.</w:t>
      </w:r>
    </w:p>
    <w:p w14:paraId="71599253" w14:textId="77777777" w:rsidR="00A96A8D" w:rsidRPr="00B23EAD" w:rsidRDefault="00A96A8D" w:rsidP="00A96A8D">
      <w:pPr>
        <w:spacing w:after="0" w:line="276" w:lineRule="auto"/>
        <w:ind w:left="425" w:right="5"/>
        <w:rPr>
          <w:rFonts w:cstheme="minorHAnsi"/>
          <w:sz w:val="24"/>
          <w:szCs w:val="24"/>
        </w:rPr>
      </w:pPr>
    </w:p>
    <w:p w14:paraId="4494EF28" w14:textId="02455009" w:rsidR="00A96A8D" w:rsidRPr="00B23EAD" w:rsidRDefault="00A96A8D" w:rsidP="0019674A">
      <w:pPr>
        <w:pStyle w:val="Nagwek1"/>
        <w:spacing w:before="0" w:line="276" w:lineRule="auto"/>
        <w:rPr>
          <w:rFonts w:asciiTheme="minorHAnsi" w:hAnsiTheme="minorHAnsi" w:cstheme="minorHAnsi"/>
          <w:b w:val="0"/>
          <w:bCs/>
          <w:szCs w:val="24"/>
        </w:rPr>
      </w:pPr>
      <w:r w:rsidRPr="00B23EAD">
        <w:rPr>
          <w:rFonts w:asciiTheme="minorHAnsi" w:hAnsiTheme="minorHAnsi" w:cstheme="minorHAnsi"/>
          <w:bCs/>
          <w:szCs w:val="24"/>
        </w:rPr>
        <w:t>§ 19</w:t>
      </w:r>
      <w:r w:rsidR="0019674A" w:rsidRPr="00B23EAD">
        <w:rPr>
          <w:rFonts w:asciiTheme="minorHAnsi" w:hAnsiTheme="minorHAnsi" w:cstheme="minorHAnsi"/>
          <w:bCs/>
          <w:szCs w:val="24"/>
        </w:rPr>
        <w:br/>
      </w:r>
      <w:r w:rsidRPr="00B23EAD">
        <w:rPr>
          <w:rFonts w:asciiTheme="minorHAnsi" w:hAnsiTheme="minorHAnsi" w:cstheme="minorHAnsi"/>
          <w:bCs/>
          <w:szCs w:val="24"/>
        </w:rPr>
        <w:t>OCHRONA DANYCH OSOBOWYCH</w:t>
      </w:r>
    </w:p>
    <w:p w14:paraId="20A79F4F" w14:textId="77777777" w:rsidR="00A96A8D" w:rsidRPr="00B23EAD" w:rsidRDefault="00A96A8D" w:rsidP="008210B9">
      <w:pPr>
        <w:numPr>
          <w:ilvl w:val="0"/>
          <w:numId w:val="43"/>
        </w:numPr>
        <w:suppressAutoHyphens/>
        <w:overflowPunct w:val="0"/>
        <w:spacing w:after="0" w:line="276" w:lineRule="auto"/>
        <w:jc w:val="both"/>
        <w:rPr>
          <w:rFonts w:cstheme="minorHAnsi"/>
          <w:sz w:val="24"/>
          <w:szCs w:val="24"/>
        </w:rPr>
      </w:pPr>
      <w:bookmarkStart w:id="10" w:name="_Hlk107271412"/>
      <w:r w:rsidRPr="00B23EAD">
        <w:rPr>
          <w:rFonts w:cstheme="minorHAnsi"/>
          <w:sz w:val="24"/>
          <w:szCs w:val="24"/>
        </w:rPr>
        <w:t>Strony wzajemnie ustalają, że dane osobowe osób wyznaczonych do kontaktów roboczych 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14:paraId="59976201" w14:textId="3B600EAC" w:rsidR="00A96A8D" w:rsidRPr="00B23EAD" w:rsidRDefault="00A96A8D" w:rsidP="008210B9">
      <w:pPr>
        <w:numPr>
          <w:ilvl w:val="0"/>
          <w:numId w:val="43"/>
        </w:numPr>
        <w:suppressAutoHyphens/>
        <w:overflowPunct w:val="0"/>
        <w:spacing w:after="0" w:line="276" w:lineRule="auto"/>
        <w:jc w:val="both"/>
        <w:rPr>
          <w:rFonts w:cstheme="minorHAnsi"/>
          <w:sz w:val="24"/>
          <w:szCs w:val="24"/>
        </w:rPr>
      </w:pPr>
      <w:r w:rsidRPr="00B23EAD">
        <w:rPr>
          <w:rFonts w:cstheme="minorHAnsi"/>
          <w:sz w:val="24"/>
          <w:szCs w:val="24"/>
        </w:rPr>
        <w:t xml:space="preserve">Każda ze Stron oświadcza, że osoby wyznaczone do kontaktów roboczych oraz odpowiedzialne za koordynację i realizację niniejszej Umowy, a także osoby będące Stroną lub reprezentantami Stron niniejszej Umowy dysponują informacjami dotyczącymi przetwarzania ich danych osobowych przez Strony na potrzeby realizacji niniejszej Umowy, określonymi w </w:t>
      </w:r>
      <w:r w:rsidRPr="00B23EAD">
        <w:rPr>
          <w:rFonts w:cstheme="minorHAnsi"/>
          <w:b/>
          <w:sz w:val="24"/>
          <w:szCs w:val="24"/>
        </w:rPr>
        <w:t>ust. 3</w:t>
      </w:r>
      <w:r w:rsidRPr="00B23EAD">
        <w:rPr>
          <w:rFonts w:cstheme="minorHAnsi"/>
          <w:b/>
          <w:bCs/>
          <w:sz w:val="24"/>
          <w:szCs w:val="24"/>
        </w:rPr>
        <w:t xml:space="preserve"> – </w:t>
      </w:r>
      <w:r w:rsidR="00CB29BC" w:rsidRPr="00B23EAD">
        <w:rPr>
          <w:rFonts w:cstheme="minorHAnsi"/>
          <w:b/>
          <w:sz w:val="24"/>
          <w:szCs w:val="24"/>
        </w:rPr>
        <w:t>5</w:t>
      </w:r>
      <w:r w:rsidRPr="00B23EAD">
        <w:rPr>
          <w:rFonts w:cstheme="minorHAnsi"/>
          <w:b/>
          <w:sz w:val="24"/>
          <w:szCs w:val="24"/>
        </w:rPr>
        <w:t xml:space="preserve"> i </w:t>
      </w:r>
      <w:r w:rsidRPr="00B23EAD">
        <w:rPr>
          <w:rFonts w:cstheme="minorHAnsi"/>
          <w:b/>
          <w:bCs/>
          <w:sz w:val="24"/>
          <w:szCs w:val="24"/>
        </w:rPr>
        <w:t>§ 17.</w:t>
      </w:r>
    </w:p>
    <w:p w14:paraId="1F97A512" w14:textId="6A7A5BCE" w:rsidR="00A96A8D" w:rsidRPr="00B23EAD" w:rsidRDefault="00A96A8D" w:rsidP="008210B9">
      <w:pPr>
        <w:numPr>
          <w:ilvl w:val="0"/>
          <w:numId w:val="43"/>
        </w:numPr>
        <w:suppressAutoHyphens/>
        <w:overflowPunct w:val="0"/>
        <w:spacing w:after="0" w:line="276" w:lineRule="auto"/>
        <w:jc w:val="both"/>
        <w:rPr>
          <w:rFonts w:cstheme="minorHAnsi"/>
          <w:sz w:val="24"/>
          <w:szCs w:val="24"/>
        </w:rPr>
      </w:pPr>
      <w:r w:rsidRPr="00B23EAD">
        <w:rPr>
          <w:rFonts w:cstheme="minorHAnsi"/>
          <w:sz w:val="24"/>
          <w:szCs w:val="24"/>
        </w:rPr>
        <w:t xml:space="preserve">Strony ustalają, że zgodnie z treścią art. 13 i 14 rozporządzenia Parlamentu Europejskiego i Rady (UE) 2016/679 z 27 kwietnia 2016 roku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w:t>
      </w:r>
      <w:r w:rsidRPr="00B23EAD">
        <w:rPr>
          <w:rFonts w:eastAsia="Arial Unicode MS" w:cstheme="minorHAnsi"/>
          <w:sz w:val="24"/>
          <w:szCs w:val="24"/>
          <w:lang w:eastAsia="hi-IN" w:bidi="hi-IN"/>
        </w:rPr>
        <w:t xml:space="preserve">Dane osobowe będą przechowywane przez Strony w trakcie okresu realizacji niniejszej Umowy oraz w okresie wynikającym z przepisów z zakresu rachunkowości oraz niezbędnym na potrzeby ustalenia, dochodzenia lub obrony przed roszczeniami z tytułu realizacji niniejszej Umowy. </w:t>
      </w:r>
    </w:p>
    <w:p w14:paraId="17A45BD0" w14:textId="60383E45" w:rsidR="00A96A8D" w:rsidRPr="00B23EAD" w:rsidRDefault="00A96A8D" w:rsidP="008210B9">
      <w:pPr>
        <w:numPr>
          <w:ilvl w:val="0"/>
          <w:numId w:val="43"/>
        </w:numPr>
        <w:suppressAutoHyphens/>
        <w:overflowPunct w:val="0"/>
        <w:spacing w:after="0" w:line="276" w:lineRule="auto"/>
        <w:jc w:val="both"/>
        <w:rPr>
          <w:rFonts w:cstheme="minorHAnsi"/>
          <w:sz w:val="24"/>
          <w:szCs w:val="24"/>
        </w:rPr>
      </w:pPr>
      <w:r w:rsidRPr="00B23EAD">
        <w:rPr>
          <w:rFonts w:cstheme="minorHAnsi"/>
          <w:sz w:val="24"/>
          <w:szCs w:val="24"/>
        </w:rPr>
        <w:lastRenderedPageBreak/>
        <w:t>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w:t>
      </w:r>
      <w:r w:rsidR="00CB29BC" w:rsidRPr="00B23EAD">
        <w:rPr>
          <w:rFonts w:cstheme="minorHAnsi"/>
          <w:sz w:val="24"/>
          <w:szCs w:val="24"/>
        </w:rPr>
        <w:t xml:space="preserve"> z Inspektorem Ochrony Danych Osobowych lub osobą odpowiedzialną za ochronę danych osobowych</w:t>
      </w:r>
      <w:r w:rsidRPr="00B23EAD">
        <w:rPr>
          <w:rFonts w:cstheme="minorHAnsi"/>
          <w:sz w:val="24"/>
          <w:szCs w:val="24"/>
        </w:rPr>
        <w:t>. Niezależnie od powyższego osoby te mają również prawo wniesienia skargi do Prezesa Urzędu Ochrony Danych Osobowych, gdy uznają, że przetwarzanie danych osobowych ich dotyczących narusza przepisy RODO.</w:t>
      </w:r>
    </w:p>
    <w:p w14:paraId="7737CC93" w14:textId="77777777" w:rsidR="00A96A8D" w:rsidRPr="00B23EAD" w:rsidRDefault="00A96A8D" w:rsidP="008210B9">
      <w:pPr>
        <w:pStyle w:val="Akapitzlist"/>
        <w:numPr>
          <w:ilvl w:val="0"/>
          <w:numId w:val="43"/>
        </w:numPr>
        <w:spacing w:after="0"/>
        <w:jc w:val="both"/>
        <w:rPr>
          <w:rFonts w:cstheme="minorHAnsi"/>
          <w:sz w:val="24"/>
          <w:szCs w:val="24"/>
        </w:rPr>
      </w:pPr>
      <w:r w:rsidRPr="00B23EAD">
        <w:rPr>
          <w:rFonts w:cstheme="minorHAnsi"/>
          <w:sz w:val="24"/>
          <w:szCs w:val="24"/>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bookmarkEnd w:id="10"/>
    <w:p w14:paraId="321377A1" w14:textId="77777777" w:rsidR="00A96A8D" w:rsidRPr="00B23EAD" w:rsidRDefault="00A96A8D" w:rsidP="00A96A8D">
      <w:pPr>
        <w:spacing w:after="0" w:line="276" w:lineRule="auto"/>
        <w:rPr>
          <w:rFonts w:cstheme="minorHAnsi"/>
          <w:sz w:val="24"/>
          <w:szCs w:val="24"/>
        </w:rPr>
      </w:pPr>
    </w:p>
    <w:p w14:paraId="6AE7CA4B" w14:textId="1025C97C" w:rsidR="00A96A8D" w:rsidRPr="00B23EAD" w:rsidRDefault="00A96A8D" w:rsidP="0019674A">
      <w:pPr>
        <w:pStyle w:val="Nagwek1"/>
        <w:spacing w:before="0" w:line="276" w:lineRule="auto"/>
        <w:rPr>
          <w:rFonts w:asciiTheme="minorHAnsi" w:hAnsiTheme="minorHAnsi" w:cstheme="minorHAnsi"/>
          <w:b w:val="0"/>
          <w:bCs/>
          <w:szCs w:val="24"/>
        </w:rPr>
      </w:pPr>
      <w:r w:rsidRPr="00B23EAD">
        <w:rPr>
          <w:rFonts w:asciiTheme="minorHAnsi" w:hAnsiTheme="minorHAnsi" w:cstheme="minorHAnsi"/>
          <w:bCs/>
          <w:szCs w:val="24"/>
        </w:rPr>
        <w:t>§ 2</w:t>
      </w:r>
      <w:r w:rsidR="006D3522" w:rsidRPr="00B23EAD">
        <w:rPr>
          <w:rFonts w:asciiTheme="minorHAnsi" w:hAnsiTheme="minorHAnsi" w:cstheme="minorHAnsi"/>
          <w:bCs/>
          <w:szCs w:val="24"/>
        </w:rPr>
        <w:t>0</w:t>
      </w:r>
      <w:r w:rsidR="0019674A" w:rsidRPr="00B23EAD">
        <w:rPr>
          <w:rFonts w:asciiTheme="minorHAnsi" w:hAnsiTheme="minorHAnsi" w:cstheme="minorHAnsi"/>
          <w:bCs/>
          <w:szCs w:val="24"/>
        </w:rPr>
        <w:br/>
      </w:r>
      <w:r w:rsidRPr="00B23EAD">
        <w:rPr>
          <w:rFonts w:asciiTheme="minorHAnsi" w:hAnsiTheme="minorHAnsi" w:cstheme="minorHAnsi"/>
          <w:bCs/>
          <w:szCs w:val="24"/>
        </w:rPr>
        <w:t>KLAUZULA SALWATORYJNA</w:t>
      </w:r>
    </w:p>
    <w:p w14:paraId="59488BD1" w14:textId="2F2C599E" w:rsidR="00A96A8D" w:rsidRPr="00B23EAD" w:rsidRDefault="00A96A8D" w:rsidP="00CB29BC">
      <w:pPr>
        <w:spacing w:after="0" w:line="276" w:lineRule="auto"/>
        <w:jc w:val="both"/>
        <w:rPr>
          <w:rFonts w:cstheme="minorHAnsi"/>
          <w:sz w:val="24"/>
          <w:szCs w:val="24"/>
        </w:rPr>
      </w:pPr>
      <w:r w:rsidRPr="00B23EAD">
        <w:rPr>
          <w:rFonts w:cstheme="minorHAnsi"/>
          <w:sz w:val="24"/>
          <w:szCs w:val="24"/>
        </w:rPr>
        <w:t>W przypadku, gdy jedno lub więcej z postanowień niniejszej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w:t>
      </w:r>
      <w:r w:rsidR="00CB29BC" w:rsidRPr="00B23EAD">
        <w:rPr>
          <w:rFonts w:cstheme="minorHAnsi"/>
          <w:sz w:val="24"/>
          <w:szCs w:val="24"/>
        </w:rPr>
        <w:t xml:space="preserve"> </w:t>
      </w:r>
      <w:r w:rsidRPr="00B23EAD">
        <w:rPr>
          <w:rFonts w:cstheme="minorHAnsi"/>
          <w:sz w:val="24"/>
          <w:szCs w:val="24"/>
        </w:rPr>
        <w:t>niewykonalnego.</w:t>
      </w:r>
    </w:p>
    <w:p w14:paraId="367CB3D8" w14:textId="77777777" w:rsidR="00B76C9A" w:rsidRPr="00B23EAD" w:rsidRDefault="00B76C9A" w:rsidP="00A96A8D">
      <w:pPr>
        <w:spacing w:after="0" w:line="276" w:lineRule="auto"/>
        <w:rPr>
          <w:rFonts w:cstheme="minorHAnsi"/>
          <w:sz w:val="24"/>
          <w:szCs w:val="24"/>
        </w:rPr>
      </w:pPr>
    </w:p>
    <w:p w14:paraId="2F1F859D" w14:textId="2B4808E3" w:rsidR="00A96A8D" w:rsidRPr="00B23EAD" w:rsidRDefault="00A96A8D" w:rsidP="0019674A">
      <w:pPr>
        <w:pStyle w:val="Nagwek1"/>
        <w:spacing w:before="0" w:line="276" w:lineRule="auto"/>
        <w:rPr>
          <w:rFonts w:asciiTheme="minorHAnsi" w:hAnsiTheme="minorHAnsi" w:cstheme="minorHAnsi"/>
          <w:b w:val="0"/>
          <w:bCs/>
          <w:szCs w:val="24"/>
        </w:rPr>
      </w:pPr>
      <w:r w:rsidRPr="00B23EAD">
        <w:rPr>
          <w:rFonts w:asciiTheme="minorHAnsi" w:hAnsiTheme="minorHAnsi" w:cstheme="minorHAnsi"/>
          <w:bCs/>
          <w:szCs w:val="24"/>
        </w:rPr>
        <w:t>§ 2</w:t>
      </w:r>
      <w:r w:rsidR="006D3522" w:rsidRPr="00B23EAD">
        <w:rPr>
          <w:rFonts w:asciiTheme="minorHAnsi" w:hAnsiTheme="minorHAnsi" w:cstheme="minorHAnsi"/>
          <w:bCs/>
          <w:szCs w:val="24"/>
        </w:rPr>
        <w:t>1</w:t>
      </w:r>
      <w:r w:rsidR="0019674A" w:rsidRPr="00B23EAD">
        <w:rPr>
          <w:rFonts w:asciiTheme="minorHAnsi" w:hAnsiTheme="minorHAnsi" w:cstheme="minorHAnsi"/>
          <w:bCs/>
          <w:szCs w:val="24"/>
        </w:rPr>
        <w:br/>
      </w:r>
      <w:r w:rsidRPr="00B23EAD">
        <w:rPr>
          <w:rFonts w:asciiTheme="minorHAnsi" w:hAnsiTheme="minorHAnsi" w:cstheme="minorHAnsi"/>
          <w:bCs/>
          <w:szCs w:val="24"/>
        </w:rPr>
        <w:t>KLAUZULA DOSTĘPNOŚCI</w:t>
      </w:r>
    </w:p>
    <w:p w14:paraId="6755A61C" w14:textId="4F6EDD9F" w:rsidR="00A96A8D" w:rsidRPr="00B23EAD" w:rsidRDefault="00A96A8D" w:rsidP="008210B9">
      <w:pPr>
        <w:pStyle w:val="Akapitzlist"/>
        <w:numPr>
          <w:ilvl w:val="0"/>
          <w:numId w:val="44"/>
        </w:numPr>
        <w:spacing w:after="0"/>
        <w:ind w:right="16" w:hanging="365"/>
        <w:jc w:val="both"/>
        <w:rPr>
          <w:rFonts w:cstheme="minorHAnsi"/>
          <w:sz w:val="24"/>
          <w:szCs w:val="24"/>
        </w:rPr>
      </w:pPr>
      <w:r w:rsidRPr="00B23EAD">
        <w:rPr>
          <w:rFonts w:cstheme="minorHAnsi"/>
          <w:sz w:val="24"/>
          <w:szCs w:val="24"/>
        </w:rPr>
        <w:t xml:space="preserve">Wykonawca oświadcza, że znana jest mu treść postanowień </w:t>
      </w:r>
      <w:r w:rsidR="00BC0F42" w:rsidRPr="00B23EAD">
        <w:rPr>
          <w:rFonts w:cstheme="minorHAnsi"/>
          <w:sz w:val="24"/>
          <w:szCs w:val="24"/>
        </w:rPr>
        <w:t>ustawy z dnia 19 lipca 2019 r. o zapewnianiu dostępności osobom ze szczególnymi potrzebami (t.j. Dz. U. z 2024 r. poz. 1411</w:t>
      </w:r>
      <w:r w:rsidR="0019674A" w:rsidRPr="00B23EAD">
        <w:rPr>
          <w:rFonts w:cstheme="minorHAnsi"/>
          <w:sz w:val="24"/>
          <w:szCs w:val="24"/>
        </w:rPr>
        <w:t xml:space="preserve"> z późn. zm.</w:t>
      </w:r>
      <w:r w:rsidRPr="00B23EAD">
        <w:rPr>
          <w:rFonts w:cstheme="minorHAnsi"/>
          <w:sz w:val="24"/>
          <w:szCs w:val="24"/>
        </w:rPr>
        <w:t>).</w:t>
      </w:r>
    </w:p>
    <w:p w14:paraId="5BD2645A" w14:textId="77777777" w:rsidR="00A96A8D" w:rsidRPr="00B23EAD" w:rsidRDefault="00A96A8D" w:rsidP="008210B9">
      <w:pPr>
        <w:pStyle w:val="Akapitzlist"/>
        <w:numPr>
          <w:ilvl w:val="0"/>
          <w:numId w:val="44"/>
        </w:numPr>
        <w:spacing w:after="0"/>
        <w:ind w:right="16" w:hanging="365"/>
        <w:jc w:val="both"/>
        <w:rPr>
          <w:rFonts w:cstheme="minorHAnsi"/>
          <w:sz w:val="24"/>
          <w:szCs w:val="24"/>
        </w:rPr>
      </w:pPr>
      <w:r w:rsidRPr="00B23EAD">
        <w:rPr>
          <w:rFonts w:cstheme="minorHAnsi"/>
          <w:sz w:val="24"/>
          <w:szCs w:val="24"/>
        </w:rPr>
        <w:t>Wykonawca zobowiązuje się do realizacji przedmiotu umowy z uwzględnieniem minimalnych wymagań służących zapewnieniu dostępności osobom ze szczególnymi potrzebami, o których to wymaganiach mowa w art. 6 ustawy wskazanej w ust. 1 oraz w rozporządzeniu Ministra Infrastruktury w sprawie warunków technicznych, jakim powinny odpowiadać budynki i ich usytuowanie, a także innych przepisach powszechnie obowiązujących.</w:t>
      </w:r>
    </w:p>
    <w:p w14:paraId="3160A4EA" w14:textId="45F245D5" w:rsidR="00A96A8D" w:rsidRPr="00B23EAD" w:rsidRDefault="00A96A8D" w:rsidP="008210B9">
      <w:pPr>
        <w:pStyle w:val="Akapitzlist"/>
        <w:numPr>
          <w:ilvl w:val="0"/>
          <w:numId w:val="44"/>
        </w:numPr>
        <w:spacing w:after="0"/>
        <w:ind w:right="16" w:hanging="365"/>
        <w:jc w:val="both"/>
        <w:rPr>
          <w:rFonts w:cstheme="minorHAnsi"/>
          <w:sz w:val="24"/>
          <w:szCs w:val="24"/>
        </w:rPr>
      </w:pPr>
      <w:r w:rsidRPr="00B23EAD">
        <w:rPr>
          <w:rFonts w:cstheme="minorHAnsi"/>
          <w:sz w:val="24"/>
          <w:szCs w:val="24"/>
        </w:rPr>
        <w:t xml:space="preserve">Wykonawca zobowiązuje się do zapewnienia dostępności osobom ze szczególnymi potrzebami w ramach niniejszej umowy, o ile jest to możliwe, z uwzględnieniem uniwersalnego projektowania, o którym mowa w art. 2 pkt 4 ustawy wskazanej w ust. 1. </w:t>
      </w:r>
    </w:p>
    <w:p w14:paraId="63A38524" w14:textId="77777777" w:rsidR="00A96A8D" w:rsidRPr="00B23EAD" w:rsidRDefault="00A96A8D" w:rsidP="00A96A8D">
      <w:pPr>
        <w:spacing w:after="0" w:line="276" w:lineRule="auto"/>
        <w:rPr>
          <w:rFonts w:cstheme="minorHAnsi"/>
          <w:b/>
          <w:bCs/>
          <w:sz w:val="24"/>
          <w:szCs w:val="24"/>
        </w:rPr>
      </w:pPr>
    </w:p>
    <w:p w14:paraId="55DB1911" w14:textId="108F5B43" w:rsidR="00A96A8D" w:rsidRPr="00B23EAD" w:rsidRDefault="00A96A8D" w:rsidP="0019674A">
      <w:pPr>
        <w:pStyle w:val="Nagwek1"/>
        <w:spacing w:before="0" w:line="276" w:lineRule="auto"/>
        <w:rPr>
          <w:rFonts w:asciiTheme="minorHAnsi" w:hAnsiTheme="minorHAnsi" w:cstheme="minorHAnsi"/>
          <w:b w:val="0"/>
          <w:bCs/>
          <w:szCs w:val="24"/>
        </w:rPr>
      </w:pPr>
      <w:r w:rsidRPr="00B23EAD">
        <w:rPr>
          <w:rFonts w:asciiTheme="minorHAnsi" w:hAnsiTheme="minorHAnsi" w:cstheme="minorHAnsi"/>
          <w:bCs/>
          <w:szCs w:val="24"/>
        </w:rPr>
        <w:lastRenderedPageBreak/>
        <w:t>§ 2</w:t>
      </w:r>
      <w:r w:rsidR="006D3522" w:rsidRPr="00B23EAD">
        <w:rPr>
          <w:rFonts w:asciiTheme="minorHAnsi" w:hAnsiTheme="minorHAnsi" w:cstheme="minorHAnsi"/>
          <w:bCs/>
          <w:szCs w:val="24"/>
        </w:rPr>
        <w:t>2</w:t>
      </w:r>
      <w:r w:rsidR="0019674A" w:rsidRPr="00B23EAD">
        <w:rPr>
          <w:rFonts w:asciiTheme="minorHAnsi" w:hAnsiTheme="minorHAnsi" w:cstheme="minorHAnsi"/>
          <w:bCs/>
          <w:szCs w:val="24"/>
        </w:rPr>
        <w:br/>
      </w:r>
      <w:r w:rsidRPr="00B23EAD">
        <w:rPr>
          <w:rFonts w:asciiTheme="minorHAnsi" w:hAnsiTheme="minorHAnsi" w:cstheme="minorHAnsi"/>
          <w:bCs/>
          <w:szCs w:val="24"/>
        </w:rPr>
        <w:t>POSTANOWIENIA KOŃCOWE</w:t>
      </w:r>
    </w:p>
    <w:p w14:paraId="515D8EDF" w14:textId="77777777" w:rsidR="00A96A8D" w:rsidRPr="00B23EAD" w:rsidRDefault="00A96A8D" w:rsidP="008210B9">
      <w:pPr>
        <w:numPr>
          <w:ilvl w:val="0"/>
          <w:numId w:val="45"/>
        </w:numPr>
        <w:suppressAutoHyphens/>
        <w:overflowPunct w:val="0"/>
        <w:spacing w:after="0" w:line="276" w:lineRule="auto"/>
        <w:jc w:val="both"/>
        <w:rPr>
          <w:rFonts w:cstheme="minorHAnsi"/>
          <w:kern w:val="2"/>
          <w:sz w:val="24"/>
          <w:szCs w:val="24"/>
          <w:lang w:eastAsia="ar-SA"/>
        </w:rPr>
      </w:pPr>
      <w:r w:rsidRPr="00B23EAD">
        <w:rPr>
          <w:rFonts w:cstheme="minorHAnsi"/>
          <w:kern w:val="2"/>
          <w:sz w:val="24"/>
          <w:szCs w:val="24"/>
          <w:lang w:eastAsia="ar-SA"/>
        </w:rPr>
        <w:t>Prawem właściwym dla niniejszej Umowy jest prawo polskie.</w:t>
      </w:r>
    </w:p>
    <w:p w14:paraId="0D3ED7DB" w14:textId="77777777" w:rsidR="00A96A8D" w:rsidRPr="00B23EAD" w:rsidRDefault="00A96A8D" w:rsidP="008210B9">
      <w:pPr>
        <w:numPr>
          <w:ilvl w:val="0"/>
          <w:numId w:val="45"/>
        </w:numPr>
        <w:suppressAutoHyphens/>
        <w:overflowPunct w:val="0"/>
        <w:spacing w:after="0" w:line="276" w:lineRule="auto"/>
        <w:jc w:val="both"/>
        <w:rPr>
          <w:rFonts w:cstheme="minorHAnsi"/>
          <w:kern w:val="2"/>
          <w:sz w:val="24"/>
          <w:szCs w:val="24"/>
          <w:lang w:eastAsia="ar-SA"/>
        </w:rPr>
      </w:pPr>
      <w:r w:rsidRPr="00B23EAD">
        <w:rPr>
          <w:rFonts w:cstheme="minorHAnsi"/>
          <w:kern w:val="2"/>
          <w:sz w:val="24"/>
          <w:szCs w:val="24"/>
          <w:lang w:eastAsia="ar-SA"/>
        </w:rPr>
        <w:t>Spory wynikłe w trakcie wykonywania Umowy rozstrzygał będzie sąd właściwy dla siedziby Zamawiającego.</w:t>
      </w:r>
    </w:p>
    <w:p w14:paraId="1D464A38" w14:textId="77777777" w:rsidR="0019674A" w:rsidRPr="00B23EAD" w:rsidRDefault="0019674A" w:rsidP="008210B9">
      <w:pPr>
        <w:numPr>
          <w:ilvl w:val="0"/>
          <w:numId w:val="45"/>
        </w:numPr>
        <w:tabs>
          <w:tab w:val="left" w:pos="709"/>
        </w:tabs>
        <w:spacing w:after="0" w:line="276" w:lineRule="auto"/>
        <w:jc w:val="both"/>
        <w:rPr>
          <w:rFonts w:cstheme="minorHAnsi"/>
          <w:bCs/>
          <w:i/>
          <w:iCs/>
          <w:sz w:val="24"/>
          <w:szCs w:val="24"/>
        </w:rPr>
      </w:pPr>
      <w:r w:rsidRPr="00B23EAD">
        <w:rPr>
          <w:rFonts w:cstheme="minorHAnsi"/>
          <w:bCs/>
          <w:iCs/>
          <w:sz w:val="24"/>
          <w:szCs w:val="24"/>
        </w:rPr>
        <w:t>Strony zobowiązują się wzajemnie do zawiadamiania drugiej Strony o każdorazowej zmianie adresu wskazanego w umowie. Doręczenie pod adres wskazany przez Stronę, w przypadku odesłania zwrotnego przez pocztę przesyłki wysłanej na podany adres uważa się za skuteczne z upływem siódmego dnia, licząc od dnia następującego po dniu wysłania, jeżeli przesyłka nie została podjęta przez adresata, bez względu na przyczynę niepodjęcia.</w:t>
      </w:r>
    </w:p>
    <w:p w14:paraId="7366C869" w14:textId="77777777" w:rsidR="00A96A8D" w:rsidRPr="00B23EAD" w:rsidRDefault="00A96A8D" w:rsidP="008210B9">
      <w:pPr>
        <w:numPr>
          <w:ilvl w:val="0"/>
          <w:numId w:val="45"/>
        </w:numPr>
        <w:suppressAutoHyphens/>
        <w:overflowPunct w:val="0"/>
        <w:spacing w:after="0" w:line="276" w:lineRule="auto"/>
        <w:jc w:val="both"/>
        <w:rPr>
          <w:rFonts w:cstheme="minorHAnsi"/>
          <w:kern w:val="2"/>
          <w:sz w:val="24"/>
          <w:szCs w:val="24"/>
          <w:lang w:eastAsia="ar-SA"/>
        </w:rPr>
      </w:pPr>
      <w:r w:rsidRPr="00B23EAD">
        <w:rPr>
          <w:rFonts w:cstheme="minorHAnsi"/>
          <w:kern w:val="2"/>
          <w:sz w:val="24"/>
          <w:szCs w:val="24"/>
          <w:lang w:eastAsia="ar-SA"/>
        </w:rPr>
        <w:t>W sprawach nieuregulowanych Umową mają zastosowanie powszechnie obowiązujące przepisy prawa polskiego, w szczególności przepisy Kodeksu cywilnego oraz ustawy Pzp.</w:t>
      </w:r>
    </w:p>
    <w:p w14:paraId="492349BF" w14:textId="18FAF72D" w:rsidR="00A96A8D" w:rsidRPr="00B23EAD" w:rsidRDefault="00A96A8D" w:rsidP="008210B9">
      <w:pPr>
        <w:numPr>
          <w:ilvl w:val="0"/>
          <w:numId w:val="45"/>
        </w:numPr>
        <w:suppressAutoHyphens/>
        <w:overflowPunct w:val="0"/>
        <w:spacing w:after="0" w:line="276" w:lineRule="auto"/>
        <w:jc w:val="both"/>
        <w:rPr>
          <w:rFonts w:cstheme="minorHAnsi"/>
          <w:kern w:val="2"/>
          <w:sz w:val="24"/>
          <w:szCs w:val="24"/>
          <w:lang w:eastAsia="ar-SA"/>
        </w:rPr>
      </w:pPr>
      <w:r w:rsidRPr="00B23EAD">
        <w:rPr>
          <w:rFonts w:cstheme="minorHAnsi"/>
          <w:kern w:val="2"/>
          <w:sz w:val="24"/>
          <w:szCs w:val="24"/>
          <w:lang w:eastAsia="ar-SA"/>
        </w:rPr>
        <w:t xml:space="preserve">Umowę sporządzono w </w:t>
      </w:r>
      <w:r w:rsidR="00633525" w:rsidRPr="00B23EAD">
        <w:rPr>
          <w:rFonts w:cstheme="minorHAnsi"/>
          <w:kern w:val="2"/>
          <w:sz w:val="24"/>
          <w:szCs w:val="24"/>
          <w:lang w:eastAsia="ar-SA"/>
        </w:rPr>
        <w:t>trzech</w:t>
      </w:r>
      <w:r w:rsidRPr="00B23EAD">
        <w:rPr>
          <w:rFonts w:cstheme="minorHAnsi"/>
          <w:kern w:val="2"/>
          <w:sz w:val="24"/>
          <w:szCs w:val="24"/>
          <w:lang w:eastAsia="ar-SA"/>
        </w:rPr>
        <w:t xml:space="preserve"> jednobrzmiących egzemplarzach, jeden dla Wykonawcy i </w:t>
      </w:r>
      <w:r w:rsidR="00633525" w:rsidRPr="00B23EAD">
        <w:rPr>
          <w:rFonts w:cstheme="minorHAnsi"/>
          <w:kern w:val="2"/>
          <w:sz w:val="24"/>
          <w:szCs w:val="24"/>
          <w:lang w:eastAsia="ar-SA"/>
        </w:rPr>
        <w:t>dwa</w:t>
      </w:r>
      <w:r w:rsidRPr="00B23EAD">
        <w:rPr>
          <w:rFonts w:cstheme="minorHAnsi"/>
          <w:kern w:val="2"/>
          <w:sz w:val="24"/>
          <w:szCs w:val="24"/>
          <w:lang w:eastAsia="ar-SA"/>
        </w:rPr>
        <w:t xml:space="preserve"> dla Zamawiającego.  </w:t>
      </w:r>
    </w:p>
    <w:p w14:paraId="69D109EA" w14:textId="77777777" w:rsidR="00A96A8D" w:rsidRPr="00B23EAD" w:rsidRDefault="00A96A8D" w:rsidP="00A96A8D">
      <w:pPr>
        <w:suppressAutoHyphens/>
        <w:spacing w:after="0" w:line="276" w:lineRule="auto"/>
        <w:rPr>
          <w:rFonts w:cstheme="minorHAnsi"/>
          <w:kern w:val="2"/>
          <w:sz w:val="24"/>
          <w:szCs w:val="24"/>
          <w:lang w:eastAsia="ar-SA"/>
        </w:rPr>
      </w:pPr>
    </w:p>
    <w:p w14:paraId="38CB815B" w14:textId="27CD165B" w:rsidR="00A96A8D" w:rsidRPr="00B23EAD" w:rsidRDefault="00A96A8D" w:rsidP="0019674A">
      <w:pPr>
        <w:pStyle w:val="Nagwek1"/>
        <w:spacing w:before="0" w:line="276" w:lineRule="auto"/>
        <w:rPr>
          <w:rFonts w:asciiTheme="minorHAnsi" w:hAnsiTheme="minorHAnsi" w:cstheme="minorHAnsi"/>
          <w:b w:val="0"/>
          <w:bCs/>
          <w:szCs w:val="24"/>
        </w:rPr>
      </w:pPr>
      <w:r w:rsidRPr="00B23EAD">
        <w:rPr>
          <w:rFonts w:asciiTheme="minorHAnsi" w:hAnsiTheme="minorHAnsi" w:cstheme="minorHAnsi"/>
          <w:bCs/>
          <w:szCs w:val="24"/>
        </w:rPr>
        <w:t>§ 2</w:t>
      </w:r>
      <w:r w:rsidR="006D3522" w:rsidRPr="00B23EAD">
        <w:rPr>
          <w:rFonts w:asciiTheme="minorHAnsi" w:hAnsiTheme="minorHAnsi" w:cstheme="minorHAnsi"/>
          <w:bCs/>
          <w:szCs w:val="24"/>
        </w:rPr>
        <w:t>3</w:t>
      </w:r>
      <w:r w:rsidR="0019674A" w:rsidRPr="00B23EAD">
        <w:rPr>
          <w:rFonts w:asciiTheme="minorHAnsi" w:hAnsiTheme="minorHAnsi" w:cstheme="minorHAnsi"/>
          <w:bCs/>
          <w:szCs w:val="24"/>
        </w:rPr>
        <w:br/>
      </w:r>
      <w:r w:rsidRPr="00B23EAD">
        <w:rPr>
          <w:rFonts w:asciiTheme="minorHAnsi" w:hAnsiTheme="minorHAnsi" w:cstheme="minorHAnsi"/>
          <w:bCs/>
          <w:szCs w:val="24"/>
        </w:rPr>
        <w:t>ZAŁĄCZNIKI DO UMOWY</w:t>
      </w:r>
    </w:p>
    <w:p w14:paraId="722E625D" w14:textId="77777777" w:rsidR="00A96A8D" w:rsidRPr="00B23EAD" w:rsidRDefault="00A96A8D" w:rsidP="00A96A8D">
      <w:pPr>
        <w:suppressAutoHyphens/>
        <w:spacing w:after="0" w:line="276" w:lineRule="auto"/>
        <w:rPr>
          <w:rFonts w:cstheme="minorHAnsi"/>
          <w:sz w:val="24"/>
          <w:szCs w:val="24"/>
          <w:lang w:eastAsia="ar-SA"/>
        </w:rPr>
      </w:pPr>
      <w:r w:rsidRPr="00B23EAD">
        <w:rPr>
          <w:rFonts w:cstheme="minorHAnsi"/>
          <w:sz w:val="24"/>
          <w:szCs w:val="24"/>
          <w:lang w:eastAsia="ar-SA"/>
        </w:rPr>
        <w:t>Wykaz załączników stanowiących integralną część niniejszej Umowy:</w:t>
      </w:r>
    </w:p>
    <w:p w14:paraId="78806F9C" w14:textId="77777777" w:rsidR="00A96A8D" w:rsidRPr="00B23EAD" w:rsidRDefault="00A96A8D" w:rsidP="008210B9">
      <w:pPr>
        <w:numPr>
          <w:ilvl w:val="0"/>
          <w:numId w:val="46"/>
        </w:numPr>
        <w:spacing w:after="0" w:line="276" w:lineRule="auto"/>
        <w:ind w:left="567" w:hanging="283"/>
        <w:jc w:val="both"/>
        <w:rPr>
          <w:rFonts w:cstheme="minorHAnsi"/>
          <w:sz w:val="24"/>
          <w:szCs w:val="24"/>
        </w:rPr>
      </w:pPr>
      <w:r w:rsidRPr="00B23EAD">
        <w:rPr>
          <w:rFonts w:cstheme="minorHAnsi"/>
          <w:sz w:val="24"/>
          <w:szCs w:val="24"/>
        </w:rPr>
        <w:t>Oferta Wykonawcy,</w:t>
      </w:r>
    </w:p>
    <w:p w14:paraId="7246AE2D" w14:textId="7E4D67EF" w:rsidR="00A96A8D" w:rsidRPr="00B23EAD" w:rsidRDefault="00A96A8D" w:rsidP="008210B9">
      <w:pPr>
        <w:numPr>
          <w:ilvl w:val="0"/>
          <w:numId w:val="46"/>
        </w:numPr>
        <w:spacing w:after="0" w:line="276" w:lineRule="auto"/>
        <w:ind w:left="567" w:hanging="284"/>
        <w:jc w:val="both"/>
        <w:rPr>
          <w:rFonts w:cstheme="minorHAnsi"/>
          <w:sz w:val="24"/>
          <w:szCs w:val="24"/>
        </w:rPr>
      </w:pPr>
      <w:r w:rsidRPr="00B23EAD">
        <w:rPr>
          <w:rFonts w:cstheme="minorHAnsi"/>
          <w:sz w:val="24"/>
          <w:szCs w:val="24"/>
        </w:rPr>
        <w:t>PFU,</w:t>
      </w:r>
    </w:p>
    <w:p w14:paraId="142FD4F9" w14:textId="4AD3AE53" w:rsidR="0003491D" w:rsidRPr="00B23EAD" w:rsidRDefault="0003491D" w:rsidP="008210B9">
      <w:pPr>
        <w:numPr>
          <w:ilvl w:val="0"/>
          <w:numId w:val="46"/>
        </w:numPr>
        <w:spacing w:after="0" w:line="276" w:lineRule="auto"/>
        <w:ind w:left="567" w:hanging="284"/>
        <w:jc w:val="both"/>
        <w:rPr>
          <w:rFonts w:cstheme="minorHAnsi"/>
          <w:sz w:val="24"/>
          <w:szCs w:val="24"/>
        </w:rPr>
      </w:pPr>
      <w:r w:rsidRPr="00B23EAD">
        <w:rPr>
          <w:rFonts w:cstheme="minorHAnsi"/>
          <w:sz w:val="24"/>
          <w:szCs w:val="24"/>
        </w:rPr>
        <w:t>Kopia polisy ubezpieczeniowej OC.</w:t>
      </w:r>
    </w:p>
    <w:p w14:paraId="27B718E5" w14:textId="77777777" w:rsidR="00A96A8D" w:rsidRPr="00B23EAD" w:rsidRDefault="00A96A8D" w:rsidP="00A96A8D">
      <w:pPr>
        <w:spacing w:after="0" w:line="276" w:lineRule="auto"/>
        <w:rPr>
          <w:rFonts w:cstheme="minorHAnsi"/>
          <w:sz w:val="24"/>
          <w:szCs w:val="24"/>
        </w:rPr>
      </w:pPr>
      <w:r w:rsidRPr="00B23EAD">
        <w:rPr>
          <w:rFonts w:cstheme="minorHAnsi"/>
          <w:sz w:val="24"/>
          <w:szCs w:val="24"/>
        </w:rPr>
        <w:t xml:space="preserve"> </w:t>
      </w:r>
    </w:p>
    <w:p w14:paraId="3642C762" w14:textId="590AB156" w:rsidR="00A96A8D" w:rsidRPr="00B23EAD" w:rsidRDefault="00A96A8D" w:rsidP="00CB29BC">
      <w:pPr>
        <w:spacing w:after="0" w:line="276" w:lineRule="auto"/>
        <w:ind w:firstLine="567"/>
        <w:rPr>
          <w:rFonts w:cstheme="minorHAnsi"/>
          <w:sz w:val="24"/>
          <w:szCs w:val="24"/>
        </w:rPr>
      </w:pPr>
      <w:r w:rsidRPr="00B23EAD">
        <w:rPr>
          <w:rFonts w:cstheme="minorHAnsi"/>
          <w:b/>
          <w:sz w:val="24"/>
          <w:szCs w:val="24"/>
        </w:rPr>
        <w:t xml:space="preserve">ZAMAWIAJĄCY                                                                                              WYKONAWCA </w:t>
      </w:r>
    </w:p>
    <w:p w14:paraId="3AE7CB4D" w14:textId="77777777" w:rsidR="00A96A8D" w:rsidRPr="00B23EAD" w:rsidRDefault="00A96A8D" w:rsidP="00A96A8D">
      <w:pPr>
        <w:spacing w:after="0" w:line="276" w:lineRule="auto"/>
        <w:rPr>
          <w:rFonts w:cstheme="minorHAnsi"/>
          <w:sz w:val="24"/>
          <w:szCs w:val="24"/>
        </w:rPr>
      </w:pPr>
      <w:r w:rsidRPr="00B23EAD">
        <w:rPr>
          <w:rFonts w:cstheme="minorHAnsi"/>
          <w:sz w:val="24"/>
          <w:szCs w:val="24"/>
        </w:rPr>
        <w:t xml:space="preserve"> </w:t>
      </w:r>
    </w:p>
    <w:p w14:paraId="65724FEF" w14:textId="77777777" w:rsidR="00A96A8D" w:rsidRPr="00B23EAD" w:rsidRDefault="00A96A8D" w:rsidP="00A96A8D">
      <w:pPr>
        <w:spacing w:after="0" w:line="276" w:lineRule="auto"/>
        <w:rPr>
          <w:rFonts w:cstheme="minorHAnsi"/>
          <w:sz w:val="24"/>
          <w:szCs w:val="24"/>
        </w:rPr>
      </w:pPr>
    </w:p>
    <w:p w14:paraId="10ED5CCE" w14:textId="77777777" w:rsidR="00863FB3" w:rsidRPr="00B23EAD" w:rsidRDefault="00863FB3" w:rsidP="00A96A8D">
      <w:pPr>
        <w:spacing w:after="0" w:line="276" w:lineRule="auto"/>
        <w:rPr>
          <w:rFonts w:cstheme="minorHAnsi"/>
          <w:sz w:val="24"/>
          <w:szCs w:val="24"/>
        </w:rPr>
      </w:pPr>
    </w:p>
    <w:p w14:paraId="09C2D363" w14:textId="77777777" w:rsidR="00D36440" w:rsidRPr="00B23EAD" w:rsidRDefault="00D36440" w:rsidP="00A96A8D">
      <w:pPr>
        <w:spacing w:after="0" w:line="276" w:lineRule="auto"/>
        <w:rPr>
          <w:rFonts w:cstheme="minorHAnsi"/>
          <w:sz w:val="24"/>
          <w:szCs w:val="24"/>
        </w:rPr>
      </w:pPr>
    </w:p>
    <w:sectPr w:rsidR="00D36440" w:rsidRPr="00B23EAD" w:rsidSect="0096645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0D74D" w14:textId="77777777" w:rsidR="0018642D" w:rsidRDefault="0018642D" w:rsidP="00CF00ED">
      <w:pPr>
        <w:spacing w:after="0" w:line="240" w:lineRule="auto"/>
      </w:pPr>
      <w:r>
        <w:separator/>
      </w:r>
    </w:p>
  </w:endnote>
  <w:endnote w:type="continuationSeparator" w:id="0">
    <w:p w14:paraId="3179E65B" w14:textId="77777777" w:rsidR="0018642D" w:rsidRDefault="0018642D" w:rsidP="00CF00ED">
      <w:pPr>
        <w:spacing w:after="0" w:line="240" w:lineRule="auto"/>
      </w:pPr>
      <w:r>
        <w:continuationSeparator/>
      </w:r>
    </w:p>
  </w:endnote>
  <w:endnote w:type="continuationNotice" w:id="1">
    <w:p w14:paraId="523B9C6D" w14:textId="77777777" w:rsidR="0018642D" w:rsidRDefault="001864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713129"/>
      <w:docPartObj>
        <w:docPartGallery w:val="Page Numbers (Bottom of Page)"/>
        <w:docPartUnique/>
      </w:docPartObj>
    </w:sdtPr>
    <w:sdtContent>
      <w:p w14:paraId="6AEA66C6" w14:textId="0D62939A" w:rsidR="00CB29BC" w:rsidRDefault="00CB29BC">
        <w:pPr>
          <w:pStyle w:val="Stopka"/>
          <w:jc w:val="center"/>
        </w:pPr>
        <w:r>
          <w:fldChar w:fldCharType="begin"/>
        </w:r>
        <w:r>
          <w:instrText>PAGE   \* MERGEFORMAT</w:instrText>
        </w:r>
        <w:r>
          <w:fldChar w:fldCharType="separate"/>
        </w:r>
        <w:r>
          <w:t>2</w:t>
        </w:r>
        <w:r>
          <w:fldChar w:fldCharType="end"/>
        </w:r>
      </w:p>
    </w:sdtContent>
  </w:sdt>
  <w:p w14:paraId="7FC9D944" w14:textId="77777777" w:rsidR="00CB2691" w:rsidRDefault="00CB269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06719" w14:textId="77777777" w:rsidR="0018642D" w:rsidRDefault="0018642D" w:rsidP="00CF00ED">
      <w:pPr>
        <w:spacing w:after="0" w:line="240" w:lineRule="auto"/>
      </w:pPr>
      <w:r>
        <w:separator/>
      </w:r>
    </w:p>
  </w:footnote>
  <w:footnote w:type="continuationSeparator" w:id="0">
    <w:p w14:paraId="4CC7C6EC" w14:textId="77777777" w:rsidR="0018642D" w:rsidRDefault="0018642D" w:rsidP="00CF00ED">
      <w:pPr>
        <w:spacing w:after="0" w:line="240" w:lineRule="auto"/>
      </w:pPr>
      <w:r>
        <w:continuationSeparator/>
      </w:r>
    </w:p>
  </w:footnote>
  <w:footnote w:type="continuationNotice" w:id="1">
    <w:p w14:paraId="26408567" w14:textId="77777777" w:rsidR="0018642D" w:rsidRDefault="001864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D52FF" w14:textId="68C6051C" w:rsidR="00664E8C" w:rsidRDefault="00664E8C" w:rsidP="00664E8C">
    <w:pPr>
      <w:pStyle w:val="Nagwek"/>
      <w:jc w:val="center"/>
      <w:rPr>
        <w:rFonts w:ascii="Arial Narrow" w:hAnsi="Arial Narrow"/>
        <w:sz w:val="24"/>
        <w:szCs w:val="24"/>
      </w:rPr>
    </w:pPr>
    <w:r w:rsidRPr="005942E8">
      <w:rPr>
        <w:noProof/>
      </w:rPr>
      <w:drawing>
        <wp:inline distT="0" distB="0" distL="0" distR="0" wp14:anchorId="0FBEE269" wp14:editId="29008474">
          <wp:extent cx="5756910" cy="580006"/>
          <wp:effectExtent l="0" t="0" r="0" b="0"/>
          <wp:docPr id="357244316"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az 12" descr="Logo Fundusze Europejskie dla Wielkopolski. Flaga Polski, napis Rzeczpospolita Polska. Flaga Unii Europejskiej, napis Dofinansowane przez Unię Europejską. Herb Samorządu Województwa Wielkopolskieg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580006"/>
                  </a:xfrm>
                  <a:prstGeom prst="rect">
                    <a:avLst/>
                  </a:prstGeom>
                  <a:noFill/>
                  <a:ln>
                    <a:noFill/>
                  </a:ln>
                </pic:spPr>
              </pic:pic>
            </a:graphicData>
          </a:graphic>
        </wp:inline>
      </w:drawing>
    </w:r>
  </w:p>
  <w:p w14:paraId="40A86936" w14:textId="09579434" w:rsidR="00966458" w:rsidRPr="00C03049" w:rsidRDefault="00966458" w:rsidP="00966458">
    <w:pPr>
      <w:pStyle w:val="Nagwek"/>
      <w:jc w:val="right"/>
      <w:rPr>
        <w:rFonts w:ascii="Arial Narrow" w:hAnsi="Arial Narrow"/>
        <w:sz w:val="24"/>
        <w:szCs w:val="24"/>
      </w:rPr>
    </w:pPr>
    <w:r w:rsidRPr="00C03049">
      <w:rPr>
        <w:rFonts w:ascii="Arial Narrow" w:hAnsi="Arial Narrow"/>
        <w:sz w:val="24"/>
        <w:szCs w:val="24"/>
      </w:rPr>
      <w:t>Załącznik nr 8 do SWZ</w:t>
    </w:r>
  </w:p>
  <w:p w14:paraId="07A7FD4C" w14:textId="77777777" w:rsidR="00966458" w:rsidRDefault="0096645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28B1"/>
    <w:multiLevelType w:val="hybridMultilevel"/>
    <w:tmpl w:val="58C61D82"/>
    <w:lvl w:ilvl="0" w:tplc="7B7A8B74">
      <w:start w:val="1"/>
      <w:numFmt w:val="lowerLetter"/>
      <w:lvlText w:val="%1)"/>
      <w:lvlJc w:val="left"/>
      <w:pPr>
        <w:ind w:left="850" w:firstLine="0"/>
      </w:pPr>
      <w:rPr>
        <w:rFonts w:ascii="Arial Narrow" w:eastAsia="Times New Roman" w:hAnsi="Arial Narrow" w:cs="Times New Roman" w:hint="default"/>
        <w:b w:val="0"/>
        <w:bCs w:val="0"/>
        <w:i w:val="0"/>
        <w:strike w:val="0"/>
        <w:dstrike w:val="0"/>
        <w:color w:val="000000"/>
        <w:sz w:val="24"/>
        <w:szCs w:val="24"/>
        <w:u w:val="none" w:color="000000"/>
        <w:effect w:val="none"/>
        <w:vertAlign w:val="baseline"/>
      </w:rPr>
    </w:lvl>
    <w:lvl w:ilvl="1" w:tplc="FA8EB2E6">
      <w:start w:val="1"/>
      <w:numFmt w:val="lowerLetter"/>
      <w:lvlText w:val="%2"/>
      <w:lvlJc w:val="left"/>
      <w:pPr>
        <w:ind w:left="1505" w:firstLine="0"/>
      </w:pPr>
      <w:rPr>
        <w:rFonts w:ascii="Calibri" w:eastAsia="Times New Roman" w:hAnsi="Calibri" w:cs="Calibri"/>
        <w:b w:val="0"/>
        <w:i w:val="0"/>
        <w:strike w:val="0"/>
        <w:dstrike w:val="0"/>
        <w:color w:val="000000"/>
        <w:sz w:val="22"/>
        <w:szCs w:val="22"/>
        <w:u w:val="none" w:color="000000"/>
        <w:effect w:val="none"/>
        <w:vertAlign w:val="baseline"/>
      </w:rPr>
    </w:lvl>
    <w:lvl w:ilvl="2" w:tplc="A9C47528">
      <w:start w:val="1"/>
      <w:numFmt w:val="lowerRoman"/>
      <w:lvlText w:val="%3"/>
      <w:lvlJc w:val="left"/>
      <w:pPr>
        <w:ind w:left="2225" w:firstLine="0"/>
      </w:pPr>
      <w:rPr>
        <w:rFonts w:ascii="Calibri" w:eastAsia="Times New Roman" w:hAnsi="Calibri" w:cs="Calibri"/>
        <w:b w:val="0"/>
        <w:i w:val="0"/>
        <w:strike w:val="0"/>
        <w:dstrike w:val="0"/>
        <w:color w:val="000000"/>
        <w:sz w:val="22"/>
        <w:szCs w:val="22"/>
        <w:u w:val="none" w:color="000000"/>
        <w:effect w:val="none"/>
        <w:vertAlign w:val="baseline"/>
      </w:rPr>
    </w:lvl>
    <w:lvl w:ilvl="3" w:tplc="2026A018">
      <w:start w:val="1"/>
      <w:numFmt w:val="decimal"/>
      <w:lvlText w:val="%4"/>
      <w:lvlJc w:val="left"/>
      <w:pPr>
        <w:ind w:left="2945" w:firstLine="0"/>
      </w:pPr>
      <w:rPr>
        <w:rFonts w:ascii="Calibri" w:eastAsia="Times New Roman" w:hAnsi="Calibri" w:cs="Calibri"/>
        <w:b w:val="0"/>
        <w:i w:val="0"/>
        <w:strike w:val="0"/>
        <w:dstrike w:val="0"/>
        <w:color w:val="000000"/>
        <w:sz w:val="22"/>
        <w:szCs w:val="22"/>
        <w:u w:val="none" w:color="000000"/>
        <w:effect w:val="none"/>
        <w:vertAlign w:val="baseline"/>
      </w:rPr>
    </w:lvl>
    <w:lvl w:ilvl="4" w:tplc="56462976">
      <w:start w:val="1"/>
      <w:numFmt w:val="lowerLetter"/>
      <w:lvlText w:val="%5"/>
      <w:lvlJc w:val="left"/>
      <w:pPr>
        <w:ind w:left="3665" w:firstLine="0"/>
      </w:pPr>
      <w:rPr>
        <w:rFonts w:ascii="Calibri" w:eastAsia="Times New Roman" w:hAnsi="Calibri" w:cs="Calibri"/>
        <w:b w:val="0"/>
        <w:i w:val="0"/>
        <w:strike w:val="0"/>
        <w:dstrike w:val="0"/>
        <w:color w:val="000000"/>
        <w:sz w:val="22"/>
        <w:szCs w:val="22"/>
        <w:u w:val="none" w:color="000000"/>
        <w:effect w:val="none"/>
        <w:vertAlign w:val="baseline"/>
      </w:rPr>
    </w:lvl>
    <w:lvl w:ilvl="5" w:tplc="14BE1238">
      <w:start w:val="1"/>
      <w:numFmt w:val="lowerRoman"/>
      <w:lvlText w:val="%6"/>
      <w:lvlJc w:val="left"/>
      <w:pPr>
        <w:ind w:left="4385" w:firstLine="0"/>
      </w:pPr>
      <w:rPr>
        <w:rFonts w:ascii="Calibri" w:eastAsia="Times New Roman" w:hAnsi="Calibri" w:cs="Calibri"/>
        <w:b w:val="0"/>
        <w:i w:val="0"/>
        <w:strike w:val="0"/>
        <w:dstrike w:val="0"/>
        <w:color w:val="000000"/>
        <w:sz w:val="22"/>
        <w:szCs w:val="22"/>
        <w:u w:val="none" w:color="000000"/>
        <w:effect w:val="none"/>
        <w:vertAlign w:val="baseline"/>
      </w:rPr>
    </w:lvl>
    <w:lvl w:ilvl="6" w:tplc="4410A1A0">
      <w:start w:val="1"/>
      <w:numFmt w:val="decimal"/>
      <w:lvlText w:val="%7"/>
      <w:lvlJc w:val="left"/>
      <w:pPr>
        <w:ind w:left="5105" w:firstLine="0"/>
      </w:pPr>
      <w:rPr>
        <w:rFonts w:ascii="Calibri" w:eastAsia="Times New Roman" w:hAnsi="Calibri" w:cs="Calibri"/>
        <w:b w:val="0"/>
        <w:i w:val="0"/>
        <w:strike w:val="0"/>
        <w:dstrike w:val="0"/>
        <w:color w:val="000000"/>
        <w:sz w:val="22"/>
        <w:szCs w:val="22"/>
        <w:u w:val="none" w:color="000000"/>
        <w:effect w:val="none"/>
        <w:vertAlign w:val="baseline"/>
      </w:rPr>
    </w:lvl>
    <w:lvl w:ilvl="7" w:tplc="1A4AD9C8">
      <w:start w:val="1"/>
      <w:numFmt w:val="lowerLetter"/>
      <w:lvlText w:val="%8"/>
      <w:lvlJc w:val="left"/>
      <w:pPr>
        <w:ind w:left="5825" w:firstLine="0"/>
      </w:pPr>
      <w:rPr>
        <w:rFonts w:ascii="Calibri" w:eastAsia="Times New Roman" w:hAnsi="Calibri" w:cs="Calibri"/>
        <w:b w:val="0"/>
        <w:i w:val="0"/>
        <w:strike w:val="0"/>
        <w:dstrike w:val="0"/>
        <w:color w:val="000000"/>
        <w:sz w:val="22"/>
        <w:szCs w:val="22"/>
        <w:u w:val="none" w:color="000000"/>
        <w:effect w:val="none"/>
        <w:vertAlign w:val="baseline"/>
      </w:rPr>
    </w:lvl>
    <w:lvl w:ilvl="8" w:tplc="7FAEA8A0">
      <w:start w:val="1"/>
      <w:numFmt w:val="lowerRoman"/>
      <w:lvlText w:val="%9"/>
      <w:lvlJc w:val="left"/>
      <w:pPr>
        <w:ind w:left="6545" w:firstLine="0"/>
      </w:pPr>
      <w:rPr>
        <w:rFonts w:ascii="Calibri" w:eastAsia="Times New Roman" w:hAnsi="Calibri" w:cs="Calibri"/>
        <w:b w:val="0"/>
        <w:i w:val="0"/>
        <w:strike w:val="0"/>
        <w:dstrike w:val="0"/>
        <w:color w:val="000000"/>
        <w:sz w:val="22"/>
        <w:szCs w:val="22"/>
        <w:u w:val="none" w:color="000000"/>
        <w:effect w:val="none"/>
        <w:vertAlign w:val="baseline"/>
      </w:rPr>
    </w:lvl>
  </w:abstractNum>
  <w:abstractNum w:abstractNumId="1" w15:restartNumberingAfterBreak="0">
    <w:nsid w:val="05901816"/>
    <w:multiLevelType w:val="hybridMultilevel"/>
    <w:tmpl w:val="F4E0FF34"/>
    <w:lvl w:ilvl="0" w:tplc="06D0CCA0">
      <w:start w:val="1"/>
      <w:numFmt w:val="decimal"/>
      <w:lvlText w:val="%1)"/>
      <w:lvlJc w:val="left"/>
      <w:pPr>
        <w:ind w:left="720" w:hanging="360"/>
      </w:pPr>
      <w:rPr>
        <w:b w:val="0"/>
        <w:bCs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A2C70E2"/>
    <w:multiLevelType w:val="hybridMultilevel"/>
    <w:tmpl w:val="B282A49A"/>
    <w:lvl w:ilvl="0" w:tplc="2944638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B835C9A"/>
    <w:multiLevelType w:val="multilevel"/>
    <w:tmpl w:val="7F6E43A4"/>
    <w:lvl w:ilvl="0">
      <w:start w:val="1"/>
      <w:numFmt w:val="decimal"/>
      <w:lvlText w:val="%1."/>
      <w:lvlJc w:val="left"/>
      <w:pPr>
        <w:tabs>
          <w:tab w:val="num" w:pos="0"/>
        </w:tabs>
        <w:ind w:left="360" w:hanging="360"/>
      </w:pPr>
      <w:rPr>
        <w:b w:val="0"/>
        <w:bCs/>
      </w:rPr>
    </w:lvl>
    <w:lvl w:ilvl="1">
      <w:start w:val="1"/>
      <w:numFmt w:val="lowerLetter"/>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1074527D"/>
    <w:multiLevelType w:val="hybridMultilevel"/>
    <w:tmpl w:val="76B67DDE"/>
    <w:lvl w:ilvl="0" w:tplc="4176D19A">
      <w:start w:val="1"/>
      <w:numFmt w:val="lowerLetter"/>
      <w:lvlText w:val="%1)"/>
      <w:lvlJc w:val="left"/>
      <w:pPr>
        <w:ind w:left="1133" w:firstLine="0"/>
      </w:pPr>
      <w:rPr>
        <w:b w:val="0"/>
        <w:bCs w:val="0"/>
        <w:i w:val="0"/>
        <w:strike w:val="0"/>
        <w:dstrike w:val="0"/>
        <w:color w:val="000000"/>
        <w:sz w:val="24"/>
        <w:szCs w:val="24"/>
        <w:u w:val="none" w:color="000000"/>
        <w:effect w:val="none"/>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1645E6A"/>
    <w:multiLevelType w:val="hybridMultilevel"/>
    <w:tmpl w:val="8F506AD0"/>
    <w:lvl w:ilvl="0" w:tplc="185AA9D2">
      <w:start w:val="1"/>
      <w:numFmt w:val="decimal"/>
      <w:lvlText w:val="(%1)"/>
      <w:lvlJc w:val="left"/>
      <w:pPr>
        <w:ind w:left="1211" w:hanging="360"/>
      </w:pPr>
      <w:rPr>
        <w:rFonts w:hint="default"/>
        <w:b w:val="0"/>
        <w:bCs w:val="0"/>
        <w:i w:val="0"/>
        <w:iCs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 w15:restartNumberingAfterBreak="0">
    <w:nsid w:val="11D4296B"/>
    <w:multiLevelType w:val="hybridMultilevel"/>
    <w:tmpl w:val="270A2D06"/>
    <w:lvl w:ilvl="0" w:tplc="C80296CE">
      <w:start w:val="1"/>
      <w:numFmt w:val="lowerLetter"/>
      <w:lvlText w:val="%1)"/>
      <w:lvlJc w:val="left"/>
      <w:pPr>
        <w:ind w:left="850" w:firstLine="0"/>
      </w:pPr>
      <w:rPr>
        <w:rFonts w:ascii="Arial Narrow" w:eastAsia="Times New Roman" w:hAnsi="Arial Narrow" w:cs="Times New Roman" w:hint="default"/>
        <w:b w:val="0"/>
        <w:bCs w:val="0"/>
        <w:i w:val="0"/>
        <w:strike w:val="0"/>
        <w:dstrike w:val="0"/>
        <w:color w:val="000000"/>
        <w:sz w:val="24"/>
        <w:szCs w:val="24"/>
        <w:u w:val="none" w:color="000000"/>
        <w:effect w:val="none"/>
        <w:vertAlign w:val="baseline"/>
      </w:rPr>
    </w:lvl>
    <w:lvl w:ilvl="1" w:tplc="FA8EB2E6">
      <w:start w:val="1"/>
      <w:numFmt w:val="lowerLetter"/>
      <w:lvlText w:val="%2"/>
      <w:lvlJc w:val="left"/>
      <w:pPr>
        <w:ind w:left="1505" w:firstLine="0"/>
      </w:pPr>
      <w:rPr>
        <w:rFonts w:ascii="Calibri" w:eastAsia="Times New Roman" w:hAnsi="Calibri" w:cs="Calibri"/>
        <w:b w:val="0"/>
        <w:i w:val="0"/>
        <w:strike w:val="0"/>
        <w:dstrike w:val="0"/>
        <w:color w:val="000000"/>
        <w:sz w:val="22"/>
        <w:szCs w:val="22"/>
        <w:u w:val="none" w:color="000000"/>
        <w:effect w:val="none"/>
        <w:vertAlign w:val="baseline"/>
      </w:rPr>
    </w:lvl>
    <w:lvl w:ilvl="2" w:tplc="A9C47528">
      <w:start w:val="1"/>
      <w:numFmt w:val="lowerRoman"/>
      <w:lvlText w:val="%3"/>
      <w:lvlJc w:val="left"/>
      <w:pPr>
        <w:ind w:left="2225" w:firstLine="0"/>
      </w:pPr>
      <w:rPr>
        <w:rFonts w:ascii="Calibri" w:eastAsia="Times New Roman" w:hAnsi="Calibri" w:cs="Calibri"/>
        <w:b w:val="0"/>
        <w:i w:val="0"/>
        <w:strike w:val="0"/>
        <w:dstrike w:val="0"/>
        <w:color w:val="000000"/>
        <w:sz w:val="22"/>
        <w:szCs w:val="22"/>
        <w:u w:val="none" w:color="000000"/>
        <w:effect w:val="none"/>
        <w:vertAlign w:val="baseline"/>
      </w:rPr>
    </w:lvl>
    <w:lvl w:ilvl="3" w:tplc="2026A018">
      <w:start w:val="1"/>
      <w:numFmt w:val="decimal"/>
      <w:lvlText w:val="%4"/>
      <w:lvlJc w:val="left"/>
      <w:pPr>
        <w:ind w:left="2945" w:firstLine="0"/>
      </w:pPr>
      <w:rPr>
        <w:rFonts w:ascii="Calibri" w:eastAsia="Times New Roman" w:hAnsi="Calibri" w:cs="Calibri"/>
        <w:b w:val="0"/>
        <w:i w:val="0"/>
        <w:strike w:val="0"/>
        <w:dstrike w:val="0"/>
        <w:color w:val="000000"/>
        <w:sz w:val="22"/>
        <w:szCs w:val="22"/>
        <w:u w:val="none" w:color="000000"/>
        <w:effect w:val="none"/>
        <w:vertAlign w:val="baseline"/>
      </w:rPr>
    </w:lvl>
    <w:lvl w:ilvl="4" w:tplc="56462976">
      <w:start w:val="1"/>
      <w:numFmt w:val="lowerLetter"/>
      <w:lvlText w:val="%5"/>
      <w:lvlJc w:val="left"/>
      <w:pPr>
        <w:ind w:left="3665" w:firstLine="0"/>
      </w:pPr>
      <w:rPr>
        <w:rFonts w:ascii="Calibri" w:eastAsia="Times New Roman" w:hAnsi="Calibri" w:cs="Calibri"/>
        <w:b w:val="0"/>
        <w:i w:val="0"/>
        <w:strike w:val="0"/>
        <w:dstrike w:val="0"/>
        <w:color w:val="000000"/>
        <w:sz w:val="22"/>
        <w:szCs w:val="22"/>
        <w:u w:val="none" w:color="000000"/>
        <w:effect w:val="none"/>
        <w:vertAlign w:val="baseline"/>
      </w:rPr>
    </w:lvl>
    <w:lvl w:ilvl="5" w:tplc="14BE1238">
      <w:start w:val="1"/>
      <w:numFmt w:val="lowerRoman"/>
      <w:lvlText w:val="%6"/>
      <w:lvlJc w:val="left"/>
      <w:pPr>
        <w:ind w:left="4385" w:firstLine="0"/>
      </w:pPr>
      <w:rPr>
        <w:rFonts w:ascii="Calibri" w:eastAsia="Times New Roman" w:hAnsi="Calibri" w:cs="Calibri"/>
        <w:b w:val="0"/>
        <w:i w:val="0"/>
        <w:strike w:val="0"/>
        <w:dstrike w:val="0"/>
        <w:color w:val="000000"/>
        <w:sz w:val="22"/>
        <w:szCs w:val="22"/>
        <w:u w:val="none" w:color="000000"/>
        <w:effect w:val="none"/>
        <w:vertAlign w:val="baseline"/>
      </w:rPr>
    </w:lvl>
    <w:lvl w:ilvl="6" w:tplc="4410A1A0">
      <w:start w:val="1"/>
      <w:numFmt w:val="decimal"/>
      <w:lvlText w:val="%7"/>
      <w:lvlJc w:val="left"/>
      <w:pPr>
        <w:ind w:left="5105" w:firstLine="0"/>
      </w:pPr>
      <w:rPr>
        <w:rFonts w:ascii="Calibri" w:eastAsia="Times New Roman" w:hAnsi="Calibri" w:cs="Calibri"/>
        <w:b w:val="0"/>
        <w:i w:val="0"/>
        <w:strike w:val="0"/>
        <w:dstrike w:val="0"/>
        <w:color w:val="000000"/>
        <w:sz w:val="22"/>
        <w:szCs w:val="22"/>
        <w:u w:val="none" w:color="000000"/>
        <w:effect w:val="none"/>
        <w:vertAlign w:val="baseline"/>
      </w:rPr>
    </w:lvl>
    <w:lvl w:ilvl="7" w:tplc="1A4AD9C8">
      <w:start w:val="1"/>
      <w:numFmt w:val="lowerLetter"/>
      <w:lvlText w:val="%8"/>
      <w:lvlJc w:val="left"/>
      <w:pPr>
        <w:ind w:left="5825" w:firstLine="0"/>
      </w:pPr>
      <w:rPr>
        <w:rFonts w:ascii="Calibri" w:eastAsia="Times New Roman" w:hAnsi="Calibri" w:cs="Calibri"/>
        <w:b w:val="0"/>
        <w:i w:val="0"/>
        <w:strike w:val="0"/>
        <w:dstrike w:val="0"/>
        <w:color w:val="000000"/>
        <w:sz w:val="22"/>
        <w:szCs w:val="22"/>
        <w:u w:val="none" w:color="000000"/>
        <w:effect w:val="none"/>
        <w:vertAlign w:val="baseline"/>
      </w:rPr>
    </w:lvl>
    <w:lvl w:ilvl="8" w:tplc="7FAEA8A0">
      <w:start w:val="1"/>
      <w:numFmt w:val="lowerRoman"/>
      <w:lvlText w:val="%9"/>
      <w:lvlJc w:val="left"/>
      <w:pPr>
        <w:ind w:left="6545" w:firstLine="0"/>
      </w:pPr>
      <w:rPr>
        <w:rFonts w:ascii="Calibri" w:eastAsia="Times New Roman" w:hAnsi="Calibri" w:cs="Calibri"/>
        <w:b w:val="0"/>
        <w:i w:val="0"/>
        <w:strike w:val="0"/>
        <w:dstrike w:val="0"/>
        <w:color w:val="000000"/>
        <w:sz w:val="22"/>
        <w:szCs w:val="22"/>
        <w:u w:val="none" w:color="000000"/>
        <w:effect w:val="none"/>
        <w:vertAlign w:val="baseline"/>
      </w:rPr>
    </w:lvl>
  </w:abstractNum>
  <w:abstractNum w:abstractNumId="7" w15:restartNumberingAfterBreak="0">
    <w:nsid w:val="16492C27"/>
    <w:multiLevelType w:val="hybridMultilevel"/>
    <w:tmpl w:val="D0CA8D02"/>
    <w:lvl w:ilvl="0" w:tplc="1D022A8A">
      <w:start w:val="1"/>
      <w:numFmt w:val="lowerLetter"/>
      <w:lvlText w:val="%1)"/>
      <w:lvlJc w:val="left"/>
      <w:pPr>
        <w:ind w:left="425" w:firstLine="0"/>
      </w:pPr>
      <w:rPr>
        <w:b w:val="0"/>
        <w:bCs w:val="0"/>
        <w:i w:val="0"/>
        <w:strike w:val="0"/>
        <w:dstrike w:val="0"/>
        <w:color w:val="000000"/>
        <w:sz w:val="22"/>
        <w:szCs w:val="22"/>
        <w:u w:val="none" w:color="000000"/>
        <w:effect w:val="none"/>
        <w:vertAlign w:val="baseline"/>
      </w:rPr>
    </w:lvl>
    <w:lvl w:ilvl="1" w:tplc="B26E9654">
      <w:start w:val="1"/>
      <w:numFmt w:val="lowerLetter"/>
      <w:lvlText w:val="%2"/>
      <w:lvlJc w:val="left"/>
      <w:pPr>
        <w:ind w:left="1080" w:firstLine="0"/>
      </w:pPr>
      <w:rPr>
        <w:rFonts w:ascii="Calibri" w:eastAsia="Times New Roman" w:hAnsi="Calibri" w:cs="Calibri"/>
        <w:b w:val="0"/>
        <w:i w:val="0"/>
        <w:strike w:val="0"/>
        <w:dstrike w:val="0"/>
        <w:color w:val="000000"/>
        <w:sz w:val="22"/>
        <w:szCs w:val="22"/>
        <w:u w:val="none" w:color="000000"/>
        <w:effect w:val="none"/>
        <w:vertAlign w:val="baseline"/>
      </w:rPr>
    </w:lvl>
    <w:lvl w:ilvl="2" w:tplc="A9A6F836">
      <w:start w:val="1"/>
      <w:numFmt w:val="lowerRoman"/>
      <w:lvlText w:val="%3"/>
      <w:lvlJc w:val="left"/>
      <w:pPr>
        <w:ind w:left="1800" w:firstLine="0"/>
      </w:pPr>
      <w:rPr>
        <w:rFonts w:ascii="Calibri" w:eastAsia="Times New Roman" w:hAnsi="Calibri" w:cs="Calibri"/>
        <w:b w:val="0"/>
        <w:i w:val="0"/>
        <w:strike w:val="0"/>
        <w:dstrike w:val="0"/>
        <w:color w:val="000000"/>
        <w:sz w:val="22"/>
        <w:szCs w:val="22"/>
        <w:u w:val="none" w:color="000000"/>
        <w:effect w:val="none"/>
        <w:vertAlign w:val="baseline"/>
      </w:rPr>
    </w:lvl>
    <w:lvl w:ilvl="3" w:tplc="DC7C2D5C">
      <w:start w:val="1"/>
      <w:numFmt w:val="decimal"/>
      <w:lvlText w:val="%4"/>
      <w:lvlJc w:val="left"/>
      <w:pPr>
        <w:ind w:left="2520" w:firstLine="0"/>
      </w:pPr>
      <w:rPr>
        <w:rFonts w:ascii="Calibri" w:eastAsia="Times New Roman" w:hAnsi="Calibri" w:cs="Calibri"/>
        <w:b w:val="0"/>
        <w:i w:val="0"/>
        <w:strike w:val="0"/>
        <w:dstrike w:val="0"/>
        <w:color w:val="000000"/>
        <w:sz w:val="22"/>
        <w:szCs w:val="22"/>
        <w:u w:val="none" w:color="000000"/>
        <w:effect w:val="none"/>
        <w:vertAlign w:val="baseline"/>
      </w:rPr>
    </w:lvl>
    <w:lvl w:ilvl="4" w:tplc="9B8005CA">
      <w:start w:val="1"/>
      <w:numFmt w:val="lowerLetter"/>
      <w:lvlText w:val="%5"/>
      <w:lvlJc w:val="left"/>
      <w:pPr>
        <w:ind w:left="3240" w:firstLine="0"/>
      </w:pPr>
      <w:rPr>
        <w:rFonts w:ascii="Calibri" w:eastAsia="Times New Roman" w:hAnsi="Calibri" w:cs="Calibri"/>
        <w:b w:val="0"/>
        <w:i w:val="0"/>
        <w:strike w:val="0"/>
        <w:dstrike w:val="0"/>
        <w:color w:val="000000"/>
        <w:sz w:val="22"/>
        <w:szCs w:val="22"/>
        <w:u w:val="none" w:color="000000"/>
        <w:effect w:val="none"/>
        <w:vertAlign w:val="baseline"/>
      </w:rPr>
    </w:lvl>
    <w:lvl w:ilvl="5" w:tplc="63F88FDE">
      <w:start w:val="1"/>
      <w:numFmt w:val="lowerRoman"/>
      <w:lvlText w:val="%6"/>
      <w:lvlJc w:val="left"/>
      <w:pPr>
        <w:ind w:left="3960" w:firstLine="0"/>
      </w:pPr>
      <w:rPr>
        <w:rFonts w:ascii="Calibri" w:eastAsia="Times New Roman" w:hAnsi="Calibri" w:cs="Calibri"/>
        <w:b w:val="0"/>
        <w:i w:val="0"/>
        <w:strike w:val="0"/>
        <w:dstrike w:val="0"/>
        <w:color w:val="000000"/>
        <w:sz w:val="22"/>
        <w:szCs w:val="22"/>
        <w:u w:val="none" w:color="000000"/>
        <w:effect w:val="none"/>
        <w:vertAlign w:val="baseline"/>
      </w:rPr>
    </w:lvl>
    <w:lvl w:ilvl="6" w:tplc="CD56E374">
      <w:start w:val="1"/>
      <w:numFmt w:val="decimal"/>
      <w:lvlText w:val="%7"/>
      <w:lvlJc w:val="left"/>
      <w:pPr>
        <w:ind w:left="4680" w:firstLine="0"/>
      </w:pPr>
      <w:rPr>
        <w:rFonts w:ascii="Calibri" w:eastAsia="Times New Roman" w:hAnsi="Calibri" w:cs="Calibri"/>
        <w:b w:val="0"/>
        <w:i w:val="0"/>
        <w:strike w:val="0"/>
        <w:dstrike w:val="0"/>
        <w:color w:val="000000"/>
        <w:sz w:val="22"/>
        <w:szCs w:val="22"/>
        <w:u w:val="none" w:color="000000"/>
        <w:effect w:val="none"/>
        <w:vertAlign w:val="baseline"/>
      </w:rPr>
    </w:lvl>
    <w:lvl w:ilvl="7" w:tplc="9DF8ABD6">
      <w:start w:val="1"/>
      <w:numFmt w:val="lowerLetter"/>
      <w:lvlText w:val="%8"/>
      <w:lvlJc w:val="left"/>
      <w:pPr>
        <w:ind w:left="5400" w:firstLine="0"/>
      </w:pPr>
      <w:rPr>
        <w:rFonts w:ascii="Calibri" w:eastAsia="Times New Roman" w:hAnsi="Calibri" w:cs="Calibri"/>
        <w:b w:val="0"/>
        <w:i w:val="0"/>
        <w:strike w:val="0"/>
        <w:dstrike w:val="0"/>
        <w:color w:val="000000"/>
        <w:sz w:val="22"/>
        <w:szCs w:val="22"/>
        <w:u w:val="none" w:color="000000"/>
        <w:effect w:val="none"/>
        <w:vertAlign w:val="baseline"/>
      </w:rPr>
    </w:lvl>
    <w:lvl w:ilvl="8" w:tplc="C90EAD70">
      <w:start w:val="1"/>
      <w:numFmt w:val="lowerRoman"/>
      <w:lvlText w:val="%9"/>
      <w:lvlJc w:val="left"/>
      <w:pPr>
        <w:ind w:left="6120" w:firstLine="0"/>
      </w:pPr>
      <w:rPr>
        <w:rFonts w:ascii="Calibri" w:eastAsia="Times New Roman" w:hAnsi="Calibri" w:cs="Calibri"/>
        <w:b w:val="0"/>
        <w:i w:val="0"/>
        <w:strike w:val="0"/>
        <w:dstrike w:val="0"/>
        <w:color w:val="000000"/>
        <w:sz w:val="22"/>
        <w:szCs w:val="22"/>
        <w:u w:val="none" w:color="000000"/>
        <w:effect w:val="none"/>
        <w:vertAlign w:val="baseline"/>
      </w:rPr>
    </w:lvl>
  </w:abstractNum>
  <w:abstractNum w:abstractNumId="8" w15:restartNumberingAfterBreak="0">
    <w:nsid w:val="171E07FE"/>
    <w:multiLevelType w:val="hybridMultilevel"/>
    <w:tmpl w:val="65ACE00E"/>
    <w:lvl w:ilvl="0" w:tplc="896EC4BE">
      <w:start w:val="1"/>
      <w:numFmt w:val="lowerLetter"/>
      <w:pStyle w:val="SIWZtekst"/>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 w15:restartNumberingAfterBreak="0">
    <w:nsid w:val="1A1F5168"/>
    <w:multiLevelType w:val="hybridMultilevel"/>
    <w:tmpl w:val="FB5C988C"/>
    <w:lvl w:ilvl="0" w:tplc="F932AD8A">
      <w:start w:val="1"/>
      <w:numFmt w:val="decimal"/>
      <w:lvlText w:val="%1."/>
      <w:lvlJc w:val="left"/>
      <w:pPr>
        <w:ind w:left="425" w:firstLine="0"/>
      </w:pPr>
      <w:rPr>
        <w:rFonts w:ascii="Arial Narrow" w:eastAsia="Times New Roman" w:hAnsi="Arial Narrow" w:cs="Times New Roman" w:hint="default"/>
        <w:b w:val="0"/>
        <w:bCs w:val="0"/>
        <w:i w:val="0"/>
        <w:strike w:val="0"/>
        <w:dstrike w:val="0"/>
        <w:color w:val="000000"/>
        <w:sz w:val="24"/>
        <w:szCs w:val="24"/>
        <w:u w:val="none" w:color="000000"/>
        <w:effect w:val="none"/>
        <w:vertAlign w:val="baseline"/>
      </w:rPr>
    </w:lvl>
    <w:lvl w:ilvl="1" w:tplc="04150019">
      <w:start w:val="1"/>
      <w:numFmt w:val="lowerLetter"/>
      <w:lvlText w:val="%2."/>
      <w:lvlJc w:val="left"/>
      <w:pPr>
        <w:ind w:left="1440" w:hanging="360"/>
      </w:pPr>
    </w:lvl>
    <w:lvl w:ilvl="2" w:tplc="A9A6F836">
      <w:start w:val="1"/>
      <w:numFmt w:val="lowerRoman"/>
      <w:lvlText w:val="%3"/>
      <w:lvlJc w:val="left"/>
      <w:pPr>
        <w:ind w:left="1800" w:firstLine="0"/>
      </w:pPr>
      <w:rPr>
        <w:rFonts w:ascii="Calibri" w:eastAsia="Times New Roman" w:hAnsi="Calibri" w:cs="Calibri"/>
        <w:b w:val="0"/>
        <w:i w:val="0"/>
        <w:strike w:val="0"/>
        <w:dstrike w:val="0"/>
        <w:color w:val="000000"/>
        <w:sz w:val="22"/>
        <w:szCs w:val="22"/>
        <w:u w:val="none" w:color="000000"/>
        <w:effect w:val="none"/>
        <w:vertAlign w:val="baseline"/>
      </w:rPr>
    </w:lvl>
    <w:lvl w:ilvl="3" w:tplc="DC7C2D5C">
      <w:start w:val="1"/>
      <w:numFmt w:val="decimal"/>
      <w:lvlText w:val="%4"/>
      <w:lvlJc w:val="left"/>
      <w:pPr>
        <w:ind w:left="2520" w:firstLine="0"/>
      </w:pPr>
      <w:rPr>
        <w:rFonts w:ascii="Calibri" w:eastAsia="Times New Roman" w:hAnsi="Calibri" w:cs="Calibri"/>
        <w:b w:val="0"/>
        <w:i w:val="0"/>
        <w:strike w:val="0"/>
        <w:dstrike w:val="0"/>
        <w:color w:val="000000"/>
        <w:sz w:val="22"/>
        <w:szCs w:val="22"/>
        <w:u w:val="none" w:color="000000"/>
        <w:effect w:val="none"/>
        <w:vertAlign w:val="baseline"/>
      </w:rPr>
    </w:lvl>
    <w:lvl w:ilvl="4" w:tplc="9B8005CA">
      <w:start w:val="1"/>
      <w:numFmt w:val="lowerLetter"/>
      <w:lvlText w:val="%5"/>
      <w:lvlJc w:val="left"/>
      <w:pPr>
        <w:ind w:left="3240" w:firstLine="0"/>
      </w:pPr>
      <w:rPr>
        <w:rFonts w:ascii="Calibri" w:eastAsia="Times New Roman" w:hAnsi="Calibri" w:cs="Calibri"/>
        <w:b w:val="0"/>
        <w:i w:val="0"/>
        <w:strike w:val="0"/>
        <w:dstrike w:val="0"/>
        <w:color w:val="000000"/>
        <w:sz w:val="22"/>
        <w:szCs w:val="22"/>
        <w:u w:val="none" w:color="000000"/>
        <w:effect w:val="none"/>
        <w:vertAlign w:val="baseline"/>
      </w:rPr>
    </w:lvl>
    <w:lvl w:ilvl="5" w:tplc="63F88FDE">
      <w:start w:val="1"/>
      <w:numFmt w:val="lowerRoman"/>
      <w:lvlText w:val="%6"/>
      <w:lvlJc w:val="left"/>
      <w:pPr>
        <w:ind w:left="3960" w:firstLine="0"/>
      </w:pPr>
      <w:rPr>
        <w:rFonts w:ascii="Calibri" w:eastAsia="Times New Roman" w:hAnsi="Calibri" w:cs="Calibri"/>
        <w:b w:val="0"/>
        <w:i w:val="0"/>
        <w:strike w:val="0"/>
        <w:dstrike w:val="0"/>
        <w:color w:val="000000"/>
        <w:sz w:val="22"/>
        <w:szCs w:val="22"/>
        <w:u w:val="none" w:color="000000"/>
        <w:effect w:val="none"/>
        <w:vertAlign w:val="baseline"/>
      </w:rPr>
    </w:lvl>
    <w:lvl w:ilvl="6" w:tplc="CD56E374">
      <w:start w:val="1"/>
      <w:numFmt w:val="decimal"/>
      <w:lvlText w:val="%7"/>
      <w:lvlJc w:val="left"/>
      <w:pPr>
        <w:ind w:left="4680" w:firstLine="0"/>
      </w:pPr>
      <w:rPr>
        <w:rFonts w:ascii="Calibri" w:eastAsia="Times New Roman" w:hAnsi="Calibri" w:cs="Calibri"/>
        <w:b w:val="0"/>
        <w:i w:val="0"/>
        <w:strike w:val="0"/>
        <w:dstrike w:val="0"/>
        <w:color w:val="000000"/>
        <w:sz w:val="22"/>
        <w:szCs w:val="22"/>
        <w:u w:val="none" w:color="000000"/>
        <w:effect w:val="none"/>
        <w:vertAlign w:val="baseline"/>
      </w:rPr>
    </w:lvl>
    <w:lvl w:ilvl="7" w:tplc="9DF8ABD6">
      <w:start w:val="1"/>
      <w:numFmt w:val="lowerLetter"/>
      <w:lvlText w:val="%8"/>
      <w:lvlJc w:val="left"/>
      <w:pPr>
        <w:ind w:left="5400" w:firstLine="0"/>
      </w:pPr>
      <w:rPr>
        <w:rFonts w:ascii="Calibri" w:eastAsia="Times New Roman" w:hAnsi="Calibri" w:cs="Calibri"/>
        <w:b w:val="0"/>
        <w:i w:val="0"/>
        <w:strike w:val="0"/>
        <w:dstrike w:val="0"/>
        <w:color w:val="000000"/>
        <w:sz w:val="22"/>
        <w:szCs w:val="22"/>
        <w:u w:val="none" w:color="000000"/>
        <w:effect w:val="none"/>
        <w:vertAlign w:val="baseline"/>
      </w:rPr>
    </w:lvl>
    <w:lvl w:ilvl="8" w:tplc="C90EAD70">
      <w:start w:val="1"/>
      <w:numFmt w:val="lowerRoman"/>
      <w:lvlText w:val="%9"/>
      <w:lvlJc w:val="left"/>
      <w:pPr>
        <w:ind w:left="6120" w:firstLine="0"/>
      </w:pPr>
      <w:rPr>
        <w:rFonts w:ascii="Calibri" w:eastAsia="Times New Roman" w:hAnsi="Calibri" w:cs="Calibri"/>
        <w:b w:val="0"/>
        <w:i w:val="0"/>
        <w:strike w:val="0"/>
        <w:dstrike w:val="0"/>
        <w:color w:val="000000"/>
        <w:sz w:val="22"/>
        <w:szCs w:val="22"/>
        <w:u w:val="none" w:color="000000"/>
        <w:effect w:val="none"/>
        <w:vertAlign w:val="baseline"/>
      </w:rPr>
    </w:lvl>
  </w:abstractNum>
  <w:abstractNum w:abstractNumId="10" w15:restartNumberingAfterBreak="0">
    <w:nsid w:val="1B926F6D"/>
    <w:multiLevelType w:val="hybridMultilevel"/>
    <w:tmpl w:val="C52A7B0C"/>
    <w:lvl w:ilvl="0" w:tplc="E370F476">
      <w:start w:val="1"/>
      <w:numFmt w:val="lowerLetter"/>
      <w:lvlText w:val="%1)"/>
      <w:lvlJc w:val="left"/>
      <w:pPr>
        <w:ind w:left="850" w:firstLine="0"/>
      </w:pPr>
      <w:rPr>
        <w:rFonts w:ascii="Arial Narrow" w:eastAsia="Times New Roman" w:hAnsi="Arial Narrow" w:cs="Times New Roman" w:hint="default"/>
        <w:b w:val="0"/>
        <w:bCs w:val="0"/>
        <w:i w:val="0"/>
        <w:strike w:val="0"/>
        <w:dstrike w:val="0"/>
        <w:color w:val="000000"/>
        <w:sz w:val="24"/>
        <w:szCs w:val="24"/>
        <w:u w:val="none" w:color="000000"/>
        <w:effect w:val="none"/>
        <w:vertAlign w:val="baseline"/>
      </w:rPr>
    </w:lvl>
    <w:lvl w:ilvl="1" w:tplc="FA8EB2E6">
      <w:start w:val="1"/>
      <w:numFmt w:val="lowerLetter"/>
      <w:lvlText w:val="%2"/>
      <w:lvlJc w:val="left"/>
      <w:pPr>
        <w:ind w:left="1505" w:firstLine="0"/>
      </w:pPr>
      <w:rPr>
        <w:rFonts w:ascii="Calibri" w:eastAsia="Times New Roman" w:hAnsi="Calibri" w:cs="Calibri"/>
        <w:b w:val="0"/>
        <w:i w:val="0"/>
        <w:strike w:val="0"/>
        <w:dstrike w:val="0"/>
        <w:color w:val="000000"/>
        <w:sz w:val="22"/>
        <w:szCs w:val="22"/>
        <w:u w:val="none" w:color="000000"/>
        <w:effect w:val="none"/>
        <w:vertAlign w:val="baseline"/>
      </w:rPr>
    </w:lvl>
    <w:lvl w:ilvl="2" w:tplc="A9C47528">
      <w:start w:val="1"/>
      <w:numFmt w:val="lowerRoman"/>
      <w:lvlText w:val="%3"/>
      <w:lvlJc w:val="left"/>
      <w:pPr>
        <w:ind w:left="2225" w:firstLine="0"/>
      </w:pPr>
      <w:rPr>
        <w:rFonts w:ascii="Calibri" w:eastAsia="Times New Roman" w:hAnsi="Calibri" w:cs="Calibri"/>
        <w:b w:val="0"/>
        <w:i w:val="0"/>
        <w:strike w:val="0"/>
        <w:dstrike w:val="0"/>
        <w:color w:val="000000"/>
        <w:sz w:val="22"/>
        <w:szCs w:val="22"/>
        <w:u w:val="none" w:color="000000"/>
        <w:effect w:val="none"/>
        <w:vertAlign w:val="baseline"/>
      </w:rPr>
    </w:lvl>
    <w:lvl w:ilvl="3" w:tplc="2026A018">
      <w:start w:val="1"/>
      <w:numFmt w:val="decimal"/>
      <w:lvlText w:val="%4"/>
      <w:lvlJc w:val="left"/>
      <w:pPr>
        <w:ind w:left="2945" w:firstLine="0"/>
      </w:pPr>
      <w:rPr>
        <w:rFonts w:ascii="Calibri" w:eastAsia="Times New Roman" w:hAnsi="Calibri" w:cs="Calibri"/>
        <w:b w:val="0"/>
        <w:i w:val="0"/>
        <w:strike w:val="0"/>
        <w:dstrike w:val="0"/>
        <w:color w:val="000000"/>
        <w:sz w:val="22"/>
        <w:szCs w:val="22"/>
        <w:u w:val="none" w:color="000000"/>
        <w:effect w:val="none"/>
        <w:vertAlign w:val="baseline"/>
      </w:rPr>
    </w:lvl>
    <w:lvl w:ilvl="4" w:tplc="56462976">
      <w:start w:val="1"/>
      <w:numFmt w:val="lowerLetter"/>
      <w:lvlText w:val="%5"/>
      <w:lvlJc w:val="left"/>
      <w:pPr>
        <w:ind w:left="3665" w:firstLine="0"/>
      </w:pPr>
      <w:rPr>
        <w:rFonts w:ascii="Calibri" w:eastAsia="Times New Roman" w:hAnsi="Calibri" w:cs="Calibri"/>
        <w:b w:val="0"/>
        <w:i w:val="0"/>
        <w:strike w:val="0"/>
        <w:dstrike w:val="0"/>
        <w:color w:val="000000"/>
        <w:sz w:val="22"/>
        <w:szCs w:val="22"/>
        <w:u w:val="none" w:color="000000"/>
        <w:effect w:val="none"/>
        <w:vertAlign w:val="baseline"/>
      </w:rPr>
    </w:lvl>
    <w:lvl w:ilvl="5" w:tplc="14BE1238">
      <w:start w:val="1"/>
      <w:numFmt w:val="lowerRoman"/>
      <w:lvlText w:val="%6"/>
      <w:lvlJc w:val="left"/>
      <w:pPr>
        <w:ind w:left="4385" w:firstLine="0"/>
      </w:pPr>
      <w:rPr>
        <w:rFonts w:ascii="Calibri" w:eastAsia="Times New Roman" w:hAnsi="Calibri" w:cs="Calibri"/>
        <w:b w:val="0"/>
        <w:i w:val="0"/>
        <w:strike w:val="0"/>
        <w:dstrike w:val="0"/>
        <w:color w:val="000000"/>
        <w:sz w:val="22"/>
        <w:szCs w:val="22"/>
        <w:u w:val="none" w:color="000000"/>
        <w:effect w:val="none"/>
        <w:vertAlign w:val="baseline"/>
      </w:rPr>
    </w:lvl>
    <w:lvl w:ilvl="6" w:tplc="4410A1A0">
      <w:start w:val="1"/>
      <w:numFmt w:val="decimal"/>
      <w:lvlText w:val="%7"/>
      <w:lvlJc w:val="left"/>
      <w:pPr>
        <w:ind w:left="5105" w:firstLine="0"/>
      </w:pPr>
      <w:rPr>
        <w:rFonts w:ascii="Calibri" w:eastAsia="Times New Roman" w:hAnsi="Calibri" w:cs="Calibri"/>
        <w:b w:val="0"/>
        <w:i w:val="0"/>
        <w:strike w:val="0"/>
        <w:dstrike w:val="0"/>
        <w:color w:val="000000"/>
        <w:sz w:val="22"/>
        <w:szCs w:val="22"/>
        <w:u w:val="none" w:color="000000"/>
        <w:effect w:val="none"/>
        <w:vertAlign w:val="baseline"/>
      </w:rPr>
    </w:lvl>
    <w:lvl w:ilvl="7" w:tplc="1A4AD9C8">
      <w:start w:val="1"/>
      <w:numFmt w:val="lowerLetter"/>
      <w:lvlText w:val="%8"/>
      <w:lvlJc w:val="left"/>
      <w:pPr>
        <w:ind w:left="5825" w:firstLine="0"/>
      </w:pPr>
      <w:rPr>
        <w:rFonts w:ascii="Calibri" w:eastAsia="Times New Roman" w:hAnsi="Calibri" w:cs="Calibri"/>
        <w:b w:val="0"/>
        <w:i w:val="0"/>
        <w:strike w:val="0"/>
        <w:dstrike w:val="0"/>
        <w:color w:val="000000"/>
        <w:sz w:val="22"/>
        <w:szCs w:val="22"/>
        <w:u w:val="none" w:color="000000"/>
        <w:effect w:val="none"/>
        <w:vertAlign w:val="baseline"/>
      </w:rPr>
    </w:lvl>
    <w:lvl w:ilvl="8" w:tplc="7FAEA8A0">
      <w:start w:val="1"/>
      <w:numFmt w:val="lowerRoman"/>
      <w:lvlText w:val="%9"/>
      <w:lvlJc w:val="left"/>
      <w:pPr>
        <w:ind w:left="6545" w:firstLine="0"/>
      </w:pPr>
      <w:rPr>
        <w:rFonts w:ascii="Calibri" w:eastAsia="Times New Roman" w:hAnsi="Calibri" w:cs="Calibri"/>
        <w:b w:val="0"/>
        <w:i w:val="0"/>
        <w:strike w:val="0"/>
        <w:dstrike w:val="0"/>
        <w:color w:val="000000"/>
        <w:sz w:val="22"/>
        <w:szCs w:val="22"/>
        <w:u w:val="none" w:color="000000"/>
        <w:effect w:val="none"/>
        <w:vertAlign w:val="baseline"/>
      </w:rPr>
    </w:lvl>
  </w:abstractNum>
  <w:abstractNum w:abstractNumId="11" w15:restartNumberingAfterBreak="0">
    <w:nsid w:val="1BBA68A1"/>
    <w:multiLevelType w:val="hybridMultilevel"/>
    <w:tmpl w:val="F234439E"/>
    <w:lvl w:ilvl="0" w:tplc="55285E5A">
      <w:start w:val="1"/>
      <w:numFmt w:val="decimal"/>
      <w:lvlText w:val="%1."/>
      <w:lvlJc w:val="left"/>
      <w:pPr>
        <w:ind w:left="360" w:hanging="360"/>
      </w:pPr>
      <w:rPr>
        <w:rFonts w:ascii="Arial Narrow" w:hAnsi="Arial Narrow" w:cs="Times New Roman"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1DE91A3C"/>
    <w:multiLevelType w:val="hybridMultilevel"/>
    <w:tmpl w:val="BE66F3E4"/>
    <w:lvl w:ilvl="0" w:tplc="3C9443EA">
      <w:start w:val="1"/>
      <w:numFmt w:val="lowerLetter"/>
      <w:lvlText w:val="%1)"/>
      <w:lvlJc w:val="left"/>
      <w:pPr>
        <w:ind w:left="1080" w:hanging="360"/>
      </w:pPr>
      <w:rPr>
        <w:b w:val="0"/>
        <w:bCs/>
        <w:i w:val="0"/>
        <w:strike w:val="0"/>
        <w:dstrike w:val="0"/>
        <w:color w:val="auto"/>
        <w:u w:val="none"/>
        <w:effect w:val="none"/>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3" w15:restartNumberingAfterBreak="0">
    <w:nsid w:val="1E234F35"/>
    <w:multiLevelType w:val="hybridMultilevel"/>
    <w:tmpl w:val="C9A2057A"/>
    <w:lvl w:ilvl="0" w:tplc="C8CCF85C">
      <w:start w:val="1"/>
      <w:numFmt w:val="decimal"/>
      <w:lvlText w:val="%1."/>
      <w:lvlJc w:val="left"/>
      <w:pPr>
        <w:ind w:left="425" w:firstLine="0"/>
      </w:pPr>
      <w:rPr>
        <w:rFonts w:ascii="Arial Narrow" w:eastAsia="Times New Roman" w:hAnsi="Arial Narrow" w:cs="Times New Roman" w:hint="default"/>
        <w:b w:val="0"/>
        <w:bCs w:val="0"/>
        <w:i w:val="0"/>
        <w:strike w:val="0"/>
        <w:dstrike w:val="0"/>
        <w:color w:val="000000"/>
        <w:sz w:val="24"/>
        <w:szCs w:val="24"/>
        <w:u w:val="none" w:color="000000"/>
        <w:effect w:val="none"/>
        <w:vertAlign w:val="baseline"/>
      </w:rPr>
    </w:lvl>
    <w:lvl w:ilvl="1" w:tplc="04150017">
      <w:start w:val="1"/>
      <w:numFmt w:val="lowerLetter"/>
      <w:lvlText w:val="%2)"/>
      <w:lvlJc w:val="left"/>
      <w:pPr>
        <w:ind w:left="1080" w:firstLine="0"/>
      </w:pPr>
      <w:rPr>
        <w:b w:val="0"/>
        <w:i w:val="0"/>
        <w:strike w:val="0"/>
        <w:dstrike w:val="0"/>
        <w:color w:val="000000"/>
        <w:sz w:val="22"/>
        <w:szCs w:val="22"/>
        <w:u w:val="none" w:color="000000"/>
        <w:effect w:val="none"/>
        <w:vertAlign w:val="baseline"/>
      </w:rPr>
    </w:lvl>
    <w:lvl w:ilvl="2" w:tplc="A9A6F836">
      <w:start w:val="1"/>
      <w:numFmt w:val="lowerRoman"/>
      <w:lvlText w:val="%3"/>
      <w:lvlJc w:val="left"/>
      <w:pPr>
        <w:ind w:left="1800" w:firstLine="0"/>
      </w:pPr>
      <w:rPr>
        <w:rFonts w:ascii="Calibri" w:eastAsia="Times New Roman" w:hAnsi="Calibri" w:cs="Calibri"/>
        <w:b w:val="0"/>
        <w:i w:val="0"/>
        <w:strike w:val="0"/>
        <w:dstrike w:val="0"/>
        <w:color w:val="000000"/>
        <w:sz w:val="22"/>
        <w:szCs w:val="22"/>
        <w:u w:val="none" w:color="000000"/>
        <w:effect w:val="none"/>
        <w:vertAlign w:val="baseline"/>
      </w:rPr>
    </w:lvl>
    <w:lvl w:ilvl="3" w:tplc="DC7C2D5C">
      <w:start w:val="1"/>
      <w:numFmt w:val="decimal"/>
      <w:lvlText w:val="%4"/>
      <w:lvlJc w:val="left"/>
      <w:pPr>
        <w:ind w:left="2520" w:firstLine="0"/>
      </w:pPr>
      <w:rPr>
        <w:rFonts w:ascii="Calibri" w:eastAsia="Times New Roman" w:hAnsi="Calibri" w:cs="Calibri"/>
        <w:b w:val="0"/>
        <w:i w:val="0"/>
        <w:strike w:val="0"/>
        <w:dstrike w:val="0"/>
        <w:color w:val="000000"/>
        <w:sz w:val="22"/>
        <w:szCs w:val="22"/>
        <w:u w:val="none" w:color="000000"/>
        <w:effect w:val="none"/>
        <w:vertAlign w:val="baseline"/>
      </w:rPr>
    </w:lvl>
    <w:lvl w:ilvl="4" w:tplc="9B8005CA">
      <w:start w:val="1"/>
      <w:numFmt w:val="lowerLetter"/>
      <w:lvlText w:val="%5"/>
      <w:lvlJc w:val="left"/>
      <w:pPr>
        <w:ind w:left="3240" w:firstLine="0"/>
      </w:pPr>
      <w:rPr>
        <w:rFonts w:ascii="Calibri" w:eastAsia="Times New Roman" w:hAnsi="Calibri" w:cs="Calibri"/>
        <w:b w:val="0"/>
        <w:i w:val="0"/>
        <w:strike w:val="0"/>
        <w:dstrike w:val="0"/>
        <w:color w:val="000000"/>
        <w:sz w:val="22"/>
        <w:szCs w:val="22"/>
        <w:u w:val="none" w:color="000000"/>
        <w:effect w:val="none"/>
        <w:vertAlign w:val="baseline"/>
      </w:rPr>
    </w:lvl>
    <w:lvl w:ilvl="5" w:tplc="63F88FDE">
      <w:start w:val="1"/>
      <w:numFmt w:val="lowerRoman"/>
      <w:lvlText w:val="%6"/>
      <w:lvlJc w:val="left"/>
      <w:pPr>
        <w:ind w:left="3960" w:firstLine="0"/>
      </w:pPr>
      <w:rPr>
        <w:rFonts w:ascii="Calibri" w:eastAsia="Times New Roman" w:hAnsi="Calibri" w:cs="Calibri"/>
        <w:b w:val="0"/>
        <w:i w:val="0"/>
        <w:strike w:val="0"/>
        <w:dstrike w:val="0"/>
        <w:color w:val="000000"/>
        <w:sz w:val="22"/>
        <w:szCs w:val="22"/>
        <w:u w:val="none" w:color="000000"/>
        <w:effect w:val="none"/>
        <w:vertAlign w:val="baseline"/>
      </w:rPr>
    </w:lvl>
    <w:lvl w:ilvl="6" w:tplc="CD56E374">
      <w:start w:val="1"/>
      <w:numFmt w:val="decimal"/>
      <w:lvlText w:val="%7"/>
      <w:lvlJc w:val="left"/>
      <w:pPr>
        <w:ind w:left="4680" w:firstLine="0"/>
      </w:pPr>
      <w:rPr>
        <w:rFonts w:ascii="Calibri" w:eastAsia="Times New Roman" w:hAnsi="Calibri" w:cs="Calibri"/>
        <w:b w:val="0"/>
        <w:i w:val="0"/>
        <w:strike w:val="0"/>
        <w:dstrike w:val="0"/>
        <w:color w:val="000000"/>
        <w:sz w:val="22"/>
        <w:szCs w:val="22"/>
        <w:u w:val="none" w:color="000000"/>
        <w:effect w:val="none"/>
        <w:vertAlign w:val="baseline"/>
      </w:rPr>
    </w:lvl>
    <w:lvl w:ilvl="7" w:tplc="9DF8ABD6">
      <w:start w:val="1"/>
      <w:numFmt w:val="lowerLetter"/>
      <w:lvlText w:val="%8"/>
      <w:lvlJc w:val="left"/>
      <w:pPr>
        <w:ind w:left="5400" w:firstLine="0"/>
      </w:pPr>
      <w:rPr>
        <w:rFonts w:ascii="Calibri" w:eastAsia="Times New Roman" w:hAnsi="Calibri" w:cs="Calibri"/>
        <w:b w:val="0"/>
        <w:i w:val="0"/>
        <w:strike w:val="0"/>
        <w:dstrike w:val="0"/>
        <w:color w:val="000000"/>
        <w:sz w:val="22"/>
        <w:szCs w:val="22"/>
        <w:u w:val="none" w:color="000000"/>
        <w:effect w:val="none"/>
        <w:vertAlign w:val="baseline"/>
      </w:rPr>
    </w:lvl>
    <w:lvl w:ilvl="8" w:tplc="C90EAD70">
      <w:start w:val="1"/>
      <w:numFmt w:val="lowerRoman"/>
      <w:lvlText w:val="%9"/>
      <w:lvlJc w:val="left"/>
      <w:pPr>
        <w:ind w:left="6120" w:firstLine="0"/>
      </w:pPr>
      <w:rPr>
        <w:rFonts w:ascii="Calibri" w:eastAsia="Times New Roman" w:hAnsi="Calibri" w:cs="Calibri"/>
        <w:b w:val="0"/>
        <w:i w:val="0"/>
        <w:strike w:val="0"/>
        <w:dstrike w:val="0"/>
        <w:color w:val="000000"/>
        <w:sz w:val="22"/>
        <w:szCs w:val="22"/>
        <w:u w:val="none" w:color="000000"/>
        <w:effect w:val="none"/>
        <w:vertAlign w:val="baseline"/>
      </w:rPr>
    </w:lvl>
  </w:abstractNum>
  <w:abstractNum w:abstractNumId="14" w15:restartNumberingAfterBreak="0">
    <w:nsid w:val="214D303C"/>
    <w:multiLevelType w:val="hybridMultilevel"/>
    <w:tmpl w:val="7186B0DA"/>
    <w:lvl w:ilvl="0" w:tplc="2106476A">
      <w:start w:val="1"/>
      <w:numFmt w:val="bullet"/>
      <w:lvlText w:val=""/>
      <w:lvlJc w:val="left"/>
      <w:pPr>
        <w:ind w:left="1570" w:hanging="360"/>
      </w:pPr>
      <w:rPr>
        <w:rFonts w:ascii="Symbol" w:hAnsi="Symbol" w:hint="default"/>
      </w:rPr>
    </w:lvl>
    <w:lvl w:ilvl="1" w:tplc="04150003">
      <w:start w:val="1"/>
      <w:numFmt w:val="bullet"/>
      <w:lvlText w:val="o"/>
      <w:lvlJc w:val="left"/>
      <w:pPr>
        <w:ind w:left="2290" w:hanging="360"/>
      </w:pPr>
      <w:rPr>
        <w:rFonts w:ascii="Courier New" w:hAnsi="Courier New" w:cs="Courier New" w:hint="default"/>
      </w:rPr>
    </w:lvl>
    <w:lvl w:ilvl="2" w:tplc="04150005">
      <w:start w:val="1"/>
      <w:numFmt w:val="bullet"/>
      <w:lvlText w:val=""/>
      <w:lvlJc w:val="left"/>
      <w:pPr>
        <w:ind w:left="3010" w:hanging="360"/>
      </w:pPr>
      <w:rPr>
        <w:rFonts w:ascii="Wingdings" w:hAnsi="Wingdings" w:hint="default"/>
      </w:rPr>
    </w:lvl>
    <w:lvl w:ilvl="3" w:tplc="04150001">
      <w:start w:val="1"/>
      <w:numFmt w:val="bullet"/>
      <w:lvlText w:val=""/>
      <w:lvlJc w:val="left"/>
      <w:pPr>
        <w:ind w:left="3730" w:hanging="360"/>
      </w:pPr>
      <w:rPr>
        <w:rFonts w:ascii="Symbol" w:hAnsi="Symbol" w:hint="default"/>
      </w:rPr>
    </w:lvl>
    <w:lvl w:ilvl="4" w:tplc="04150003">
      <w:start w:val="1"/>
      <w:numFmt w:val="bullet"/>
      <w:lvlText w:val="o"/>
      <w:lvlJc w:val="left"/>
      <w:pPr>
        <w:ind w:left="4450" w:hanging="360"/>
      </w:pPr>
      <w:rPr>
        <w:rFonts w:ascii="Courier New" w:hAnsi="Courier New" w:cs="Courier New" w:hint="default"/>
      </w:rPr>
    </w:lvl>
    <w:lvl w:ilvl="5" w:tplc="04150005">
      <w:start w:val="1"/>
      <w:numFmt w:val="bullet"/>
      <w:lvlText w:val=""/>
      <w:lvlJc w:val="left"/>
      <w:pPr>
        <w:ind w:left="5170" w:hanging="360"/>
      </w:pPr>
      <w:rPr>
        <w:rFonts w:ascii="Wingdings" w:hAnsi="Wingdings" w:hint="default"/>
      </w:rPr>
    </w:lvl>
    <w:lvl w:ilvl="6" w:tplc="04150001">
      <w:start w:val="1"/>
      <w:numFmt w:val="bullet"/>
      <w:lvlText w:val=""/>
      <w:lvlJc w:val="left"/>
      <w:pPr>
        <w:ind w:left="5890" w:hanging="360"/>
      </w:pPr>
      <w:rPr>
        <w:rFonts w:ascii="Symbol" w:hAnsi="Symbol" w:hint="default"/>
      </w:rPr>
    </w:lvl>
    <w:lvl w:ilvl="7" w:tplc="04150003">
      <w:start w:val="1"/>
      <w:numFmt w:val="bullet"/>
      <w:lvlText w:val="o"/>
      <w:lvlJc w:val="left"/>
      <w:pPr>
        <w:ind w:left="6610" w:hanging="360"/>
      </w:pPr>
      <w:rPr>
        <w:rFonts w:ascii="Courier New" w:hAnsi="Courier New" w:cs="Courier New" w:hint="default"/>
      </w:rPr>
    </w:lvl>
    <w:lvl w:ilvl="8" w:tplc="04150005">
      <w:start w:val="1"/>
      <w:numFmt w:val="bullet"/>
      <w:lvlText w:val=""/>
      <w:lvlJc w:val="left"/>
      <w:pPr>
        <w:ind w:left="7330" w:hanging="360"/>
      </w:pPr>
      <w:rPr>
        <w:rFonts w:ascii="Wingdings" w:hAnsi="Wingdings" w:hint="default"/>
      </w:rPr>
    </w:lvl>
  </w:abstractNum>
  <w:abstractNum w:abstractNumId="15" w15:restartNumberingAfterBreak="0">
    <w:nsid w:val="21EE6CAC"/>
    <w:multiLevelType w:val="hybridMultilevel"/>
    <w:tmpl w:val="F334B36A"/>
    <w:lvl w:ilvl="0" w:tplc="964EC4E4">
      <w:start w:val="1"/>
      <w:numFmt w:val="decimal"/>
      <w:lvlText w:val="%1."/>
      <w:lvlJc w:val="left"/>
      <w:pPr>
        <w:ind w:left="425" w:firstLine="0"/>
      </w:pPr>
      <w:rPr>
        <w:rFonts w:ascii="Arial Narrow" w:eastAsia="Times New Roman" w:hAnsi="Arial Narrow" w:cs="Times New Roman" w:hint="default"/>
        <w:b w:val="0"/>
        <w:bCs w:val="0"/>
        <w:i w:val="0"/>
        <w:strike w:val="0"/>
        <w:dstrike w:val="0"/>
        <w:color w:val="000000"/>
        <w:sz w:val="24"/>
        <w:szCs w:val="24"/>
        <w:u w:val="none" w:color="000000"/>
        <w:effect w:val="none"/>
        <w:vertAlign w:val="baseline"/>
      </w:rPr>
    </w:lvl>
    <w:lvl w:ilvl="1" w:tplc="B26E9654">
      <w:start w:val="1"/>
      <w:numFmt w:val="lowerLetter"/>
      <w:lvlText w:val="%2"/>
      <w:lvlJc w:val="left"/>
      <w:pPr>
        <w:ind w:left="1080" w:firstLine="0"/>
      </w:pPr>
      <w:rPr>
        <w:rFonts w:ascii="Calibri" w:eastAsia="Times New Roman" w:hAnsi="Calibri" w:cs="Calibri"/>
        <w:b w:val="0"/>
        <w:i w:val="0"/>
        <w:strike w:val="0"/>
        <w:dstrike w:val="0"/>
        <w:color w:val="000000"/>
        <w:sz w:val="22"/>
        <w:szCs w:val="22"/>
        <w:u w:val="none" w:color="000000"/>
        <w:effect w:val="none"/>
        <w:vertAlign w:val="baseline"/>
      </w:rPr>
    </w:lvl>
    <w:lvl w:ilvl="2" w:tplc="A9A6F836">
      <w:start w:val="1"/>
      <w:numFmt w:val="lowerRoman"/>
      <w:lvlText w:val="%3"/>
      <w:lvlJc w:val="left"/>
      <w:pPr>
        <w:ind w:left="1800" w:firstLine="0"/>
      </w:pPr>
      <w:rPr>
        <w:rFonts w:ascii="Calibri" w:eastAsia="Times New Roman" w:hAnsi="Calibri" w:cs="Calibri"/>
        <w:b w:val="0"/>
        <w:i w:val="0"/>
        <w:strike w:val="0"/>
        <w:dstrike w:val="0"/>
        <w:color w:val="000000"/>
        <w:sz w:val="22"/>
        <w:szCs w:val="22"/>
        <w:u w:val="none" w:color="000000"/>
        <w:effect w:val="none"/>
        <w:vertAlign w:val="baseline"/>
      </w:rPr>
    </w:lvl>
    <w:lvl w:ilvl="3" w:tplc="DC7C2D5C">
      <w:start w:val="1"/>
      <w:numFmt w:val="decimal"/>
      <w:lvlText w:val="%4"/>
      <w:lvlJc w:val="left"/>
      <w:pPr>
        <w:ind w:left="2520" w:firstLine="0"/>
      </w:pPr>
      <w:rPr>
        <w:rFonts w:ascii="Calibri" w:eastAsia="Times New Roman" w:hAnsi="Calibri" w:cs="Calibri"/>
        <w:b w:val="0"/>
        <w:i w:val="0"/>
        <w:strike w:val="0"/>
        <w:dstrike w:val="0"/>
        <w:color w:val="000000"/>
        <w:sz w:val="22"/>
        <w:szCs w:val="22"/>
        <w:u w:val="none" w:color="000000"/>
        <w:effect w:val="none"/>
        <w:vertAlign w:val="baseline"/>
      </w:rPr>
    </w:lvl>
    <w:lvl w:ilvl="4" w:tplc="9B8005CA">
      <w:start w:val="1"/>
      <w:numFmt w:val="lowerLetter"/>
      <w:lvlText w:val="%5"/>
      <w:lvlJc w:val="left"/>
      <w:pPr>
        <w:ind w:left="3240" w:firstLine="0"/>
      </w:pPr>
      <w:rPr>
        <w:rFonts w:ascii="Calibri" w:eastAsia="Times New Roman" w:hAnsi="Calibri" w:cs="Calibri"/>
        <w:b w:val="0"/>
        <w:i w:val="0"/>
        <w:strike w:val="0"/>
        <w:dstrike w:val="0"/>
        <w:color w:val="000000"/>
        <w:sz w:val="22"/>
        <w:szCs w:val="22"/>
        <w:u w:val="none" w:color="000000"/>
        <w:effect w:val="none"/>
        <w:vertAlign w:val="baseline"/>
      </w:rPr>
    </w:lvl>
    <w:lvl w:ilvl="5" w:tplc="63F88FDE">
      <w:start w:val="1"/>
      <w:numFmt w:val="lowerRoman"/>
      <w:lvlText w:val="%6"/>
      <w:lvlJc w:val="left"/>
      <w:pPr>
        <w:ind w:left="3960" w:firstLine="0"/>
      </w:pPr>
      <w:rPr>
        <w:rFonts w:ascii="Calibri" w:eastAsia="Times New Roman" w:hAnsi="Calibri" w:cs="Calibri"/>
        <w:b w:val="0"/>
        <w:i w:val="0"/>
        <w:strike w:val="0"/>
        <w:dstrike w:val="0"/>
        <w:color w:val="000000"/>
        <w:sz w:val="22"/>
        <w:szCs w:val="22"/>
        <w:u w:val="none" w:color="000000"/>
        <w:effect w:val="none"/>
        <w:vertAlign w:val="baseline"/>
      </w:rPr>
    </w:lvl>
    <w:lvl w:ilvl="6" w:tplc="CD56E374">
      <w:start w:val="1"/>
      <w:numFmt w:val="decimal"/>
      <w:lvlText w:val="%7"/>
      <w:lvlJc w:val="left"/>
      <w:pPr>
        <w:ind w:left="4680" w:firstLine="0"/>
      </w:pPr>
      <w:rPr>
        <w:rFonts w:ascii="Calibri" w:eastAsia="Times New Roman" w:hAnsi="Calibri" w:cs="Calibri"/>
        <w:b w:val="0"/>
        <w:i w:val="0"/>
        <w:strike w:val="0"/>
        <w:dstrike w:val="0"/>
        <w:color w:val="000000"/>
        <w:sz w:val="22"/>
        <w:szCs w:val="22"/>
        <w:u w:val="none" w:color="000000"/>
        <w:effect w:val="none"/>
        <w:vertAlign w:val="baseline"/>
      </w:rPr>
    </w:lvl>
    <w:lvl w:ilvl="7" w:tplc="9DF8ABD6">
      <w:start w:val="1"/>
      <w:numFmt w:val="lowerLetter"/>
      <w:lvlText w:val="%8"/>
      <w:lvlJc w:val="left"/>
      <w:pPr>
        <w:ind w:left="5400" w:firstLine="0"/>
      </w:pPr>
      <w:rPr>
        <w:rFonts w:ascii="Calibri" w:eastAsia="Times New Roman" w:hAnsi="Calibri" w:cs="Calibri"/>
        <w:b w:val="0"/>
        <w:i w:val="0"/>
        <w:strike w:val="0"/>
        <w:dstrike w:val="0"/>
        <w:color w:val="000000"/>
        <w:sz w:val="22"/>
        <w:szCs w:val="22"/>
        <w:u w:val="none" w:color="000000"/>
        <w:effect w:val="none"/>
        <w:vertAlign w:val="baseline"/>
      </w:rPr>
    </w:lvl>
    <w:lvl w:ilvl="8" w:tplc="C90EAD70">
      <w:start w:val="1"/>
      <w:numFmt w:val="lowerRoman"/>
      <w:lvlText w:val="%9"/>
      <w:lvlJc w:val="left"/>
      <w:pPr>
        <w:ind w:left="6120" w:firstLine="0"/>
      </w:pPr>
      <w:rPr>
        <w:rFonts w:ascii="Calibri" w:eastAsia="Times New Roman" w:hAnsi="Calibri" w:cs="Calibri"/>
        <w:b w:val="0"/>
        <w:i w:val="0"/>
        <w:strike w:val="0"/>
        <w:dstrike w:val="0"/>
        <w:color w:val="000000"/>
        <w:sz w:val="22"/>
        <w:szCs w:val="22"/>
        <w:u w:val="none" w:color="000000"/>
        <w:effect w:val="none"/>
        <w:vertAlign w:val="baseline"/>
      </w:rPr>
    </w:lvl>
  </w:abstractNum>
  <w:abstractNum w:abstractNumId="16" w15:restartNumberingAfterBreak="0">
    <w:nsid w:val="23162A81"/>
    <w:multiLevelType w:val="hybridMultilevel"/>
    <w:tmpl w:val="927ACC92"/>
    <w:lvl w:ilvl="0" w:tplc="CF7C8700">
      <w:start w:val="1"/>
      <w:numFmt w:val="bullet"/>
      <w:lvlText w:val=""/>
      <w:lvlJc w:val="left"/>
      <w:pPr>
        <w:ind w:left="1210" w:hanging="360"/>
      </w:pPr>
      <w:rPr>
        <w:rFonts w:ascii="Symbol" w:hAnsi="Symbol" w:hint="default"/>
      </w:rPr>
    </w:lvl>
    <w:lvl w:ilvl="1" w:tplc="04150003">
      <w:start w:val="1"/>
      <w:numFmt w:val="bullet"/>
      <w:lvlText w:val="o"/>
      <w:lvlJc w:val="left"/>
      <w:pPr>
        <w:ind w:left="1930" w:hanging="360"/>
      </w:pPr>
      <w:rPr>
        <w:rFonts w:ascii="Courier New" w:hAnsi="Courier New" w:cs="Courier New" w:hint="default"/>
      </w:rPr>
    </w:lvl>
    <w:lvl w:ilvl="2" w:tplc="04150005">
      <w:start w:val="1"/>
      <w:numFmt w:val="bullet"/>
      <w:lvlText w:val=""/>
      <w:lvlJc w:val="left"/>
      <w:pPr>
        <w:ind w:left="2650" w:hanging="360"/>
      </w:pPr>
      <w:rPr>
        <w:rFonts w:ascii="Wingdings" w:hAnsi="Wingdings" w:hint="default"/>
      </w:rPr>
    </w:lvl>
    <w:lvl w:ilvl="3" w:tplc="04150001">
      <w:start w:val="1"/>
      <w:numFmt w:val="bullet"/>
      <w:lvlText w:val=""/>
      <w:lvlJc w:val="left"/>
      <w:pPr>
        <w:ind w:left="3370" w:hanging="360"/>
      </w:pPr>
      <w:rPr>
        <w:rFonts w:ascii="Symbol" w:hAnsi="Symbol" w:hint="default"/>
      </w:rPr>
    </w:lvl>
    <w:lvl w:ilvl="4" w:tplc="04150003">
      <w:start w:val="1"/>
      <w:numFmt w:val="bullet"/>
      <w:lvlText w:val="o"/>
      <w:lvlJc w:val="left"/>
      <w:pPr>
        <w:ind w:left="4090" w:hanging="360"/>
      </w:pPr>
      <w:rPr>
        <w:rFonts w:ascii="Courier New" w:hAnsi="Courier New" w:cs="Courier New" w:hint="default"/>
      </w:rPr>
    </w:lvl>
    <w:lvl w:ilvl="5" w:tplc="04150005">
      <w:start w:val="1"/>
      <w:numFmt w:val="bullet"/>
      <w:lvlText w:val=""/>
      <w:lvlJc w:val="left"/>
      <w:pPr>
        <w:ind w:left="4810" w:hanging="360"/>
      </w:pPr>
      <w:rPr>
        <w:rFonts w:ascii="Wingdings" w:hAnsi="Wingdings" w:hint="default"/>
      </w:rPr>
    </w:lvl>
    <w:lvl w:ilvl="6" w:tplc="04150001">
      <w:start w:val="1"/>
      <w:numFmt w:val="bullet"/>
      <w:lvlText w:val=""/>
      <w:lvlJc w:val="left"/>
      <w:pPr>
        <w:ind w:left="5530" w:hanging="360"/>
      </w:pPr>
      <w:rPr>
        <w:rFonts w:ascii="Symbol" w:hAnsi="Symbol" w:hint="default"/>
      </w:rPr>
    </w:lvl>
    <w:lvl w:ilvl="7" w:tplc="04150003">
      <w:start w:val="1"/>
      <w:numFmt w:val="bullet"/>
      <w:lvlText w:val="o"/>
      <w:lvlJc w:val="left"/>
      <w:pPr>
        <w:ind w:left="6250" w:hanging="360"/>
      </w:pPr>
      <w:rPr>
        <w:rFonts w:ascii="Courier New" w:hAnsi="Courier New" w:cs="Courier New" w:hint="default"/>
      </w:rPr>
    </w:lvl>
    <w:lvl w:ilvl="8" w:tplc="04150005">
      <w:start w:val="1"/>
      <w:numFmt w:val="bullet"/>
      <w:lvlText w:val=""/>
      <w:lvlJc w:val="left"/>
      <w:pPr>
        <w:ind w:left="6970" w:hanging="360"/>
      </w:pPr>
      <w:rPr>
        <w:rFonts w:ascii="Wingdings" w:hAnsi="Wingdings" w:hint="default"/>
      </w:rPr>
    </w:lvl>
  </w:abstractNum>
  <w:abstractNum w:abstractNumId="17" w15:restartNumberingAfterBreak="0">
    <w:nsid w:val="28D65223"/>
    <w:multiLevelType w:val="multilevel"/>
    <w:tmpl w:val="F87A107C"/>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720" w:hanging="360"/>
      </w:pPr>
      <w:rPr>
        <w:rFonts w:ascii="Times New Roman" w:eastAsia="Times New Roman" w:hAnsi="Times New Roman" w:cs="Times New Roman"/>
        <w:b w:val="0"/>
        <w:bCs/>
      </w:rPr>
    </w:lvl>
    <w:lvl w:ilvl="2">
      <w:start w:val="1"/>
      <w:numFmt w:val="lowerLetter"/>
      <w:lvlText w:val="%3)"/>
      <w:lvlJc w:val="left"/>
      <w:pPr>
        <w:tabs>
          <w:tab w:val="num" w:pos="0"/>
        </w:tabs>
        <w:ind w:left="1080" w:hanging="360"/>
      </w:pPr>
      <w:rPr>
        <w:b w:val="0"/>
        <w:bCs w:val="0"/>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29556225"/>
    <w:multiLevelType w:val="hybridMultilevel"/>
    <w:tmpl w:val="2B081AF4"/>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9" w15:restartNumberingAfterBreak="0">
    <w:nsid w:val="384B4134"/>
    <w:multiLevelType w:val="hybridMultilevel"/>
    <w:tmpl w:val="077C7654"/>
    <w:lvl w:ilvl="0" w:tplc="F72290FE">
      <w:start w:val="1"/>
      <w:numFmt w:val="decimal"/>
      <w:lvlText w:val="%1."/>
      <w:lvlJc w:val="left"/>
      <w:pPr>
        <w:ind w:left="425"/>
      </w:pPr>
      <w:rPr>
        <w:rFonts w:ascii="Arial Narrow" w:eastAsia="Times New Roman" w:hAnsi="Arial Narrow" w:cs="Times New Roman" w:hint="default"/>
        <w:b w:val="0"/>
        <w:bCs w:val="0"/>
        <w:i w:val="0"/>
        <w:strike w:val="0"/>
        <w:dstrike w:val="0"/>
        <w:color w:val="000000"/>
        <w:sz w:val="24"/>
        <w:szCs w:val="24"/>
        <w:u w:val="none" w:color="000000"/>
        <w:vertAlign w:val="baseline"/>
      </w:rPr>
    </w:lvl>
    <w:lvl w:ilvl="1" w:tplc="09AEDCCA">
      <w:start w:val="1"/>
      <w:numFmt w:val="lowerLetter"/>
      <w:lvlText w:val="%2)"/>
      <w:lvlJc w:val="left"/>
      <w:pPr>
        <w:ind w:left="1080"/>
      </w:pPr>
      <w:rPr>
        <w:rFonts w:ascii="Arial Narrow" w:eastAsia="Times New Roman" w:hAnsi="Arial Narrow" w:cs="Times New Roman" w:hint="default"/>
        <w:b w:val="0"/>
        <w:bCs w:val="0"/>
        <w:i w:val="0"/>
        <w:strike w:val="0"/>
        <w:dstrike w:val="0"/>
        <w:color w:val="000000"/>
        <w:sz w:val="22"/>
        <w:szCs w:val="22"/>
        <w:u w:val="none" w:color="000000"/>
        <w:vertAlign w:val="baseline"/>
      </w:rPr>
    </w:lvl>
    <w:lvl w:ilvl="2" w:tplc="5114BB16">
      <w:start w:val="1"/>
      <w:numFmt w:val="lowerLetter"/>
      <w:lvlText w:val="%3)"/>
      <w:lvlJc w:val="left"/>
      <w:pPr>
        <w:ind w:left="1800"/>
      </w:pPr>
      <w:rPr>
        <w:rFonts w:ascii="Times New Roman" w:eastAsia="Times New Roman" w:hAnsi="Times New Roman" w:cs="Times New Roman"/>
        <w:b w:val="0"/>
        <w:i w:val="0"/>
        <w:strike w:val="0"/>
        <w:dstrike w:val="0"/>
        <w:color w:val="000000"/>
        <w:sz w:val="22"/>
        <w:szCs w:val="22"/>
        <w:u w:val="none" w:color="000000"/>
        <w:vertAlign w:val="baseline"/>
      </w:rPr>
    </w:lvl>
    <w:lvl w:ilvl="3" w:tplc="DC7C2D5C">
      <w:start w:val="1"/>
      <w:numFmt w:val="decimal"/>
      <w:lvlText w:val="%4"/>
      <w:lvlJc w:val="left"/>
      <w:pPr>
        <w:ind w:left="2520"/>
      </w:pPr>
      <w:rPr>
        <w:rFonts w:ascii="Calibri" w:eastAsia="Times New Roman" w:hAnsi="Calibri" w:cs="Calibri"/>
        <w:b w:val="0"/>
        <w:i w:val="0"/>
        <w:strike w:val="0"/>
        <w:dstrike w:val="0"/>
        <w:color w:val="000000"/>
        <w:sz w:val="22"/>
        <w:szCs w:val="22"/>
        <w:u w:val="none" w:color="000000"/>
        <w:vertAlign w:val="baseline"/>
      </w:rPr>
    </w:lvl>
    <w:lvl w:ilvl="4" w:tplc="9B8005CA">
      <w:start w:val="1"/>
      <w:numFmt w:val="lowerLetter"/>
      <w:lvlText w:val="%5"/>
      <w:lvlJc w:val="left"/>
      <w:pPr>
        <w:ind w:left="3240"/>
      </w:pPr>
      <w:rPr>
        <w:rFonts w:ascii="Calibri" w:eastAsia="Times New Roman" w:hAnsi="Calibri" w:cs="Calibri"/>
        <w:b w:val="0"/>
        <w:i w:val="0"/>
        <w:strike w:val="0"/>
        <w:dstrike w:val="0"/>
        <w:color w:val="000000"/>
        <w:sz w:val="22"/>
        <w:szCs w:val="22"/>
        <w:u w:val="none" w:color="000000"/>
        <w:vertAlign w:val="baseline"/>
      </w:rPr>
    </w:lvl>
    <w:lvl w:ilvl="5" w:tplc="63F88FDE">
      <w:start w:val="1"/>
      <w:numFmt w:val="lowerRoman"/>
      <w:lvlText w:val="%6"/>
      <w:lvlJc w:val="left"/>
      <w:pPr>
        <w:ind w:left="3960"/>
      </w:pPr>
      <w:rPr>
        <w:rFonts w:ascii="Calibri" w:eastAsia="Times New Roman" w:hAnsi="Calibri" w:cs="Calibri"/>
        <w:b w:val="0"/>
        <w:i w:val="0"/>
        <w:strike w:val="0"/>
        <w:dstrike w:val="0"/>
        <w:color w:val="000000"/>
        <w:sz w:val="22"/>
        <w:szCs w:val="22"/>
        <w:u w:val="none" w:color="000000"/>
        <w:vertAlign w:val="baseline"/>
      </w:rPr>
    </w:lvl>
    <w:lvl w:ilvl="6" w:tplc="CD56E374">
      <w:start w:val="1"/>
      <w:numFmt w:val="decimal"/>
      <w:lvlText w:val="%7"/>
      <w:lvlJc w:val="left"/>
      <w:pPr>
        <w:ind w:left="4680"/>
      </w:pPr>
      <w:rPr>
        <w:rFonts w:ascii="Calibri" w:eastAsia="Times New Roman" w:hAnsi="Calibri" w:cs="Calibri"/>
        <w:b w:val="0"/>
        <w:i w:val="0"/>
        <w:strike w:val="0"/>
        <w:dstrike w:val="0"/>
        <w:color w:val="000000"/>
        <w:sz w:val="22"/>
        <w:szCs w:val="22"/>
        <w:u w:val="none" w:color="000000"/>
        <w:vertAlign w:val="baseline"/>
      </w:rPr>
    </w:lvl>
    <w:lvl w:ilvl="7" w:tplc="9DF8ABD6">
      <w:start w:val="1"/>
      <w:numFmt w:val="lowerLetter"/>
      <w:lvlText w:val="%8"/>
      <w:lvlJc w:val="left"/>
      <w:pPr>
        <w:ind w:left="5400"/>
      </w:pPr>
      <w:rPr>
        <w:rFonts w:ascii="Calibri" w:eastAsia="Times New Roman" w:hAnsi="Calibri" w:cs="Calibri"/>
        <w:b w:val="0"/>
        <w:i w:val="0"/>
        <w:strike w:val="0"/>
        <w:dstrike w:val="0"/>
        <w:color w:val="000000"/>
        <w:sz w:val="22"/>
        <w:szCs w:val="22"/>
        <w:u w:val="none" w:color="000000"/>
        <w:vertAlign w:val="baseline"/>
      </w:rPr>
    </w:lvl>
    <w:lvl w:ilvl="8" w:tplc="C90EAD70">
      <w:start w:val="1"/>
      <w:numFmt w:val="lowerRoman"/>
      <w:lvlText w:val="%9"/>
      <w:lvlJc w:val="left"/>
      <w:pPr>
        <w:ind w:left="6120"/>
      </w:pPr>
      <w:rPr>
        <w:rFonts w:ascii="Calibri" w:eastAsia="Times New Roman" w:hAnsi="Calibri" w:cs="Calibri"/>
        <w:b w:val="0"/>
        <w:i w:val="0"/>
        <w:strike w:val="0"/>
        <w:dstrike w:val="0"/>
        <w:color w:val="000000"/>
        <w:sz w:val="22"/>
        <w:szCs w:val="22"/>
        <w:u w:val="none" w:color="000000"/>
        <w:vertAlign w:val="baseline"/>
      </w:rPr>
    </w:lvl>
  </w:abstractNum>
  <w:abstractNum w:abstractNumId="20" w15:restartNumberingAfterBreak="0">
    <w:nsid w:val="38DE5D83"/>
    <w:multiLevelType w:val="hybridMultilevel"/>
    <w:tmpl w:val="32A8C06C"/>
    <w:lvl w:ilvl="0" w:tplc="61ACA266">
      <w:start w:val="1"/>
      <w:numFmt w:val="decimal"/>
      <w:lvlText w:val="%1."/>
      <w:lvlJc w:val="left"/>
      <w:pPr>
        <w:ind w:left="425" w:firstLine="0"/>
      </w:pPr>
      <w:rPr>
        <w:rFonts w:ascii="Arial Narrow" w:eastAsia="Times New Roman" w:hAnsi="Arial Narrow" w:cs="Times New Roman" w:hint="default"/>
        <w:b w:val="0"/>
        <w:bCs w:val="0"/>
        <w:i w:val="0"/>
        <w:strike w:val="0"/>
        <w:dstrike w:val="0"/>
        <w:color w:val="000000"/>
        <w:sz w:val="24"/>
        <w:szCs w:val="24"/>
        <w:u w:val="none" w:color="000000"/>
        <w:effect w:val="none"/>
        <w:vertAlign w:val="baseline"/>
      </w:rPr>
    </w:lvl>
    <w:lvl w:ilvl="1" w:tplc="04150011">
      <w:start w:val="1"/>
      <w:numFmt w:val="decimal"/>
      <w:lvlText w:val="%2)"/>
      <w:lvlJc w:val="left"/>
      <w:pPr>
        <w:ind w:left="1145" w:hanging="360"/>
      </w:pPr>
    </w:lvl>
    <w:lvl w:ilvl="2" w:tplc="A9A6F836">
      <w:start w:val="1"/>
      <w:numFmt w:val="lowerRoman"/>
      <w:lvlText w:val="%3"/>
      <w:lvlJc w:val="left"/>
      <w:pPr>
        <w:ind w:left="1800" w:firstLine="0"/>
      </w:pPr>
      <w:rPr>
        <w:rFonts w:ascii="Calibri" w:eastAsia="Times New Roman" w:hAnsi="Calibri" w:cs="Calibri"/>
        <w:b w:val="0"/>
        <w:i w:val="0"/>
        <w:strike w:val="0"/>
        <w:dstrike w:val="0"/>
        <w:color w:val="000000"/>
        <w:sz w:val="22"/>
        <w:szCs w:val="22"/>
        <w:u w:val="none" w:color="000000"/>
        <w:effect w:val="none"/>
        <w:vertAlign w:val="baseline"/>
      </w:rPr>
    </w:lvl>
    <w:lvl w:ilvl="3" w:tplc="DC7C2D5C">
      <w:start w:val="1"/>
      <w:numFmt w:val="decimal"/>
      <w:lvlText w:val="%4"/>
      <w:lvlJc w:val="left"/>
      <w:pPr>
        <w:ind w:left="2520" w:firstLine="0"/>
      </w:pPr>
      <w:rPr>
        <w:rFonts w:ascii="Calibri" w:eastAsia="Times New Roman" w:hAnsi="Calibri" w:cs="Calibri"/>
        <w:b w:val="0"/>
        <w:i w:val="0"/>
        <w:strike w:val="0"/>
        <w:dstrike w:val="0"/>
        <w:color w:val="000000"/>
        <w:sz w:val="22"/>
        <w:szCs w:val="22"/>
        <w:u w:val="none" w:color="000000"/>
        <w:effect w:val="none"/>
        <w:vertAlign w:val="baseline"/>
      </w:rPr>
    </w:lvl>
    <w:lvl w:ilvl="4" w:tplc="9B8005CA">
      <w:start w:val="1"/>
      <w:numFmt w:val="lowerLetter"/>
      <w:lvlText w:val="%5"/>
      <w:lvlJc w:val="left"/>
      <w:pPr>
        <w:ind w:left="3240" w:firstLine="0"/>
      </w:pPr>
      <w:rPr>
        <w:rFonts w:ascii="Calibri" w:eastAsia="Times New Roman" w:hAnsi="Calibri" w:cs="Calibri"/>
        <w:b w:val="0"/>
        <w:i w:val="0"/>
        <w:strike w:val="0"/>
        <w:dstrike w:val="0"/>
        <w:color w:val="000000"/>
        <w:sz w:val="22"/>
        <w:szCs w:val="22"/>
        <w:u w:val="none" w:color="000000"/>
        <w:effect w:val="none"/>
        <w:vertAlign w:val="baseline"/>
      </w:rPr>
    </w:lvl>
    <w:lvl w:ilvl="5" w:tplc="63F88FDE">
      <w:start w:val="1"/>
      <w:numFmt w:val="lowerRoman"/>
      <w:lvlText w:val="%6"/>
      <w:lvlJc w:val="left"/>
      <w:pPr>
        <w:ind w:left="3960" w:firstLine="0"/>
      </w:pPr>
      <w:rPr>
        <w:rFonts w:ascii="Calibri" w:eastAsia="Times New Roman" w:hAnsi="Calibri" w:cs="Calibri"/>
        <w:b w:val="0"/>
        <w:i w:val="0"/>
        <w:strike w:val="0"/>
        <w:dstrike w:val="0"/>
        <w:color w:val="000000"/>
        <w:sz w:val="22"/>
        <w:szCs w:val="22"/>
        <w:u w:val="none" w:color="000000"/>
        <w:effect w:val="none"/>
        <w:vertAlign w:val="baseline"/>
      </w:rPr>
    </w:lvl>
    <w:lvl w:ilvl="6" w:tplc="CD56E374">
      <w:start w:val="1"/>
      <w:numFmt w:val="decimal"/>
      <w:lvlText w:val="%7"/>
      <w:lvlJc w:val="left"/>
      <w:pPr>
        <w:ind w:left="4680" w:firstLine="0"/>
      </w:pPr>
      <w:rPr>
        <w:rFonts w:ascii="Calibri" w:eastAsia="Times New Roman" w:hAnsi="Calibri" w:cs="Calibri"/>
        <w:b w:val="0"/>
        <w:i w:val="0"/>
        <w:strike w:val="0"/>
        <w:dstrike w:val="0"/>
        <w:color w:val="000000"/>
        <w:sz w:val="22"/>
        <w:szCs w:val="22"/>
        <w:u w:val="none" w:color="000000"/>
        <w:effect w:val="none"/>
        <w:vertAlign w:val="baseline"/>
      </w:rPr>
    </w:lvl>
    <w:lvl w:ilvl="7" w:tplc="9DF8ABD6">
      <w:start w:val="1"/>
      <w:numFmt w:val="lowerLetter"/>
      <w:lvlText w:val="%8"/>
      <w:lvlJc w:val="left"/>
      <w:pPr>
        <w:ind w:left="5400" w:firstLine="0"/>
      </w:pPr>
      <w:rPr>
        <w:rFonts w:ascii="Calibri" w:eastAsia="Times New Roman" w:hAnsi="Calibri" w:cs="Calibri"/>
        <w:b w:val="0"/>
        <w:i w:val="0"/>
        <w:strike w:val="0"/>
        <w:dstrike w:val="0"/>
        <w:color w:val="000000"/>
        <w:sz w:val="22"/>
        <w:szCs w:val="22"/>
        <w:u w:val="none" w:color="000000"/>
        <w:effect w:val="none"/>
        <w:vertAlign w:val="baseline"/>
      </w:rPr>
    </w:lvl>
    <w:lvl w:ilvl="8" w:tplc="C90EAD70">
      <w:start w:val="1"/>
      <w:numFmt w:val="lowerRoman"/>
      <w:lvlText w:val="%9"/>
      <w:lvlJc w:val="left"/>
      <w:pPr>
        <w:ind w:left="6120" w:firstLine="0"/>
      </w:pPr>
      <w:rPr>
        <w:rFonts w:ascii="Calibri" w:eastAsia="Times New Roman" w:hAnsi="Calibri" w:cs="Calibri"/>
        <w:b w:val="0"/>
        <w:i w:val="0"/>
        <w:strike w:val="0"/>
        <w:dstrike w:val="0"/>
        <w:color w:val="000000"/>
        <w:sz w:val="22"/>
        <w:szCs w:val="22"/>
        <w:u w:val="none" w:color="000000"/>
        <w:effect w:val="none"/>
        <w:vertAlign w:val="baseline"/>
      </w:rPr>
    </w:lvl>
  </w:abstractNum>
  <w:abstractNum w:abstractNumId="21" w15:restartNumberingAfterBreak="0">
    <w:nsid w:val="393A14A0"/>
    <w:multiLevelType w:val="hybridMultilevel"/>
    <w:tmpl w:val="4288B3E0"/>
    <w:lvl w:ilvl="0" w:tplc="3C421540">
      <w:start w:val="1"/>
      <w:numFmt w:val="decimal"/>
      <w:lvlText w:val="%1)"/>
      <w:lvlJc w:val="left"/>
      <w:pPr>
        <w:ind w:left="141" w:firstLine="0"/>
      </w:pPr>
      <w:rPr>
        <w:b w:val="0"/>
        <w:bCs w:val="0"/>
        <w:i w:val="0"/>
        <w:strike w:val="0"/>
        <w:dstrike w:val="0"/>
        <w:color w:val="000000"/>
        <w:sz w:val="22"/>
        <w:szCs w:val="22"/>
        <w:u w:val="none" w:color="000000"/>
        <w:effect w:val="none"/>
        <w:vertAlign w:val="baseline"/>
      </w:rPr>
    </w:lvl>
    <w:lvl w:ilvl="1" w:tplc="89A28990">
      <w:start w:val="1"/>
      <w:numFmt w:val="lowerLetter"/>
      <w:lvlText w:val="%2"/>
      <w:lvlJc w:val="left"/>
      <w:pPr>
        <w:ind w:left="1221" w:firstLine="0"/>
      </w:pPr>
      <w:rPr>
        <w:rFonts w:ascii="Calibri" w:eastAsia="Times New Roman" w:hAnsi="Calibri" w:cs="Calibri"/>
        <w:b w:val="0"/>
        <w:i w:val="0"/>
        <w:strike w:val="0"/>
        <w:dstrike w:val="0"/>
        <w:color w:val="000000"/>
        <w:sz w:val="22"/>
        <w:szCs w:val="22"/>
        <w:u w:val="none" w:color="000000"/>
        <w:effect w:val="none"/>
        <w:vertAlign w:val="baseline"/>
      </w:rPr>
    </w:lvl>
    <w:lvl w:ilvl="2" w:tplc="ECF40BB8">
      <w:start w:val="1"/>
      <w:numFmt w:val="lowerRoman"/>
      <w:lvlText w:val="%3"/>
      <w:lvlJc w:val="left"/>
      <w:pPr>
        <w:ind w:left="1941" w:firstLine="0"/>
      </w:pPr>
      <w:rPr>
        <w:rFonts w:ascii="Calibri" w:eastAsia="Times New Roman" w:hAnsi="Calibri" w:cs="Calibri"/>
        <w:b w:val="0"/>
        <w:i w:val="0"/>
        <w:strike w:val="0"/>
        <w:dstrike w:val="0"/>
        <w:color w:val="000000"/>
        <w:sz w:val="22"/>
        <w:szCs w:val="22"/>
        <w:u w:val="none" w:color="000000"/>
        <w:effect w:val="none"/>
        <w:vertAlign w:val="baseline"/>
      </w:rPr>
    </w:lvl>
    <w:lvl w:ilvl="3" w:tplc="F340753E">
      <w:start w:val="1"/>
      <w:numFmt w:val="decimal"/>
      <w:lvlText w:val="%4"/>
      <w:lvlJc w:val="left"/>
      <w:pPr>
        <w:ind w:left="2661" w:firstLine="0"/>
      </w:pPr>
      <w:rPr>
        <w:rFonts w:ascii="Calibri" w:eastAsia="Times New Roman" w:hAnsi="Calibri" w:cs="Calibri"/>
        <w:b w:val="0"/>
        <w:i w:val="0"/>
        <w:strike w:val="0"/>
        <w:dstrike w:val="0"/>
        <w:color w:val="000000"/>
        <w:sz w:val="22"/>
        <w:szCs w:val="22"/>
        <w:u w:val="none" w:color="000000"/>
        <w:effect w:val="none"/>
        <w:vertAlign w:val="baseline"/>
      </w:rPr>
    </w:lvl>
    <w:lvl w:ilvl="4" w:tplc="60D68BC6">
      <w:start w:val="1"/>
      <w:numFmt w:val="lowerLetter"/>
      <w:lvlText w:val="%5"/>
      <w:lvlJc w:val="left"/>
      <w:pPr>
        <w:ind w:left="3381" w:firstLine="0"/>
      </w:pPr>
      <w:rPr>
        <w:rFonts w:ascii="Calibri" w:eastAsia="Times New Roman" w:hAnsi="Calibri" w:cs="Calibri"/>
        <w:b w:val="0"/>
        <w:i w:val="0"/>
        <w:strike w:val="0"/>
        <w:dstrike w:val="0"/>
        <w:color w:val="000000"/>
        <w:sz w:val="22"/>
        <w:szCs w:val="22"/>
        <w:u w:val="none" w:color="000000"/>
        <w:effect w:val="none"/>
        <w:vertAlign w:val="baseline"/>
      </w:rPr>
    </w:lvl>
    <w:lvl w:ilvl="5" w:tplc="BA028A36">
      <w:start w:val="1"/>
      <w:numFmt w:val="lowerRoman"/>
      <w:lvlText w:val="%6"/>
      <w:lvlJc w:val="left"/>
      <w:pPr>
        <w:ind w:left="4101" w:firstLine="0"/>
      </w:pPr>
      <w:rPr>
        <w:rFonts w:ascii="Calibri" w:eastAsia="Times New Roman" w:hAnsi="Calibri" w:cs="Calibri"/>
        <w:b w:val="0"/>
        <w:i w:val="0"/>
        <w:strike w:val="0"/>
        <w:dstrike w:val="0"/>
        <w:color w:val="000000"/>
        <w:sz w:val="22"/>
        <w:szCs w:val="22"/>
        <w:u w:val="none" w:color="000000"/>
        <w:effect w:val="none"/>
        <w:vertAlign w:val="baseline"/>
      </w:rPr>
    </w:lvl>
    <w:lvl w:ilvl="6" w:tplc="B1D0F558">
      <w:start w:val="1"/>
      <w:numFmt w:val="decimal"/>
      <w:lvlText w:val="%7"/>
      <w:lvlJc w:val="left"/>
      <w:pPr>
        <w:ind w:left="4821" w:firstLine="0"/>
      </w:pPr>
      <w:rPr>
        <w:rFonts w:ascii="Calibri" w:eastAsia="Times New Roman" w:hAnsi="Calibri" w:cs="Calibri"/>
        <w:b w:val="0"/>
        <w:i w:val="0"/>
        <w:strike w:val="0"/>
        <w:dstrike w:val="0"/>
        <w:color w:val="000000"/>
        <w:sz w:val="22"/>
        <w:szCs w:val="22"/>
        <w:u w:val="none" w:color="000000"/>
        <w:effect w:val="none"/>
        <w:vertAlign w:val="baseline"/>
      </w:rPr>
    </w:lvl>
    <w:lvl w:ilvl="7" w:tplc="BBA41904">
      <w:start w:val="1"/>
      <w:numFmt w:val="lowerLetter"/>
      <w:lvlText w:val="%8"/>
      <w:lvlJc w:val="left"/>
      <w:pPr>
        <w:ind w:left="5541" w:firstLine="0"/>
      </w:pPr>
      <w:rPr>
        <w:rFonts w:ascii="Calibri" w:eastAsia="Times New Roman" w:hAnsi="Calibri" w:cs="Calibri"/>
        <w:b w:val="0"/>
        <w:i w:val="0"/>
        <w:strike w:val="0"/>
        <w:dstrike w:val="0"/>
        <w:color w:val="000000"/>
        <w:sz w:val="22"/>
        <w:szCs w:val="22"/>
        <w:u w:val="none" w:color="000000"/>
        <w:effect w:val="none"/>
        <w:vertAlign w:val="baseline"/>
      </w:rPr>
    </w:lvl>
    <w:lvl w:ilvl="8" w:tplc="FB50B6C0">
      <w:start w:val="1"/>
      <w:numFmt w:val="lowerRoman"/>
      <w:lvlText w:val="%9"/>
      <w:lvlJc w:val="left"/>
      <w:pPr>
        <w:ind w:left="6261" w:firstLine="0"/>
      </w:pPr>
      <w:rPr>
        <w:rFonts w:ascii="Calibri" w:eastAsia="Times New Roman" w:hAnsi="Calibri" w:cs="Calibri"/>
        <w:b w:val="0"/>
        <w:i w:val="0"/>
        <w:strike w:val="0"/>
        <w:dstrike w:val="0"/>
        <w:color w:val="000000"/>
        <w:sz w:val="22"/>
        <w:szCs w:val="22"/>
        <w:u w:val="none" w:color="000000"/>
        <w:effect w:val="none"/>
        <w:vertAlign w:val="baseline"/>
      </w:rPr>
    </w:lvl>
  </w:abstractNum>
  <w:abstractNum w:abstractNumId="22" w15:restartNumberingAfterBreak="0">
    <w:nsid w:val="39B45ED3"/>
    <w:multiLevelType w:val="hybridMultilevel"/>
    <w:tmpl w:val="0B5C292A"/>
    <w:lvl w:ilvl="0" w:tplc="04150011">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23" w15:restartNumberingAfterBreak="0">
    <w:nsid w:val="3BCC536A"/>
    <w:multiLevelType w:val="hybridMultilevel"/>
    <w:tmpl w:val="5FEC6710"/>
    <w:lvl w:ilvl="0" w:tplc="3D2E7EF8">
      <w:start w:val="1"/>
      <w:numFmt w:val="decimal"/>
      <w:lvlText w:val="%1)"/>
      <w:lvlJc w:val="left"/>
      <w:pPr>
        <w:ind w:left="850" w:firstLine="0"/>
      </w:pPr>
      <w:rPr>
        <w:rFonts w:ascii="Arial Narrow" w:eastAsia="Times New Roman" w:hAnsi="Arial Narrow" w:cs="Times New Roman" w:hint="default"/>
        <w:b w:val="0"/>
        <w:bCs w:val="0"/>
        <w:i w:val="0"/>
        <w:strike w:val="0"/>
        <w:dstrike w:val="0"/>
        <w:color w:val="000000"/>
        <w:sz w:val="24"/>
        <w:szCs w:val="24"/>
        <w:u w:val="none" w:color="000000"/>
        <w:effect w:val="none"/>
        <w:vertAlign w:val="baseline"/>
      </w:rPr>
    </w:lvl>
    <w:lvl w:ilvl="1" w:tplc="FA8EB2E6">
      <w:start w:val="1"/>
      <w:numFmt w:val="lowerLetter"/>
      <w:lvlText w:val="%2"/>
      <w:lvlJc w:val="left"/>
      <w:pPr>
        <w:ind w:left="1505" w:firstLine="0"/>
      </w:pPr>
      <w:rPr>
        <w:rFonts w:ascii="Calibri" w:eastAsia="Times New Roman" w:hAnsi="Calibri" w:cs="Calibri"/>
        <w:b w:val="0"/>
        <w:i w:val="0"/>
        <w:strike w:val="0"/>
        <w:dstrike w:val="0"/>
        <w:color w:val="000000"/>
        <w:sz w:val="22"/>
        <w:szCs w:val="22"/>
        <w:u w:val="none" w:color="000000"/>
        <w:effect w:val="none"/>
        <w:vertAlign w:val="baseline"/>
      </w:rPr>
    </w:lvl>
    <w:lvl w:ilvl="2" w:tplc="A9C47528">
      <w:start w:val="1"/>
      <w:numFmt w:val="lowerRoman"/>
      <w:lvlText w:val="%3"/>
      <w:lvlJc w:val="left"/>
      <w:pPr>
        <w:ind w:left="2225" w:firstLine="0"/>
      </w:pPr>
      <w:rPr>
        <w:rFonts w:ascii="Calibri" w:eastAsia="Times New Roman" w:hAnsi="Calibri" w:cs="Calibri"/>
        <w:b w:val="0"/>
        <w:i w:val="0"/>
        <w:strike w:val="0"/>
        <w:dstrike w:val="0"/>
        <w:color w:val="000000"/>
        <w:sz w:val="22"/>
        <w:szCs w:val="22"/>
        <w:u w:val="none" w:color="000000"/>
        <w:effect w:val="none"/>
        <w:vertAlign w:val="baseline"/>
      </w:rPr>
    </w:lvl>
    <w:lvl w:ilvl="3" w:tplc="2026A018">
      <w:start w:val="1"/>
      <w:numFmt w:val="decimal"/>
      <w:lvlText w:val="%4"/>
      <w:lvlJc w:val="left"/>
      <w:pPr>
        <w:ind w:left="2945" w:firstLine="0"/>
      </w:pPr>
      <w:rPr>
        <w:rFonts w:ascii="Calibri" w:eastAsia="Times New Roman" w:hAnsi="Calibri" w:cs="Calibri"/>
        <w:b w:val="0"/>
        <w:i w:val="0"/>
        <w:strike w:val="0"/>
        <w:dstrike w:val="0"/>
        <w:color w:val="000000"/>
        <w:sz w:val="22"/>
        <w:szCs w:val="22"/>
        <w:u w:val="none" w:color="000000"/>
        <w:effect w:val="none"/>
        <w:vertAlign w:val="baseline"/>
      </w:rPr>
    </w:lvl>
    <w:lvl w:ilvl="4" w:tplc="56462976">
      <w:start w:val="1"/>
      <w:numFmt w:val="lowerLetter"/>
      <w:lvlText w:val="%5"/>
      <w:lvlJc w:val="left"/>
      <w:pPr>
        <w:ind w:left="3665" w:firstLine="0"/>
      </w:pPr>
      <w:rPr>
        <w:rFonts w:ascii="Calibri" w:eastAsia="Times New Roman" w:hAnsi="Calibri" w:cs="Calibri"/>
        <w:b w:val="0"/>
        <w:i w:val="0"/>
        <w:strike w:val="0"/>
        <w:dstrike w:val="0"/>
        <w:color w:val="000000"/>
        <w:sz w:val="22"/>
        <w:szCs w:val="22"/>
        <w:u w:val="none" w:color="000000"/>
        <w:effect w:val="none"/>
        <w:vertAlign w:val="baseline"/>
      </w:rPr>
    </w:lvl>
    <w:lvl w:ilvl="5" w:tplc="14BE1238">
      <w:start w:val="1"/>
      <w:numFmt w:val="lowerRoman"/>
      <w:lvlText w:val="%6"/>
      <w:lvlJc w:val="left"/>
      <w:pPr>
        <w:ind w:left="4385" w:firstLine="0"/>
      </w:pPr>
      <w:rPr>
        <w:rFonts w:ascii="Calibri" w:eastAsia="Times New Roman" w:hAnsi="Calibri" w:cs="Calibri"/>
        <w:b w:val="0"/>
        <w:i w:val="0"/>
        <w:strike w:val="0"/>
        <w:dstrike w:val="0"/>
        <w:color w:val="000000"/>
        <w:sz w:val="22"/>
        <w:szCs w:val="22"/>
        <w:u w:val="none" w:color="000000"/>
        <w:effect w:val="none"/>
        <w:vertAlign w:val="baseline"/>
      </w:rPr>
    </w:lvl>
    <w:lvl w:ilvl="6" w:tplc="4410A1A0">
      <w:start w:val="1"/>
      <w:numFmt w:val="decimal"/>
      <w:lvlText w:val="%7"/>
      <w:lvlJc w:val="left"/>
      <w:pPr>
        <w:ind w:left="5105" w:firstLine="0"/>
      </w:pPr>
      <w:rPr>
        <w:rFonts w:ascii="Calibri" w:eastAsia="Times New Roman" w:hAnsi="Calibri" w:cs="Calibri"/>
        <w:b w:val="0"/>
        <w:i w:val="0"/>
        <w:strike w:val="0"/>
        <w:dstrike w:val="0"/>
        <w:color w:val="000000"/>
        <w:sz w:val="22"/>
        <w:szCs w:val="22"/>
        <w:u w:val="none" w:color="000000"/>
        <w:effect w:val="none"/>
        <w:vertAlign w:val="baseline"/>
      </w:rPr>
    </w:lvl>
    <w:lvl w:ilvl="7" w:tplc="1A4AD9C8">
      <w:start w:val="1"/>
      <w:numFmt w:val="lowerLetter"/>
      <w:lvlText w:val="%8"/>
      <w:lvlJc w:val="left"/>
      <w:pPr>
        <w:ind w:left="5825" w:firstLine="0"/>
      </w:pPr>
      <w:rPr>
        <w:rFonts w:ascii="Calibri" w:eastAsia="Times New Roman" w:hAnsi="Calibri" w:cs="Calibri"/>
        <w:b w:val="0"/>
        <w:i w:val="0"/>
        <w:strike w:val="0"/>
        <w:dstrike w:val="0"/>
        <w:color w:val="000000"/>
        <w:sz w:val="22"/>
        <w:szCs w:val="22"/>
        <w:u w:val="none" w:color="000000"/>
        <w:effect w:val="none"/>
        <w:vertAlign w:val="baseline"/>
      </w:rPr>
    </w:lvl>
    <w:lvl w:ilvl="8" w:tplc="7FAEA8A0">
      <w:start w:val="1"/>
      <w:numFmt w:val="lowerRoman"/>
      <w:lvlText w:val="%9"/>
      <w:lvlJc w:val="left"/>
      <w:pPr>
        <w:ind w:left="6545" w:firstLine="0"/>
      </w:pPr>
      <w:rPr>
        <w:rFonts w:ascii="Calibri" w:eastAsia="Times New Roman" w:hAnsi="Calibri" w:cs="Calibri"/>
        <w:b w:val="0"/>
        <w:i w:val="0"/>
        <w:strike w:val="0"/>
        <w:dstrike w:val="0"/>
        <w:color w:val="000000"/>
        <w:sz w:val="22"/>
        <w:szCs w:val="22"/>
        <w:u w:val="none" w:color="000000"/>
        <w:effect w:val="none"/>
        <w:vertAlign w:val="baseline"/>
      </w:rPr>
    </w:lvl>
  </w:abstractNum>
  <w:abstractNum w:abstractNumId="24" w15:restartNumberingAfterBreak="0">
    <w:nsid w:val="3BE92872"/>
    <w:multiLevelType w:val="hybridMultilevel"/>
    <w:tmpl w:val="B0D8D3A6"/>
    <w:lvl w:ilvl="0" w:tplc="15DCF356">
      <w:start w:val="1"/>
      <w:numFmt w:val="bullet"/>
      <w:lvlText w:val=""/>
      <w:lvlJc w:val="left"/>
      <w:pPr>
        <w:ind w:left="1570" w:hanging="360"/>
      </w:pPr>
      <w:rPr>
        <w:rFonts w:ascii="Symbol" w:hAnsi="Symbol" w:hint="default"/>
        <w:b w:val="0"/>
        <w:bCs w:val="0"/>
        <w:strike w:val="0"/>
        <w:dstrike w:val="0"/>
        <w:u w:val="none"/>
        <w:effect w:val="none"/>
      </w:rPr>
    </w:lvl>
    <w:lvl w:ilvl="1" w:tplc="04150003">
      <w:start w:val="1"/>
      <w:numFmt w:val="bullet"/>
      <w:lvlText w:val="o"/>
      <w:lvlJc w:val="left"/>
      <w:pPr>
        <w:ind w:left="2290" w:hanging="360"/>
      </w:pPr>
      <w:rPr>
        <w:rFonts w:ascii="Courier New" w:hAnsi="Courier New" w:cs="Courier New" w:hint="default"/>
      </w:rPr>
    </w:lvl>
    <w:lvl w:ilvl="2" w:tplc="04150005">
      <w:start w:val="1"/>
      <w:numFmt w:val="bullet"/>
      <w:lvlText w:val=""/>
      <w:lvlJc w:val="left"/>
      <w:pPr>
        <w:ind w:left="3010" w:hanging="360"/>
      </w:pPr>
      <w:rPr>
        <w:rFonts w:ascii="Wingdings" w:hAnsi="Wingdings" w:hint="default"/>
      </w:rPr>
    </w:lvl>
    <w:lvl w:ilvl="3" w:tplc="04150001">
      <w:start w:val="1"/>
      <w:numFmt w:val="bullet"/>
      <w:lvlText w:val=""/>
      <w:lvlJc w:val="left"/>
      <w:pPr>
        <w:ind w:left="3730" w:hanging="360"/>
      </w:pPr>
      <w:rPr>
        <w:rFonts w:ascii="Symbol" w:hAnsi="Symbol" w:hint="default"/>
      </w:rPr>
    </w:lvl>
    <w:lvl w:ilvl="4" w:tplc="04150003">
      <w:start w:val="1"/>
      <w:numFmt w:val="bullet"/>
      <w:lvlText w:val="o"/>
      <w:lvlJc w:val="left"/>
      <w:pPr>
        <w:ind w:left="4450" w:hanging="360"/>
      </w:pPr>
      <w:rPr>
        <w:rFonts w:ascii="Courier New" w:hAnsi="Courier New" w:cs="Courier New" w:hint="default"/>
      </w:rPr>
    </w:lvl>
    <w:lvl w:ilvl="5" w:tplc="04150005">
      <w:start w:val="1"/>
      <w:numFmt w:val="bullet"/>
      <w:lvlText w:val=""/>
      <w:lvlJc w:val="left"/>
      <w:pPr>
        <w:ind w:left="5170" w:hanging="360"/>
      </w:pPr>
      <w:rPr>
        <w:rFonts w:ascii="Wingdings" w:hAnsi="Wingdings" w:hint="default"/>
      </w:rPr>
    </w:lvl>
    <w:lvl w:ilvl="6" w:tplc="04150001">
      <w:start w:val="1"/>
      <w:numFmt w:val="bullet"/>
      <w:lvlText w:val=""/>
      <w:lvlJc w:val="left"/>
      <w:pPr>
        <w:ind w:left="5890" w:hanging="360"/>
      </w:pPr>
      <w:rPr>
        <w:rFonts w:ascii="Symbol" w:hAnsi="Symbol" w:hint="default"/>
      </w:rPr>
    </w:lvl>
    <w:lvl w:ilvl="7" w:tplc="04150003">
      <w:start w:val="1"/>
      <w:numFmt w:val="bullet"/>
      <w:lvlText w:val="o"/>
      <w:lvlJc w:val="left"/>
      <w:pPr>
        <w:ind w:left="6610" w:hanging="360"/>
      </w:pPr>
      <w:rPr>
        <w:rFonts w:ascii="Courier New" w:hAnsi="Courier New" w:cs="Courier New" w:hint="default"/>
      </w:rPr>
    </w:lvl>
    <w:lvl w:ilvl="8" w:tplc="04150005">
      <w:start w:val="1"/>
      <w:numFmt w:val="bullet"/>
      <w:lvlText w:val=""/>
      <w:lvlJc w:val="left"/>
      <w:pPr>
        <w:ind w:left="7330" w:hanging="360"/>
      </w:pPr>
      <w:rPr>
        <w:rFonts w:ascii="Wingdings" w:hAnsi="Wingdings" w:hint="default"/>
      </w:rPr>
    </w:lvl>
  </w:abstractNum>
  <w:abstractNum w:abstractNumId="25" w15:restartNumberingAfterBreak="0">
    <w:nsid w:val="3C513DAC"/>
    <w:multiLevelType w:val="hybridMultilevel"/>
    <w:tmpl w:val="D0DE93A2"/>
    <w:lvl w:ilvl="0" w:tplc="4A60A2DA">
      <w:start w:val="1"/>
      <w:numFmt w:val="decimal"/>
      <w:lvlText w:val="%1."/>
      <w:lvlJc w:val="left"/>
      <w:pPr>
        <w:ind w:left="640" w:firstLine="0"/>
      </w:pPr>
      <w:rPr>
        <w:rFonts w:ascii="Arial Narrow" w:eastAsia="Times New Roman" w:hAnsi="Arial Narrow" w:cs="Times New Roman" w:hint="default"/>
        <w:b w:val="0"/>
        <w:bCs w:val="0"/>
        <w:i w:val="0"/>
        <w:strike w:val="0"/>
        <w:dstrike w:val="0"/>
        <w:color w:val="000000"/>
        <w:sz w:val="24"/>
        <w:szCs w:val="24"/>
        <w:u w:val="none" w:color="000000"/>
        <w:effect w:val="none"/>
        <w:vertAlign w:val="baseline"/>
      </w:rPr>
    </w:lvl>
    <w:lvl w:ilvl="1" w:tplc="01545C98">
      <w:start w:val="1"/>
      <w:numFmt w:val="lowerLetter"/>
      <w:lvlText w:val="%2"/>
      <w:lvlJc w:val="left"/>
      <w:pPr>
        <w:ind w:left="1372" w:firstLine="0"/>
      </w:pPr>
      <w:rPr>
        <w:rFonts w:ascii="Calibri" w:eastAsia="Times New Roman" w:hAnsi="Calibri" w:cs="Calibri"/>
        <w:b w:val="0"/>
        <w:i w:val="0"/>
        <w:strike w:val="0"/>
        <w:dstrike w:val="0"/>
        <w:color w:val="000000"/>
        <w:sz w:val="22"/>
        <w:szCs w:val="22"/>
        <w:u w:val="none" w:color="000000"/>
        <w:effect w:val="none"/>
        <w:vertAlign w:val="baseline"/>
      </w:rPr>
    </w:lvl>
    <w:lvl w:ilvl="2" w:tplc="D134637A">
      <w:start w:val="1"/>
      <w:numFmt w:val="lowerRoman"/>
      <w:lvlText w:val="%3"/>
      <w:lvlJc w:val="left"/>
      <w:pPr>
        <w:ind w:left="2092" w:firstLine="0"/>
      </w:pPr>
      <w:rPr>
        <w:rFonts w:ascii="Calibri" w:eastAsia="Times New Roman" w:hAnsi="Calibri" w:cs="Calibri"/>
        <w:b w:val="0"/>
        <w:i w:val="0"/>
        <w:strike w:val="0"/>
        <w:dstrike w:val="0"/>
        <w:color w:val="000000"/>
        <w:sz w:val="22"/>
        <w:szCs w:val="22"/>
        <w:u w:val="none" w:color="000000"/>
        <w:effect w:val="none"/>
        <w:vertAlign w:val="baseline"/>
      </w:rPr>
    </w:lvl>
    <w:lvl w:ilvl="3" w:tplc="BEB22C9A">
      <w:start w:val="1"/>
      <w:numFmt w:val="decimal"/>
      <w:lvlText w:val="%4"/>
      <w:lvlJc w:val="left"/>
      <w:pPr>
        <w:ind w:left="2812" w:firstLine="0"/>
      </w:pPr>
      <w:rPr>
        <w:rFonts w:ascii="Calibri" w:eastAsia="Times New Roman" w:hAnsi="Calibri" w:cs="Calibri"/>
        <w:b w:val="0"/>
        <w:i w:val="0"/>
        <w:strike w:val="0"/>
        <w:dstrike w:val="0"/>
        <w:color w:val="000000"/>
        <w:sz w:val="22"/>
        <w:szCs w:val="22"/>
        <w:u w:val="none" w:color="000000"/>
        <w:effect w:val="none"/>
        <w:vertAlign w:val="baseline"/>
      </w:rPr>
    </w:lvl>
    <w:lvl w:ilvl="4" w:tplc="87625668">
      <w:start w:val="1"/>
      <w:numFmt w:val="lowerLetter"/>
      <w:lvlText w:val="%5"/>
      <w:lvlJc w:val="left"/>
      <w:pPr>
        <w:ind w:left="3532" w:firstLine="0"/>
      </w:pPr>
      <w:rPr>
        <w:rFonts w:ascii="Calibri" w:eastAsia="Times New Roman" w:hAnsi="Calibri" w:cs="Calibri"/>
        <w:b w:val="0"/>
        <w:i w:val="0"/>
        <w:strike w:val="0"/>
        <w:dstrike w:val="0"/>
        <w:color w:val="000000"/>
        <w:sz w:val="22"/>
        <w:szCs w:val="22"/>
        <w:u w:val="none" w:color="000000"/>
        <w:effect w:val="none"/>
        <w:vertAlign w:val="baseline"/>
      </w:rPr>
    </w:lvl>
    <w:lvl w:ilvl="5" w:tplc="2C7E4028">
      <w:start w:val="1"/>
      <w:numFmt w:val="lowerRoman"/>
      <w:lvlText w:val="%6"/>
      <w:lvlJc w:val="left"/>
      <w:pPr>
        <w:ind w:left="4252" w:firstLine="0"/>
      </w:pPr>
      <w:rPr>
        <w:rFonts w:ascii="Calibri" w:eastAsia="Times New Roman" w:hAnsi="Calibri" w:cs="Calibri"/>
        <w:b w:val="0"/>
        <w:i w:val="0"/>
        <w:strike w:val="0"/>
        <w:dstrike w:val="0"/>
        <w:color w:val="000000"/>
        <w:sz w:val="22"/>
        <w:szCs w:val="22"/>
        <w:u w:val="none" w:color="000000"/>
        <w:effect w:val="none"/>
        <w:vertAlign w:val="baseline"/>
      </w:rPr>
    </w:lvl>
    <w:lvl w:ilvl="6" w:tplc="B47EB43E">
      <w:start w:val="1"/>
      <w:numFmt w:val="decimal"/>
      <w:lvlText w:val="%7"/>
      <w:lvlJc w:val="left"/>
      <w:pPr>
        <w:ind w:left="4972" w:firstLine="0"/>
      </w:pPr>
      <w:rPr>
        <w:rFonts w:ascii="Calibri" w:eastAsia="Times New Roman" w:hAnsi="Calibri" w:cs="Calibri"/>
        <w:b w:val="0"/>
        <w:i w:val="0"/>
        <w:strike w:val="0"/>
        <w:dstrike w:val="0"/>
        <w:color w:val="000000"/>
        <w:sz w:val="22"/>
        <w:szCs w:val="22"/>
        <w:u w:val="none" w:color="000000"/>
        <w:effect w:val="none"/>
        <w:vertAlign w:val="baseline"/>
      </w:rPr>
    </w:lvl>
    <w:lvl w:ilvl="7" w:tplc="3F760286">
      <w:start w:val="1"/>
      <w:numFmt w:val="lowerLetter"/>
      <w:lvlText w:val="%8"/>
      <w:lvlJc w:val="left"/>
      <w:pPr>
        <w:ind w:left="5692" w:firstLine="0"/>
      </w:pPr>
      <w:rPr>
        <w:rFonts w:ascii="Calibri" w:eastAsia="Times New Roman" w:hAnsi="Calibri" w:cs="Calibri"/>
        <w:b w:val="0"/>
        <w:i w:val="0"/>
        <w:strike w:val="0"/>
        <w:dstrike w:val="0"/>
        <w:color w:val="000000"/>
        <w:sz w:val="22"/>
        <w:szCs w:val="22"/>
        <w:u w:val="none" w:color="000000"/>
        <w:effect w:val="none"/>
        <w:vertAlign w:val="baseline"/>
      </w:rPr>
    </w:lvl>
    <w:lvl w:ilvl="8" w:tplc="068EBDF2">
      <w:start w:val="1"/>
      <w:numFmt w:val="lowerRoman"/>
      <w:lvlText w:val="%9"/>
      <w:lvlJc w:val="left"/>
      <w:pPr>
        <w:ind w:left="6412" w:firstLine="0"/>
      </w:pPr>
      <w:rPr>
        <w:rFonts w:ascii="Calibri" w:eastAsia="Times New Roman" w:hAnsi="Calibri" w:cs="Calibri"/>
        <w:b w:val="0"/>
        <w:i w:val="0"/>
        <w:strike w:val="0"/>
        <w:dstrike w:val="0"/>
        <w:color w:val="000000"/>
        <w:sz w:val="22"/>
        <w:szCs w:val="22"/>
        <w:u w:val="none" w:color="000000"/>
        <w:effect w:val="none"/>
        <w:vertAlign w:val="baseline"/>
      </w:rPr>
    </w:lvl>
  </w:abstractNum>
  <w:abstractNum w:abstractNumId="26" w15:restartNumberingAfterBreak="0">
    <w:nsid w:val="3E767704"/>
    <w:multiLevelType w:val="hybridMultilevel"/>
    <w:tmpl w:val="612E96E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3EE22C4D"/>
    <w:multiLevelType w:val="hybridMultilevel"/>
    <w:tmpl w:val="B1F4636E"/>
    <w:lvl w:ilvl="0" w:tplc="E684184E">
      <w:start w:val="1"/>
      <w:numFmt w:val="lowerLetter"/>
      <w:lvlText w:val="%1)"/>
      <w:lvlJc w:val="left"/>
      <w:pPr>
        <w:ind w:left="850" w:firstLine="0"/>
      </w:pPr>
      <w:rPr>
        <w:rFonts w:ascii="Arial Narrow" w:eastAsia="Times New Roman" w:hAnsi="Arial Narrow" w:cs="Times New Roman" w:hint="default"/>
        <w:b w:val="0"/>
        <w:bCs w:val="0"/>
        <w:i w:val="0"/>
        <w:strike w:val="0"/>
        <w:dstrike w:val="0"/>
        <w:color w:val="000000"/>
        <w:sz w:val="24"/>
        <w:szCs w:val="24"/>
        <w:u w:val="none" w:color="000000"/>
        <w:effect w:val="none"/>
        <w:vertAlign w:val="baseline"/>
      </w:rPr>
    </w:lvl>
    <w:lvl w:ilvl="1" w:tplc="FA8EB2E6">
      <w:start w:val="1"/>
      <w:numFmt w:val="lowerLetter"/>
      <w:lvlText w:val="%2"/>
      <w:lvlJc w:val="left"/>
      <w:pPr>
        <w:ind w:left="1505" w:firstLine="0"/>
      </w:pPr>
      <w:rPr>
        <w:rFonts w:ascii="Calibri" w:eastAsia="Times New Roman" w:hAnsi="Calibri" w:cs="Calibri"/>
        <w:b w:val="0"/>
        <w:i w:val="0"/>
        <w:strike w:val="0"/>
        <w:dstrike w:val="0"/>
        <w:color w:val="000000"/>
        <w:sz w:val="22"/>
        <w:szCs w:val="22"/>
        <w:u w:val="none" w:color="000000"/>
        <w:effect w:val="none"/>
        <w:vertAlign w:val="baseline"/>
      </w:rPr>
    </w:lvl>
    <w:lvl w:ilvl="2" w:tplc="A9C47528">
      <w:start w:val="1"/>
      <w:numFmt w:val="lowerRoman"/>
      <w:lvlText w:val="%3"/>
      <w:lvlJc w:val="left"/>
      <w:pPr>
        <w:ind w:left="2225" w:firstLine="0"/>
      </w:pPr>
      <w:rPr>
        <w:rFonts w:ascii="Calibri" w:eastAsia="Times New Roman" w:hAnsi="Calibri" w:cs="Calibri"/>
        <w:b w:val="0"/>
        <w:i w:val="0"/>
        <w:strike w:val="0"/>
        <w:dstrike w:val="0"/>
        <w:color w:val="000000"/>
        <w:sz w:val="22"/>
        <w:szCs w:val="22"/>
        <w:u w:val="none" w:color="000000"/>
        <w:effect w:val="none"/>
        <w:vertAlign w:val="baseline"/>
      </w:rPr>
    </w:lvl>
    <w:lvl w:ilvl="3" w:tplc="2026A018">
      <w:start w:val="1"/>
      <w:numFmt w:val="decimal"/>
      <w:lvlText w:val="%4"/>
      <w:lvlJc w:val="left"/>
      <w:pPr>
        <w:ind w:left="2945" w:firstLine="0"/>
      </w:pPr>
      <w:rPr>
        <w:rFonts w:ascii="Calibri" w:eastAsia="Times New Roman" w:hAnsi="Calibri" w:cs="Calibri"/>
        <w:b w:val="0"/>
        <w:i w:val="0"/>
        <w:strike w:val="0"/>
        <w:dstrike w:val="0"/>
        <w:color w:val="000000"/>
        <w:sz w:val="22"/>
        <w:szCs w:val="22"/>
        <w:u w:val="none" w:color="000000"/>
        <w:effect w:val="none"/>
        <w:vertAlign w:val="baseline"/>
      </w:rPr>
    </w:lvl>
    <w:lvl w:ilvl="4" w:tplc="56462976">
      <w:start w:val="1"/>
      <w:numFmt w:val="lowerLetter"/>
      <w:lvlText w:val="%5"/>
      <w:lvlJc w:val="left"/>
      <w:pPr>
        <w:ind w:left="3665" w:firstLine="0"/>
      </w:pPr>
      <w:rPr>
        <w:rFonts w:ascii="Calibri" w:eastAsia="Times New Roman" w:hAnsi="Calibri" w:cs="Calibri"/>
        <w:b w:val="0"/>
        <w:i w:val="0"/>
        <w:strike w:val="0"/>
        <w:dstrike w:val="0"/>
        <w:color w:val="000000"/>
        <w:sz w:val="22"/>
        <w:szCs w:val="22"/>
        <w:u w:val="none" w:color="000000"/>
        <w:effect w:val="none"/>
        <w:vertAlign w:val="baseline"/>
      </w:rPr>
    </w:lvl>
    <w:lvl w:ilvl="5" w:tplc="14BE1238">
      <w:start w:val="1"/>
      <w:numFmt w:val="lowerRoman"/>
      <w:lvlText w:val="%6"/>
      <w:lvlJc w:val="left"/>
      <w:pPr>
        <w:ind w:left="4385" w:firstLine="0"/>
      </w:pPr>
      <w:rPr>
        <w:rFonts w:ascii="Calibri" w:eastAsia="Times New Roman" w:hAnsi="Calibri" w:cs="Calibri"/>
        <w:b w:val="0"/>
        <w:i w:val="0"/>
        <w:strike w:val="0"/>
        <w:dstrike w:val="0"/>
        <w:color w:val="000000"/>
        <w:sz w:val="22"/>
        <w:szCs w:val="22"/>
        <w:u w:val="none" w:color="000000"/>
        <w:effect w:val="none"/>
        <w:vertAlign w:val="baseline"/>
      </w:rPr>
    </w:lvl>
    <w:lvl w:ilvl="6" w:tplc="4410A1A0">
      <w:start w:val="1"/>
      <w:numFmt w:val="decimal"/>
      <w:lvlText w:val="%7"/>
      <w:lvlJc w:val="left"/>
      <w:pPr>
        <w:ind w:left="5105" w:firstLine="0"/>
      </w:pPr>
      <w:rPr>
        <w:rFonts w:ascii="Calibri" w:eastAsia="Times New Roman" w:hAnsi="Calibri" w:cs="Calibri"/>
        <w:b w:val="0"/>
        <w:i w:val="0"/>
        <w:strike w:val="0"/>
        <w:dstrike w:val="0"/>
        <w:color w:val="000000"/>
        <w:sz w:val="22"/>
        <w:szCs w:val="22"/>
        <w:u w:val="none" w:color="000000"/>
        <w:effect w:val="none"/>
        <w:vertAlign w:val="baseline"/>
      </w:rPr>
    </w:lvl>
    <w:lvl w:ilvl="7" w:tplc="1A4AD9C8">
      <w:start w:val="1"/>
      <w:numFmt w:val="lowerLetter"/>
      <w:lvlText w:val="%8"/>
      <w:lvlJc w:val="left"/>
      <w:pPr>
        <w:ind w:left="5825" w:firstLine="0"/>
      </w:pPr>
      <w:rPr>
        <w:rFonts w:ascii="Calibri" w:eastAsia="Times New Roman" w:hAnsi="Calibri" w:cs="Calibri"/>
        <w:b w:val="0"/>
        <w:i w:val="0"/>
        <w:strike w:val="0"/>
        <w:dstrike w:val="0"/>
        <w:color w:val="000000"/>
        <w:sz w:val="22"/>
        <w:szCs w:val="22"/>
        <w:u w:val="none" w:color="000000"/>
        <w:effect w:val="none"/>
        <w:vertAlign w:val="baseline"/>
      </w:rPr>
    </w:lvl>
    <w:lvl w:ilvl="8" w:tplc="7FAEA8A0">
      <w:start w:val="1"/>
      <w:numFmt w:val="lowerRoman"/>
      <w:lvlText w:val="%9"/>
      <w:lvlJc w:val="left"/>
      <w:pPr>
        <w:ind w:left="6545" w:firstLine="0"/>
      </w:pPr>
      <w:rPr>
        <w:rFonts w:ascii="Calibri" w:eastAsia="Times New Roman" w:hAnsi="Calibri" w:cs="Calibri"/>
        <w:b w:val="0"/>
        <w:i w:val="0"/>
        <w:strike w:val="0"/>
        <w:dstrike w:val="0"/>
        <w:color w:val="000000"/>
        <w:sz w:val="22"/>
        <w:szCs w:val="22"/>
        <w:u w:val="none" w:color="000000"/>
        <w:effect w:val="none"/>
        <w:vertAlign w:val="baseline"/>
      </w:rPr>
    </w:lvl>
  </w:abstractNum>
  <w:abstractNum w:abstractNumId="28" w15:restartNumberingAfterBreak="0">
    <w:nsid w:val="3F013AF2"/>
    <w:multiLevelType w:val="hybridMultilevel"/>
    <w:tmpl w:val="41F6CACE"/>
    <w:lvl w:ilvl="0" w:tplc="C94C02D0">
      <w:start w:val="1"/>
      <w:numFmt w:val="decimal"/>
      <w:lvlText w:val="%1."/>
      <w:lvlJc w:val="left"/>
      <w:pPr>
        <w:ind w:left="425" w:firstLine="0"/>
      </w:pPr>
      <w:rPr>
        <w:rFonts w:ascii="Times New Roman" w:eastAsia="Times New Roman" w:hAnsi="Times New Roman" w:cs="Times New Roman" w:hint="default"/>
        <w:b w:val="0"/>
        <w:bCs w:val="0"/>
        <w:i w:val="0"/>
        <w:strike w:val="0"/>
        <w:dstrike w:val="0"/>
        <w:color w:val="000000"/>
        <w:sz w:val="22"/>
        <w:szCs w:val="22"/>
        <w:u w:val="none" w:color="000000"/>
        <w:effect w:val="none"/>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4000140E"/>
    <w:multiLevelType w:val="hybridMultilevel"/>
    <w:tmpl w:val="F08E0A24"/>
    <w:lvl w:ilvl="0" w:tplc="6C4402BE">
      <w:start w:val="1"/>
      <w:numFmt w:val="lowerLetter"/>
      <w:lvlText w:val="%1)"/>
      <w:lvlJc w:val="left"/>
      <w:pPr>
        <w:ind w:left="1133" w:firstLine="0"/>
      </w:pPr>
      <w:rPr>
        <w:b w:val="0"/>
        <w:bCs w:val="0"/>
        <w:i w:val="0"/>
        <w:strike w:val="0"/>
        <w:dstrike w:val="0"/>
        <w:color w:val="000000"/>
        <w:sz w:val="24"/>
        <w:szCs w:val="24"/>
        <w:u w:val="none" w:color="000000"/>
        <w:effect w:val="none"/>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41DE168E"/>
    <w:multiLevelType w:val="hybridMultilevel"/>
    <w:tmpl w:val="5814622E"/>
    <w:lvl w:ilvl="0" w:tplc="F490E744">
      <w:start w:val="1"/>
      <w:numFmt w:val="decimal"/>
      <w:lvlText w:val="%1."/>
      <w:lvlJc w:val="left"/>
      <w:pPr>
        <w:ind w:left="425" w:firstLine="0"/>
      </w:pPr>
      <w:rPr>
        <w:rFonts w:ascii="Arial Narrow" w:eastAsia="Times New Roman" w:hAnsi="Arial Narrow" w:cs="Times New Roman" w:hint="default"/>
        <w:b w:val="0"/>
        <w:bCs w:val="0"/>
        <w:i w:val="0"/>
        <w:strike w:val="0"/>
        <w:dstrike w:val="0"/>
        <w:color w:val="000000"/>
        <w:sz w:val="24"/>
        <w:szCs w:val="24"/>
        <w:u w:val="none" w:color="000000"/>
        <w:effect w:val="none"/>
        <w:vertAlign w:val="baseline"/>
      </w:rPr>
    </w:lvl>
    <w:lvl w:ilvl="1" w:tplc="B26E9654">
      <w:start w:val="1"/>
      <w:numFmt w:val="lowerLetter"/>
      <w:lvlText w:val="%2"/>
      <w:lvlJc w:val="left"/>
      <w:pPr>
        <w:ind w:left="1080" w:firstLine="0"/>
      </w:pPr>
      <w:rPr>
        <w:rFonts w:ascii="Calibri" w:eastAsia="Times New Roman" w:hAnsi="Calibri" w:cs="Calibri"/>
        <w:b w:val="0"/>
        <w:i w:val="0"/>
        <w:strike w:val="0"/>
        <w:dstrike w:val="0"/>
        <w:color w:val="000000"/>
        <w:sz w:val="22"/>
        <w:szCs w:val="22"/>
        <w:u w:val="none" w:color="000000"/>
        <w:effect w:val="none"/>
        <w:vertAlign w:val="baseline"/>
      </w:rPr>
    </w:lvl>
    <w:lvl w:ilvl="2" w:tplc="A9A6F836">
      <w:start w:val="1"/>
      <w:numFmt w:val="lowerRoman"/>
      <w:lvlText w:val="%3"/>
      <w:lvlJc w:val="left"/>
      <w:pPr>
        <w:ind w:left="1800" w:firstLine="0"/>
      </w:pPr>
      <w:rPr>
        <w:rFonts w:ascii="Calibri" w:eastAsia="Times New Roman" w:hAnsi="Calibri" w:cs="Calibri"/>
        <w:b w:val="0"/>
        <w:i w:val="0"/>
        <w:strike w:val="0"/>
        <w:dstrike w:val="0"/>
        <w:color w:val="000000"/>
        <w:sz w:val="22"/>
        <w:szCs w:val="22"/>
        <w:u w:val="none" w:color="000000"/>
        <w:effect w:val="none"/>
        <w:vertAlign w:val="baseline"/>
      </w:rPr>
    </w:lvl>
    <w:lvl w:ilvl="3" w:tplc="DC7C2D5C">
      <w:start w:val="1"/>
      <w:numFmt w:val="decimal"/>
      <w:lvlText w:val="%4"/>
      <w:lvlJc w:val="left"/>
      <w:pPr>
        <w:ind w:left="2520" w:firstLine="0"/>
      </w:pPr>
      <w:rPr>
        <w:rFonts w:ascii="Calibri" w:eastAsia="Times New Roman" w:hAnsi="Calibri" w:cs="Calibri"/>
        <w:b w:val="0"/>
        <w:i w:val="0"/>
        <w:strike w:val="0"/>
        <w:dstrike w:val="0"/>
        <w:color w:val="000000"/>
        <w:sz w:val="22"/>
        <w:szCs w:val="22"/>
        <w:u w:val="none" w:color="000000"/>
        <w:effect w:val="none"/>
        <w:vertAlign w:val="baseline"/>
      </w:rPr>
    </w:lvl>
    <w:lvl w:ilvl="4" w:tplc="9B8005CA">
      <w:start w:val="1"/>
      <w:numFmt w:val="lowerLetter"/>
      <w:lvlText w:val="%5"/>
      <w:lvlJc w:val="left"/>
      <w:pPr>
        <w:ind w:left="3240" w:firstLine="0"/>
      </w:pPr>
      <w:rPr>
        <w:rFonts w:ascii="Calibri" w:eastAsia="Times New Roman" w:hAnsi="Calibri" w:cs="Calibri"/>
        <w:b w:val="0"/>
        <w:i w:val="0"/>
        <w:strike w:val="0"/>
        <w:dstrike w:val="0"/>
        <w:color w:val="000000"/>
        <w:sz w:val="22"/>
        <w:szCs w:val="22"/>
        <w:u w:val="none" w:color="000000"/>
        <w:effect w:val="none"/>
        <w:vertAlign w:val="baseline"/>
      </w:rPr>
    </w:lvl>
    <w:lvl w:ilvl="5" w:tplc="63F88FDE">
      <w:start w:val="1"/>
      <w:numFmt w:val="lowerRoman"/>
      <w:lvlText w:val="%6"/>
      <w:lvlJc w:val="left"/>
      <w:pPr>
        <w:ind w:left="3960" w:firstLine="0"/>
      </w:pPr>
      <w:rPr>
        <w:rFonts w:ascii="Calibri" w:eastAsia="Times New Roman" w:hAnsi="Calibri" w:cs="Calibri"/>
        <w:b w:val="0"/>
        <w:i w:val="0"/>
        <w:strike w:val="0"/>
        <w:dstrike w:val="0"/>
        <w:color w:val="000000"/>
        <w:sz w:val="22"/>
        <w:szCs w:val="22"/>
        <w:u w:val="none" w:color="000000"/>
        <w:effect w:val="none"/>
        <w:vertAlign w:val="baseline"/>
      </w:rPr>
    </w:lvl>
    <w:lvl w:ilvl="6" w:tplc="CD56E374">
      <w:start w:val="1"/>
      <w:numFmt w:val="decimal"/>
      <w:lvlText w:val="%7"/>
      <w:lvlJc w:val="left"/>
      <w:pPr>
        <w:ind w:left="4680" w:firstLine="0"/>
      </w:pPr>
      <w:rPr>
        <w:rFonts w:ascii="Calibri" w:eastAsia="Times New Roman" w:hAnsi="Calibri" w:cs="Calibri"/>
        <w:b w:val="0"/>
        <w:i w:val="0"/>
        <w:strike w:val="0"/>
        <w:dstrike w:val="0"/>
        <w:color w:val="000000"/>
        <w:sz w:val="22"/>
        <w:szCs w:val="22"/>
        <w:u w:val="none" w:color="000000"/>
        <w:effect w:val="none"/>
        <w:vertAlign w:val="baseline"/>
      </w:rPr>
    </w:lvl>
    <w:lvl w:ilvl="7" w:tplc="9DF8ABD6">
      <w:start w:val="1"/>
      <w:numFmt w:val="lowerLetter"/>
      <w:lvlText w:val="%8"/>
      <w:lvlJc w:val="left"/>
      <w:pPr>
        <w:ind w:left="5400" w:firstLine="0"/>
      </w:pPr>
      <w:rPr>
        <w:rFonts w:ascii="Calibri" w:eastAsia="Times New Roman" w:hAnsi="Calibri" w:cs="Calibri"/>
        <w:b w:val="0"/>
        <w:i w:val="0"/>
        <w:strike w:val="0"/>
        <w:dstrike w:val="0"/>
        <w:color w:val="000000"/>
        <w:sz w:val="22"/>
        <w:szCs w:val="22"/>
        <w:u w:val="none" w:color="000000"/>
        <w:effect w:val="none"/>
        <w:vertAlign w:val="baseline"/>
      </w:rPr>
    </w:lvl>
    <w:lvl w:ilvl="8" w:tplc="C90EAD70">
      <w:start w:val="1"/>
      <w:numFmt w:val="lowerRoman"/>
      <w:lvlText w:val="%9"/>
      <w:lvlJc w:val="left"/>
      <w:pPr>
        <w:ind w:left="6120" w:firstLine="0"/>
      </w:pPr>
      <w:rPr>
        <w:rFonts w:ascii="Calibri" w:eastAsia="Times New Roman" w:hAnsi="Calibri" w:cs="Calibri"/>
        <w:b w:val="0"/>
        <w:i w:val="0"/>
        <w:strike w:val="0"/>
        <w:dstrike w:val="0"/>
        <w:color w:val="000000"/>
        <w:sz w:val="22"/>
        <w:szCs w:val="22"/>
        <w:u w:val="none" w:color="000000"/>
        <w:effect w:val="none"/>
        <w:vertAlign w:val="baseline"/>
      </w:rPr>
    </w:lvl>
  </w:abstractNum>
  <w:abstractNum w:abstractNumId="31" w15:restartNumberingAfterBreak="0">
    <w:nsid w:val="43490DBC"/>
    <w:multiLevelType w:val="hybridMultilevel"/>
    <w:tmpl w:val="9BAEE8F0"/>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8D28C1F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5C25DD8"/>
    <w:multiLevelType w:val="hybridMultilevel"/>
    <w:tmpl w:val="5A7CC3C8"/>
    <w:lvl w:ilvl="0" w:tplc="0008A8BC">
      <w:start w:val="1"/>
      <w:numFmt w:val="decimal"/>
      <w:lvlText w:val="%1."/>
      <w:lvlJc w:val="left"/>
      <w:pPr>
        <w:ind w:left="360" w:hanging="360"/>
      </w:pPr>
      <w:rPr>
        <w:rFonts w:ascii="Arial Narrow" w:eastAsia="Times New Roman" w:hAnsi="Arial Narrow" w:cs="Times New Roman" w:hint="default"/>
        <w:b w:val="0"/>
        <w:bCs/>
        <w:sz w:val="24"/>
        <w:szCs w:val="24"/>
      </w:rPr>
    </w:lvl>
    <w:lvl w:ilvl="1" w:tplc="04150017">
      <w:start w:val="1"/>
      <w:numFmt w:val="lowerLetter"/>
      <w:lvlText w:val="%2)"/>
      <w:lvlJc w:val="left"/>
      <w:pPr>
        <w:ind w:left="144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496C7123"/>
    <w:multiLevelType w:val="hybridMultilevel"/>
    <w:tmpl w:val="91FE47C8"/>
    <w:lvl w:ilvl="0" w:tplc="39CA61E4">
      <w:start w:val="1"/>
      <w:numFmt w:val="lowerLetter"/>
      <w:lvlText w:val="%1)"/>
      <w:lvlJc w:val="left"/>
      <w:pPr>
        <w:ind w:left="850" w:firstLine="0"/>
      </w:pPr>
      <w:rPr>
        <w:b w:val="0"/>
        <w:bCs w:val="0"/>
        <w:i w:val="0"/>
        <w:strike w:val="0"/>
        <w:dstrike w:val="0"/>
        <w:color w:val="000000"/>
        <w:sz w:val="22"/>
        <w:szCs w:val="22"/>
        <w:u w:val="none" w:color="000000"/>
        <w:effect w:val="none"/>
        <w:vertAlign w:val="baseline"/>
      </w:rPr>
    </w:lvl>
    <w:lvl w:ilvl="1" w:tplc="FA8EB2E6">
      <w:start w:val="1"/>
      <w:numFmt w:val="lowerLetter"/>
      <w:lvlText w:val="%2"/>
      <w:lvlJc w:val="left"/>
      <w:pPr>
        <w:ind w:left="1505" w:firstLine="0"/>
      </w:pPr>
      <w:rPr>
        <w:rFonts w:ascii="Calibri" w:eastAsia="Times New Roman" w:hAnsi="Calibri" w:cs="Calibri"/>
        <w:b w:val="0"/>
        <w:i w:val="0"/>
        <w:strike w:val="0"/>
        <w:dstrike w:val="0"/>
        <w:color w:val="000000"/>
        <w:sz w:val="22"/>
        <w:szCs w:val="22"/>
        <w:u w:val="none" w:color="000000"/>
        <w:effect w:val="none"/>
        <w:vertAlign w:val="baseline"/>
      </w:rPr>
    </w:lvl>
    <w:lvl w:ilvl="2" w:tplc="A9C47528">
      <w:start w:val="1"/>
      <w:numFmt w:val="lowerRoman"/>
      <w:lvlText w:val="%3"/>
      <w:lvlJc w:val="left"/>
      <w:pPr>
        <w:ind w:left="2225" w:firstLine="0"/>
      </w:pPr>
      <w:rPr>
        <w:rFonts w:ascii="Calibri" w:eastAsia="Times New Roman" w:hAnsi="Calibri" w:cs="Calibri"/>
        <w:b w:val="0"/>
        <w:i w:val="0"/>
        <w:strike w:val="0"/>
        <w:dstrike w:val="0"/>
        <w:color w:val="000000"/>
        <w:sz w:val="22"/>
        <w:szCs w:val="22"/>
        <w:u w:val="none" w:color="000000"/>
        <w:effect w:val="none"/>
        <w:vertAlign w:val="baseline"/>
      </w:rPr>
    </w:lvl>
    <w:lvl w:ilvl="3" w:tplc="2026A018">
      <w:start w:val="1"/>
      <w:numFmt w:val="decimal"/>
      <w:lvlText w:val="%4"/>
      <w:lvlJc w:val="left"/>
      <w:pPr>
        <w:ind w:left="2945" w:firstLine="0"/>
      </w:pPr>
      <w:rPr>
        <w:rFonts w:ascii="Calibri" w:eastAsia="Times New Roman" w:hAnsi="Calibri" w:cs="Calibri"/>
        <w:b w:val="0"/>
        <w:i w:val="0"/>
        <w:strike w:val="0"/>
        <w:dstrike w:val="0"/>
        <w:color w:val="000000"/>
        <w:sz w:val="22"/>
        <w:szCs w:val="22"/>
        <w:u w:val="none" w:color="000000"/>
        <w:effect w:val="none"/>
        <w:vertAlign w:val="baseline"/>
      </w:rPr>
    </w:lvl>
    <w:lvl w:ilvl="4" w:tplc="56462976">
      <w:start w:val="1"/>
      <w:numFmt w:val="lowerLetter"/>
      <w:lvlText w:val="%5"/>
      <w:lvlJc w:val="left"/>
      <w:pPr>
        <w:ind w:left="3665" w:firstLine="0"/>
      </w:pPr>
      <w:rPr>
        <w:rFonts w:ascii="Calibri" w:eastAsia="Times New Roman" w:hAnsi="Calibri" w:cs="Calibri"/>
        <w:b w:val="0"/>
        <w:i w:val="0"/>
        <w:strike w:val="0"/>
        <w:dstrike w:val="0"/>
        <w:color w:val="000000"/>
        <w:sz w:val="22"/>
        <w:szCs w:val="22"/>
        <w:u w:val="none" w:color="000000"/>
        <w:effect w:val="none"/>
        <w:vertAlign w:val="baseline"/>
      </w:rPr>
    </w:lvl>
    <w:lvl w:ilvl="5" w:tplc="14BE1238">
      <w:start w:val="1"/>
      <w:numFmt w:val="lowerRoman"/>
      <w:lvlText w:val="%6"/>
      <w:lvlJc w:val="left"/>
      <w:pPr>
        <w:ind w:left="4385" w:firstLine="0"/>
      </w:pPr>
      <w:rPr>
        <w:rFonts w:ascii="Calibri" w:eastAsia="Times New Roman" w:hAnsi="Calibri" w:cs="Calibri"/>
        <w:b w:val="0"/>
        <w:i w:val="0"/>
        <w:strike w:val="0"/>
        <w:dstrike w:val="0"/>
        <w:color w:val="000000"/>
        <w:sz w:val="22"/>
        <w:szCs w:val="22"/>
        <w:u w:val="none" w:color="000000"/>
        <w:effect w:val="none"/>
        <w:vertAlign w:val="baseline"/>
      </w:rPr>
    </w:lvl>
    <w:lvl w:ilvl="6" w:tplc="4410A1A0">
      <w:start w:val="1"/>
      <w:numFmt w:val="decimal"/>
      <w:lvlText w:val="%7"/>
      <w:lvlJc w:val="left"/>
      <w:pPr>
        <w:ind w:left="5105" w:firstLine="0"/>
      </w:pPr>
      <w:rPr>
        <w:rFonts w:ascii="Calibri" w:eastAsia="Times New Roman" w:hAnsi="Calibri" w:cs="Calibri"/>
        <w:b w:val="0"/>
        <w:i w:val="0"/>
        <w:strike w:val="0"/>
        <w:dstrike w:val="0"/>
        <w:color w:val="000000"/>
        <w:sz w:val="22"/>
        <w:szCs w:val="22"/>
        <w:u w:val="none" w:color="000000"/>
        <w:effect w:val="none"/>
        <w:vertAlign w:val="baseline"/>
      </w:rPr>
    </w:lvl>
    <w:lvl w:ilvl="7" w:tplc="1A4AD9C8">
      <w:start w:val="1"/>
      <w:numFmt w:val="lowerLetter"/>
      <w:lvlText w:val="%8"/>
      <w:lvlJc w:val="left"/>
      <w:pPr>
        <w:ind w:left="5825" w:firstLine="0"/>
      </w:pPr>
      <w:rPr>
        <w:rFonts w:ascii="Calibri" w:eastAsia="Times New Roman" w:hAnsi="Calibri" w:cs="Calibri"/>
        <w:b w:val="0"/>
        <w:i w:val="0"/>
        <w:strike w:val="0"/>
        <w:dstrike w:val="0"/>
        <w:color w:val="000000"/>
        <w:sz w:val="22"/>
        <w:szCs w:val="22"/>
        <w:u w:val="none" w:color="000000"/>
        <w:effect w:val="none"/>
        <w:vertAlign w:val="baseline"/>
      </w:rPr>
    </w:lvl>
    <w:lvl w:ilvl="8" w:tplc="7FAEA8A0">
      <w:start w:val="1"/>
      <w:numFmt w:val="lowerRoman"/>
      <w:lvlText w:val="%9"/>
      <w:lvlJc w:val="left"/>
      <w:pPr>
        <w:ind w:left="6545" w:firstLine="0"/>
      </w:pPr>
      <w:rPr>
        <w:rFonts w:ascii="Calibri" w:eastAsia="Times New Roman" w:hAnsi="Calibri" w:cs="Calibri"/>
        <w:b w:val="0"/>
        <w:i w:val="0"/>
        <w:strike w:val="0"/>
        <w:dstrike w:val="0"/>
        <w:color w:val="000000"/>
        <w:sz w:val="22"/>
        <w:szCs w:val="22"/>
        <w:u w:val="none" w:color="000000"/>
        <w:effect w:val="none"/>
        <w:vertAlign w:val="baseline"/>
      </w:rPr>
    </w:lvl>
  </w:abstractNum>
  <w:abstractNum w:abstractNumId="34" w15:restartNumberingAfterBreak="0">
    <w:nsid w:val="4C4A03AE"/>
    <w:multiLevelType w:val="hybridMultilevel"/>
    <w:tmpl w:val="10DAC80C"/>
    <w:lvl w:ilvl="0" w:tplc="BF3ABC7A">
      <w:start w:val="1"/>
      <w:numFmt w:val="decimal"/>
      <w:lvlText w:val="%1"/>
      <w:lvlJc w:val="left"/>
      <w:pPr>
        <w:ind w:left="360" w:firstLine="0"/>
      </w:pPr>
      <w:rPr>
        <w:rFonts w:ascii="Calibri" w:eastAsia="Times New Roman" w:hAnsi="Calibri" w:cs="Calibri"/>
        <w:b w:val="0"/>
        <w:i w:val="0"/>
        <w:strike w:val="0"/>
        <w:dstrike w:val="0"/>
        <w:color w:val="000000"/>
        <w:sz w:val="22"/>
        <w:szCs w:val="22"/>
        <w:u w:val="none" w:color="000000"/>
        <w:effect w:val="none"/>
        <w:vertAlign w:val="baseline"/>
      </w:rPr>
    </w:lvl>
    <w:lvl w:ilvl="1" w:tplc="233E4E72">
      <w:start w:val="1"/>
      <w:numFmt w:val="lowerLetter"/>
      <w:lvlText w:val="%2)"/>
      <w:lvlJc w:val="left"/>
      <w:pPr>
        <w:ind w:left="1133" w:firstLine="0"/>
      </w:pPr>
      <w:rPr>
        <w:b w:val="0"/>
        <w:bCs w:val="0"/>
        <w:i w:val="0"/>
        <w:strike w:val="0"/>
        <w:dstrike w:val="0"/>
        <w:color w:val="000000"/>
        <w:sz w:val="24"/>
        <w:szCs w:val="24"/>
        <w:u w:val="none" w:color="000000"/>
        <w:effect w:val="none"/>
        <w:vertAlign w:val="baseline"/>
      </w:rPr>
    </w:lvl>
    <w:lvl w:ilvl="2" w:tplc="D0D06306">
      <w:start w:val="1"/>
      <w:numFmt w:val="lowerRoman"/>
      <w:lvlText w:val="%3"/>
      <w:lvlJc w:val="left"/>
      <w:pPr>
        <w:ind w:left="1570" w:firstLine="0"/>
      </w:pPr>
      <w:rPr>
        <w:rFonts w:ascii="Calibri" w:eastAsia="Times New Roman" w:hAnsi="Calibri" w:cs="Calibri"/>
        <w:b w:val="0"/>
        <w:i w:val="0"/>
        <w:strike w:val="0"/>
        <w:dstrike w:val="0"/>
        <w:color w:val="000000"/>
        <w:sz w:val="22"/>
        <w:szCs w:val="22"/>
        <w:u w:val="none" w:color="000000"/>
        <w:effect w:val="none"/>
        <w:vertAlign w:val="baseline"/>
      </w:rPr>
    </w:lvl>
    <w:lvl w:ilvl="3" w:tplc="788630E6">
      <w:start w:val="1"/>
      <w:numFmt w:val="decimal"/>
      <w:lvlText w:val="%4"/>
      <w:lvlJc w:val="left"/>
      <w:pPr>
        <w:ind w:left="2290" w:firstLine="0"/>
      </w:pPr>
      <w:rPr>
        <w:rFonts w:ascii="Calibri" w:eastAsia="Times New Roman" w:hAnsi="Calibri" w:cs="Calibri"/>
        <w:b w:val="0"/>
        <w:i w:val="0"/>
        <w:strike w:val="0"/>
        <w:dstrike w:val="0"/>
        <w:color w:val="000000"/>
        <w:sz w:val="22"/>
        <w:szCs w:val="22"/>
        <w:u w:val="none" w:color="000000"/>
        <w:effect w:val="none"/>
        <w:vertAlign w:val="baseline"/>
      </w:rPr>
    </w:lvl>
    <w:lvl w:ilvl="4" w:tplc="51FEF34C">
      <w:start w:val="1"/>
      <w:numFmt w:val="lowerLetter"/>
      <w:lvlText w:val="%5"/>
      <w:lvlJc w:val="left"/>
      <w:pPr>
        <w:ind w:left="3010" w:firstLine="0"/>
      </w:pPr>
      <w:rPr>
        <w:rFonts w:ascii="Calibri" w:eastAsia="Times New Roman" w:hAnsi="Calibri" w:cs="Calibri"/>
        <w:b w:val="0"/>
        <w:i w:val="0"/>
        <w:strike w:val="0"/>
        <w:dstrike w:val="0"/>
        <w:color w:val="000000"/>
        <w:sz w:val="22"/>
        <w:szCs w:val="22"/>
        <w:u w:val="none" w:color="000000"/>
        <w:effect w:val="none"/>
        <w:vertAlign w:val="baseline"/>
      </w:rPr>
    </w:lvl>
    <w:lvl w:ilvl="5" w:tplc="526C4920">
      <w:start w:val="1"/>
      <w:numFmt w:val="lowerRoman"/>
      <w:lvlText w:val="%6"/>
      <w:lvlJc w:val="left"/>
      <w:pPr>
        <w:ind w:left="3730" w:firstLine="0"/>
      </w:pPr>
      <w:rPr>
        <w:rFonts w:ascii="Calibri" w:eastAsia="Times New Roman" w:hAnsi="Calibri" w:cs="Calibri"/>
        <w:b w:val="0"/>
        <w:i w:val="0"/>
        <w:strike w:val="0"/>
        <w:dstrike w:val="0"/>
        <w:color w:val="000000"/>
        <w:sz w:val="22"/>
        <w:szCs w:val="22"/>
        <w:u w:val="none" w:color="000000"/>
        <w:effect w:val="none"/>
        <w:vertAlign w:val="baseline"/>
      </w:rPr>
    </w:lvl>
    <w:lvl w:ilvl="6" w:tplc="BA362826">
      <w:start w:val="1"/>
      <w:numFmt w:val="decimal"/>
      <w:lvlText w:val="%7"/>
      <w:lvlJc w:val="left"/>
      <w:pPr>
        <w:ind w:left="4450" w:firstLine="0"/>
      </w:pPr>
      <w:rPr>
        <w:rFonts w:ascii="Calibri" w:eastAsia="Times New Roman" w:hAnsi="Calibri" w:cs="Calibri"/>
        <w:b w:val="0"/>
        <w:i w:val="0"/>
        <w:strike w:val="0"/>
        <w:dstrike w:val="0"/>
        <w:color w:val="000000"/>
        <w:sz w:val="22"/>
        <w:szCs w:val="22"/>
        <w:u w:val="none" w:color="000000"/>
        <w:effect w:val="none"/>
        <w:vertAlign w:val="baseline"/>
      </w:rPr>
    </w:lvl>
    <w:lvl w:ilvl="7" w:tplc="86DE807C">
      <w:start w:val="1"/>
      <w:numFmt w:val="lowerLetter"/>
      <w:lvlText w:val="%8"/>
      <w:lvlJc w:val="left"/>
      <w:pPr>
        <w:ind w:left="5170" w:firstLine="0"/>
      </w:pPr>
      <w:rPr>
        <w:rFonts w:ascii="Calibri" w:eastAsia="Times New Roman" w:hAnsi="Calibri" w:cs="Calibri"/>
        <w:b w:val="0"/>
        <w:i w:val="0"/>
        <w:strike w:val="0"/>
        <w:dstrike w:val="0"/>
        <w:color w:val="000000"/>
        <w:sz w:val="22"/>
        <w:szCs w:val="22"/>
        <w:u w:val="none" w:color="000000"/>
        <w:effect w:val="none"/>
        <w:vertAlign w:val="baseline"/>
      </w:rPr>
    </w:lvl>
    <w:lvl w:ilvl="8" w:tplc="AFF25370">
      <w:start w:val="1"/>
      <w:numFmt w:val="lowerRoman"/>
      <w:lvlText w:val="%9"/>
      <w:lvlJc w:val="left"/>
      <w:pPr>
        <w:ind w:left="5890" w:firstLine="0"/>
      </w:pPr>
      <w:rPr>
        <w:rFonts w:ascii="Calibri" w:eastAsia="Times New Roman" w:hAnsi="Calibri" w:cs="Calibri"/>
        <w:b w:val="0"/>
        <w:i w:val="0"/>
        <w:strike w:val="0"/>
        <w:dstrike w:val="0"/>
        <w:color w:val="000000"/>
        <w:sz w:val="22"/>
        <w:szCs w:val="22"/>
        <w:u w:val="none" w:color="000000"/>
        <w:effect w:val="none"/>
        <w:vertAlign w:val="baseline"/>
      </w:rPr>
    </w:lvl>
  </w:abstractNum>
  <w:abstractNum w:abstractNumId="35" w15:restartNumberingAfterBreak="0">
    <w:nsid w:val="4C5F1EEA"/>
    <w:multiLevelType w:val="hybridMultilevel"/>
    <w:tmpl w:val="2D2E99C6"/>
    <w:lvl w:ilvl="0" w:tplc="A6F0C22A">
      <w:start w:val="1"/>
      <w:numFmt w:val="lowerLetter"/>
      <w:lvlText w:val="%1)"/>
      <w:lvlJc w:val="left"/>
      <w:pPr>
        <w:ind w:left="720" w:hanging="360"/>
      </w:pPr>
      <w:rPr>
        <w:b w:val="0"/>
        <w:b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51DF29D7"/>
    <w:multiLevelType w:val="hybridMultilevel"/>
    <w:tmpl w:val="463E3242"/>
    <w:lvl w:ilvl="0" w:tplc="67464ED4">
      <w:start w:val="1"/>
      <w:numFmt w:val="lowerLetter"/>
      <w:lvlText w:val="%1)"/>
      <w:lvlJc w:val="left"/>
      <w:pPr>
        <w:ind w:left="850" w:firstLine="0"/>
      </w:pPr>
      <w:rPr>
        <w:rFonts w:ascii="Arial Narrow" w:eastAsia="Times New Roman" w:hAnsi="Arial Narrow" w:cs="Times New Roman" w:hint="default"/>
        <w:b w:val="0"/>
        <w:bCs w:val="0"/>
        <w:i w:val="0"/>
        <w:strike w:val="0"/>
        <w:dstrike w:val="0"/>
        <w:color w:val="000000"/>
        <w:sz w:val="24"/>
        <w:szCs w:val="24"/>
        <w:u w:val="none" w:color="000000"/>
        <w:effect w:val="none"/>
        <w:vertAlign w:val="baseline"/>
      </w:rPr>
    </w:lvl>
    <w:lvl w:ilvl="1" w:tplc="FA8EB2E6">
      <w:start w:val="1"/>
      <w:numFmt w:val="lowerLetter"/>
      <w:lvlText w:val="%2"/>
      <w:lvlJc w:val="left"/>
      <w:pPr>
        <w:ind w:left="1505" w:firstLine="0"/>
      </w:pPr>
      <w:rPr>
        <w:rFonts w:ascii="Calibri" w:eastAsia="Times New Roman" w:hAnsi="Calibri" w:cs="Calibri"/>
        <w:b w:val="0"/>
        <w:i w:val="0"/>
        <w:strike w:val="0"/>
        <w:dstrike w:val="0"/>
        <w:color w:val="000000"/>
        <w:sz w:val="22"/>
        <w:szCs w:val="22"/>
        <w:u w:val="none" w:color="000000"/>
        <w:effect w:val="none"/>
        <w:vertAlign w:val="baseline"/>
      </w:rPr>
    </w:lvl>
    <w:lvl w:ilvl="2" w:tplc="A9C47528">
      <w:start w:val="1"/>
      <w:numFmt w:val="lowerRoman"/>
      <w:lvlText w:val="%3"/>
      <w:lvlJc w:val="left"/>
      <w:pPr>
        <w:ind w:left="2225" w:firstLine="0"/>
      </w:pPr>
      <w:rPr>
        <w:rFonts w:ascii="Calibri" w:eastAsia="Times New Roman" w:hAnsi="Calibri" w:cs="Calibri"/>
        <w:b w:val="0"/>
        <w:i w:val="0"/>
        <w:strike w:val="0"/>
        <w:dstrike w:val="0"/>
        <w:color w:val="000000"/>
        <w:sz w:val="22"/>
        <w:szCs w:val="22"/>
        <w:u w:val="none" w:color="000000"/>
        <w:effect w:val="none"/>
        <w:vertAlign w:val="baseline"/>
      </w:rPr>
    </w:lvl>
    <w:lvl w:ilvl="3" w:tplc="2026A018">
      <w:start w:val="1"/>
      <w:numFmt w:val="decimal"/>
      <w:lvlText w:val="%4"/>
      <w:lvlJc w:val="left"/>
      <w:pPr>
        <w:ind w:left="2945" w:firstLine="0"/>
      </w:pPr>
      <w:rPr>
        <w:rFonts w:ascii="Calibri" w:eastAsia="Times New Roman" w:hAnsi="Calibri" w:cs="Calibri"/>
        <w:b w:val="0"/>
        <w:i w:val="0"/>
        <w:strike w:val="0"/>
        <w:dstrike w:val="0"/>
        <w:color w:val="000000"/>
        <w:sz w:val="22"/>
        <w:szCs w:val="22"/>
        <w:u w:val="none" w:color="000000"/>
        <w:effect w:val="none"/>
        <w:vertAlign w:val="baseline"/>
      </w:rPr>
    </w:lvl>
    <w:lvl w:ilvl="4" w:tplc="56462976">
      <w:start w:val="1"/>
      <w:numFmt w:val="lowerLetter"/>
      <w:lvlText w:val="%5"/>
      <w:lvlJc w:val="left"/>
      <w:pPr>
        <w:ind w:left="3665" w:firstLine="0"/>
      </w:pPr>
      <w:rPr>
        <w:rFonts w:ascii="Calibri" w:eastAsia="Times New Roman" w:hAnsi="Calibri" w:cs="Calibri"/>
        <w:b w:val="0"/>
        <w:i w:val="0"/>
        <w:strike w:val="0"/>
        <w:dstrike w:val="0"/>
        <w:color w:val="000000"/>
        <w:sz w:val="22"/>
        <w:szCs w:val="22"/>
        <w:u w:val="none" w:color="000000"/>
        <w:effect w:val="none"/>
        <w:vertAlign w:val="baseline"/>
      </w:rPr>
    </w:lvl>
    <w:lvl w:ilvl="5" w:tplc="14BE1238">
      <w:start w:val="1"/>
      <w:numFmt w:val="lowerRoman"/>
      <w:lvlText w:val="%6"/>
      <w:lvlJc w:val="left"/>
      <w:pPr>
        <w:ind w:left="4385" w:firstLine="0"/>
      </w:pPr>
      <w:rPr>
        <w:rFonts w:ascii="Calibri" w:eastAsia="Times New Roman" w:hAnsi="Calibri" w:cs="Calibri"/>
        <w:b w:val="0"/>
        <w:i w:val="0"/>
        <w:strike w:val="0"/>
        <w:dstrike w:val="0"/>
        <w:color w:val="000000"/>
        <w:sz w:val="22"/>
        <w:szCs w:val="22"/>
        <w:u w:val="none" w:color="000000"/>
        <w:effect w:val="none"/>
        <w:vertAlign w:val="baseline"/>
      </w:rPr>
    </w:lvl>
    <w:lvl w:ilvl="6" w:tplc="4410A1A0">
      <w:start w:val="1"/>
      <w:numFmt w:val="decimal"/>
      <w:lvlText w:val="%7"/>
      <w:lvlJc w:val="left"/>
      <w:pPr>
        <w:ind w:left="5105" w:firstLine="0"/>
      </w:pPr>
      <w:rPr>
        <w:rFonts w:ascii="Calibri" w:eastAsia="Times New Roman" w:hAnsi="Calibri" w:cs="Calibri"/>
        <w:b w:val="0"/>
        <w:i w:val="0"/>
        <w:strike w:val="0"/>
        <w:dstrike w:val="0"/>
        <w:color w:val="000000"/>
        <w:sz w:val="22"/>
        <w:szCs w:val="22"/>
        <w:u w:val="none" w:color="000000"/>
        <w:effect w:val="none"/>
        <w:vertAlign w:val="baseline"/>
      </w:rPr>
    </w:lvl>
    <w:lvl w:ilvl="7" w:tplc="1A4AD9C8">
      <w:start w:val="1"/>
      <w:numFmt w:val="lowerLetter"/>
      <w:lvlText w:val="%8"/>
      <w:lvlJc w:val="left"/>
      <w:pPr>
        <w:ind w:left="5825" w:firstLine="0"/>
      </w:pPr>
      <w:rPr>
        <w:rFonts w:ascii="Calibri" w:eastAsia="Times New Roman" w:hAnsi="Calibri" w:cs="Calibri"/>
        <w:b w:val="0"/>
        <w:i w:val="0"/>
        <w:strike w:val="0"/>
        <w:dstrike w:val="0"/>
        <w:color w:val="000000"/>
        <w:sz w:val="22"/>
        <w:szCs w:val="22"/>
        <w:u w:val="none" w:color="000000"/>
        <w:effect w:val="none"/>
        <w:vertAlign w:val="baseline"/>
      </w:rPr>
    </w:lvl>
    <w:lvl w:ilvl="8" w:tplc="7FAEA8A0">
      <w:start w:val="1"/>
      <w:numFmt w:val="lowerRoman"/>
      <w:lvlText w:val="%9"/>
      <w:lvlJc w:val="left"/>
      <w:pPr>
        <w:ind w:left="6545" w:firstLine="0"/>
      </w:pPr>
      <w:rPr>
        <w:rFonts w:ascii="Calibri" w:eastAsia="Times New Roman" w:hAnsi="Calibri" w:cs="Calibri"/>
        <w:b w:val="0"/>
        <w:i w:val="0"/>
        <w:strike w:val="0"/>
        <w:dstrike w:val="0"/>
        <w:color w:val="000000"/>
        <w:sz w:val="22"/>
        <w:szCs w:val="22"/>
        <w:u w:val="none" w:color="000000"/>
        <w:effect w:val="none"/>
        <w:vertAlign w:val="baseline"/>
      </w:rPr>
    </w:lvl>
  </w:abstractNum>
  <w:abstractNum w:abstractNumId="37" w15:restartNumberingAfterBreak="0">
    <w:nsid w:val="596117C1"/>
    <w:multiLevelType w:val="hybridMultilevel"/>
    <w:tmpl w:val="D0A6E862"/>
    <w:lvl w:ilvl="0" w:tplc="FA8C67AA">
      <w:start w:val="1"/>
      <w:numFmt w:val="decimal"/>
      <w:lvlText w:val="%1."/>
      <w:lvlJc w:val="left"/>
      <w:pPr>
        <w:ind w:left="360" w:hanging="360"/>
      </w:pPr>
      <w:rPr>
        <w:b w:val="0"/>
        <w:bCs w:val="0"/>
      </w:rPr>
    </w:lvl>
    <w:lvl w:ilvl="1" w:tplc="04150011">
      <w:start w:val="1"/>
      <w:numFmt w:val="decimal"/>
      <w:lvlText w:val="%2)"/>
      <w:lvlJc w:val="left"/>
      <w:pPr>
        <w:ind w:left="1068"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8" w15:restartNumberingAfterBreak="0">
    <w:nsid w:val="59D57E3D"/>
    <w:multiLevelType w:val="multilevel"/>
    <w:tmpl w:val="25BE46B8"/>
    <w:lvl w:ilvl="0">
      <w:start w:val="1"/>
      <w:numFmt w:val="lowerLetter"/>
      <w:lvlText w:val="%1)"/>
      <w:lvlJc w:val="left"/>
      <w:pPr>
        <w:tabs>
          <w:tab w:val="num" w:pos="720"/>
        </w:tabs>
        <w:ind w:left="1080" w:hanging="360"/>
      </w:pPr>
      <w:rPr>
        <w:b w:val="0"/>
        <w:bCs/>
      </w:rPr>
    </w:lvl>
    <w:lvl w:ilvl="1">
      <w:start w:val="1"/>
      <w:numFmt w:val="lowerLetter"/>
      <w:lvlText w:val="%2)"/>
      <w:lvlJc w:val="left"/>
      <w:pPr>
        <w:tabs>
          <w:tab w:val="num" w:pos="720"/>
        </w:tabs>
        <w:ind w:left="1440" w:hanging="360"/>
      </w:pPr>
    </w:lvl>
    <w:lvl w:ilvl="2">
      <w:start w:val="1"/>
      <w:numFmt w:val="lowerLetter"/>
      <w:lvlText w:val="%3)"/>
      <w:lvlJc w:val="left"/>
      <w:pPr>
        <w:tabs>
          <w:tab w:val="num" w:pos="720"/>
        </w:tabs>
        <w:ind w:left="1800" w:hanging="360"/>
      </w:pPr>
    </w:lvl>
    <w:lvl w:ilvl="3">
      <w:start w:val="1"/>
      <w:numFmt w:val="decimal"/>
      <w:lvlText w:val="(%4)"/>
      <w:lvlJc w:val="left"/>
      <w:pPr>
        <w:tabs>
          <w:tab w:val="num" w:pos="720"/>
        </w:tabs>
        <w:ind w:left="2160" w:hanging="360"/>
      </w:pPr>
    </w:lvl>
    <w:lvl w:ilvl="4">
      <w:start w:val="1"/>
      <w:numFmt w:val="lowerLetter"/>
      <w:lvlText w:val="(%5)"/>
      <w:lvlJc w:val="left"/>
      <w:pPr>
        <w:tabs>
          <w:tab w:val="num" w:pos="720"/>
        </w:tabs>
        <w:ind w:left="2520" w:hanging="360"/>
      </w:pPr>
    </w:lvl>
    <w:lvl w:ilvl="5">
      <w:start w:val="1"/>
      <w:numFmt w:val="lowerRoman"/>
      <w:lvlText w:val="(%6)"/>
      <w:lvlJc w:val="left"/>
      <w:pPr>
        <w:tabs>
          <w:tab w:val="num" w:pos="720"/>
        </w:tabs>
        <w:ind w:left="2880" w:hanging="360"/>
      </w:pPr>
    </w:lvl>
    <w:lvl w:ilvl="6">
      <w:start w:val="1"/>
      <w:numFmt w:val="decimal"/>
      <w:lvlText w:val="%7."/>
      <w:lvlJc w:val="left"/>
      <w:pPr>
        <w:tabs>
          <w:tab w:val="num" w:pos="720"/>
        </w:tabs>
        <w:ind w:left="3240" w:hanging="360"/>
      </w:pPr>
    </w:lvl>
    <w:lvl w:ilvl="7">
      <w:start w:val="1"/>
      <w:numFmt w:val="lowerLetter"/>
      <w:lvlText w:val="%8."/>
      <w:lvlJc w:val="left"/>
      <w:pPr>
        <w:tabs>
          <w:tab w:val="num" w:pos="720"/>
        </w:tabs>
        <w:ind w:left="3600" w:hanging="360"/>
      </w:pPr>
    </w:lvl>
    <w:lvl w:ilvl="8">
      <w:start w:val="1"/>
      <w:numFmt w:val="lowerRoman"/>
      <w:lvlText w:val="%9."/>
      <w:lvlJc w:val="left"/>
      <w:pPr>
        <w:tabs>
          <w:tab w:val="num" w:pos="720"/>
        </w:tabs>
        <w:ind w:left="3960" w:hanging="360"/>
      </w:pPr>
    </w:lvl>
  </w:abstractNum>
  <w:abstractNum w:abstractNumId="39" w15:restartNumberingAfterBreak="0">
    <w:nsid w:val="611778C3"/>
    <w:multiLevelType w:val="multilevel"/>
    <w:tmpl w:val="32DEEBE4"/>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40" w15:restartNumberingAfterBreak="0">
    <w:nsid w:val="623E3A64"/>
    <w:multiLevelType w:val="hybridMultilevel"/>
    <w:tmpl w:val="5656B94A"/>
    <w:lvl w:ilvl="0" w:tplc="DFCE60BC">
      <w:start w:val="1"/>
      <w:numFmt w:val="lowerLetter"/>
      <w:lvlText w:val="%1)"/>
      <w:lvlJc w:val="left"/>
      <w:pPr>
        <w:ind w:left="850" w:firstLine="0"/>
      </w:pPr>
      <w:rPr>
        <w:rFonts w:ascii="Arial Narrow" w:eastAsia="Times New Roman" w:hAnsi="Arial Narrow" w:cs="Times New Roman" w:hint="default"/>
        <w:b w:val="0"/>
        <w:bCs w:val="0"/>
        <w:i w:val="0"/>
        <w:strike w:val="0"/>
        <w:dstrike w:val="0"/>
        <w:color w:val="000000"/>
        <w:sz w:val="24"/>
        <w:szCs w:val="24"/>
        <w:u w:val="none" w:color="000000"/>
        <w:effect w:val="none"/>
        <w:vertAlign w:val="baseline"/>
      </w:rPr>
    </w:lvl>
    <w:lvl w:ilvl="1" w:tplc="FA8EB2E6">
      <w:start w:val="1"/>
      <w:numFmt w:val="lowerLetter"/>
      <w:lvlText w:val="%2"/>
      <w:lvlJc w:val="left"/>
      <w:pPr>
        <w:ind w:left="1505" w:firstLine="0"/>
      </w:pPr>
      <w:rPr>
        <w:rFonts w:ascii="Calibri" w:eastAsia="Times New Roman" w:hAnsi="Calibri" w:cs="Calibri"/>
        <w:b w:val="0"/>
        <w:i w:val="0"/>
        <w:strike w:val="0"/>
        <w:dstrike w:val="0"/>
        <w:color w:val="000000"/>
        <w:sz w:val="22"/>
        <w:szCs w:val="22"/>
        <w:u w:val="none" w:color="000000"/>
        <w:effect w:val="none"/>
        <w:vertAlign w:val="baseline"/>
      </w:rPr>
    </w:lvl>
    <w:lvl w:ilvl="2" w:tplc="A9C47528">
      <w:start w:val="1"/>
      <w:numFmt w:val="lowerRoman"/>
      <w:lvlText w:val="%3"/>
      <w:lvlJc w:val="left"/>
      <w:pPr>
        <w:ind w:left="2225" w:firstLine="0"/>
      </w:pPr>
      <w:rPr>
        <w:rFonts w:ascii="Calibri" w:eastAsia="Times New Roman" w:hAnsi="Calibri" w:cs="Calibri"/>
        <w:b w:val="0"/>
        <w:i w:val="0"/>
        <w:strike w:val="0"/>
        <w:dstrike w:val="0"/>
        <w:color w:val="000000"/>
        <w:sz w:val="22"/>
        <w:szCs w:val="22"/>
        <w:u w:val="none" w:color="000000"/>
        <w:effect w:val="none"/>
        <w:vertAlign w:val="baseline"/>
      </w:rPr>
    </w:lvl>
    <w:lvl w:ilvl="3" w:tplc="2026A018">
      <w:start w:val="1"/>
      <w:numFmt w:val="decimal"/>
      <w:lvlText w:val="%4"/>
      <w:lvlJc w:val="left"/>
      <w:pPr>
        <w:ind w:left="2945" w:firstLine="0"/>
      </w:pPr>
      <w:rPr>
        <w:rFonts w:ascii="Calibri" w:eastAsia="Times New Roman" w:hAnsi="Calibri" w:cs="Calibri"/>
        <w:b w:val="0"/>
        <w:i w:val="0"/>
        <w:strike w:val="0"/>
        <w:dstrike w:val="0"/>
        <w:color w:val="000000"/>
        <w:sz w:val="22"/>
        <w:szCs w:val="22"/>
        <w:u w:val="none" w:color="000000"/>
        <w:effect w:val="none"/>
        <w:vertAlign w:val="baseline"/>
      </w:rPr>
    </w:lvl>
    <w:lvl w:ilvl="4" w:tplc="56462976">
      <w:start w:val="1"/>
      <w:numFmt w:val="lowerLetter"/>
      <w:lvlText w:val="%5"/>
      <w:lvlJc w:val="left"/>
      <w:pPr>
        <w:ind w:left="3665" w:firstLine="0"/>
      </w:pPr>
      <w:rPr>
        <w:rFonts w:ascii="Calibri" w:eastAsia="Times New Roman" w:hAnsi="Calibri" w:cs="Calibri"/>
        <w:b w:val="0"/>
        <w:i w:val="0"/>
        <w:strike w:val="0"/>
        <w:dstrike w:val="0"/>
        <w:color w:val="000000"/>
        <w:sz w:val="22"/>
        <w:szCs w:val="22"/>
        <w:u w:val="none" w:color="000000"/>
        <w:effect w:val="none"/>
        <w:vertAlign w:val="baseline"/>
      </w:rPr>
    </w:lvl>
    <w:lvl w:ilvl="5" w:tplc="14BE1238">
      <w:start w:val="1"/>
      <w:numFmt w:val="lowerRoman"/>
      <w:lvlText w:val="%6"/>
      <w:lvlJc w:val="left"/>
      <w:pPr>
        <w:ind w:left="4385" w:firstLine="0"/>
      </w:pPr>
      <w:rPr>
        <w:rFonts w:ascii="Calibri" w:eastAsia="Times New Roman" w:hAnsi="Calibri" w:cs="Calibri"/>
        <w:b w:val="0"/>
        <w:i w:val="0"/>
        <w:strike w:val="0"/>
        <w:dstrike w:val="0"/>
        <w:color w:val="000000"/>
        <w:sz w:val="22"/>
        <w:szCs w:val="22"/>
        <w:u w:val="none" w:color="000000"/>
        <w:effect w:val="none"/>
        <w:vertAlign w:val="baseline"/>
      </w:rPr>
    </w:lvl>
    <w:lvl w:ilvl="6" w:tplc="4410A1A0">
      <w:start w:val="1"/>
      <w:numFmt w:val="decimal"/>
      <w:lvlText w:val="%7"/>
      <w:lvlJc w:val="left"/>
      <w:pPr>
        <w:ind w:left="5105" w:firstLine="0"/>
      </w:pPr>
      <w:rPr>
        <w:rFonts w:ascii="Calibri" w:eastAsia="Times New Roman" w:hAnsi="Calibri" w:cs="Calibri"/>
        <w:b w:val="0"/>
        <w:i w:val="0"/>
        <w:strike w:val="0"/>
        <w:dstrike w:val="0"/>
        <w:color w:val="000000"/>
        <w:sz w:val="22"/>
        <w:szCs w:val="22"/>
        <w:u w:val="none" w:color="000000"/>
        <w:effect w:val="none"/>
        <w:vertAlign w:val="baseline"/>
      </w:rPr>
    </w:lvl>
    <w:lvl w:ilvl="7" w:tplc="1A4AD9C8">
      <w:start w:val="1"/>
      <w:numFmt w:val="lowerLetter"/>
      <w:lvlText w:val="%8"/>
      <w:lvlJc w:val="left"/>
      <w:pPr>
        <w:ind w:left="5825" w:firstLine="0"/>
      </w:pPr>
      <w:rPr>
        <w:rFonts w:ascii="Calibri" w:eastAsia="Times New Roman" w:hAnsi="Calibri" w:cs="Calibri"/>
        <w:b w:val="0"/>
        <w:i w:val="0"/>
        <w:strike w:val="0"/>
        <w:dstrike w:val="0"/>
        <w:color w:val="000000"/>
        <w:sz w:val="22"/>
        <w:szCs w:val="22"/>
        <w:u w:val="none" w:color="000000"/>
        <w:effect w:val="none"/>
        <w:vertAlign w:val="baseline"/>
      </w:rPr>
    </w:lvl>
    <w:lvl w:ilvl="8" w:tplc="7FAEA8A0">
      <w:start w:val="1"/>
      <w:numFmt w:val="lowerRoman"/>
      <w:lvlText w:val="%9"/>
      <w:lvlJc w:val="left"/>
      <w:pPr>
        <w:ind w:left="6545" w:firstLine="0"/>
      </w:pPr>
      <w:rPr>
        <w:rFonts w:ascii="Calibri" w:eastAsia="Times New Roman" w:hAnsi="Calibri" w:cs="Calibri"/>
        <w:b w:val="0"/>
        <w:i w:val="0"/>
        <w:strike w:val="0"/>
        <w:dstrike w:val="0"/>
        <w:color w:val="000000"/>
        <w:sz w:val="22"/>
        <w:szCs w:val="22"/>
        <w:u w:val="none" w:color="000000"/>
        <w:effect w:val="none"/>
        <w:vertAlign w:val="baseline"/>
      </w:rPr>
    </w:lvl>
  </w:abstractNum>
  <w:abstractNum w:abstractNumId="41" w15:restartNumberingAfterBreak="0">
    <w:nsid w:val="654B2BCA"/>
    <w:multiLevelType w:val="multilevel"/>
    <w:tmpl w:val="7976278A"/>
    <w:lvl w:ilvl="0">
      <w:start w:val="1"/>
      <w:numFmt w:val="decimal"/>
      <w:lvlText w:val="%1."/>
      <w:lvlJc w:val="left"/>
      <w:pPr>
        <w:tabs>
          <w:tab w:val="num" w:pos="0"/>
        </w:tabs>
        <w:ind w:left="360" w:hanging="360"/>
      </w:pPr>
      <w:rPr>
        <w:b w:val="0"/>
        <w:bCs/>
        <w:i w:val="0"/>
        <w:iCs w:val="0"/>
        <w:sz w:val="22"/>
        <w:szCs w:val="22"/>
      </w:rPr>
    </w:lvl>
    <w:lvl w:ilvl="1">
      <w:start w:val="1"/>
      <w:numFmt w:val="lowerLetter"/>
      <w:lvlText w:val="%2)"/>
      <w:lvlJc w:val="left"/>
      <w:pPr>
        <w:tabs>
          <w:tab w:val="num" w:pos="0"/>
        </w:tabs>
        <w:ind w:left="720" w:hanging="360"/>
      </w:pPr>
      <w:rPr>
        <w:rFonts w:ascii="Times New Roman" w:eastAsia="Times New Roman" w:hAnsi="Times New Roman" w:cs="Times New Roman"/>
        <w:b w:val="0"/>
        <w:bCs/>
      </w:rPr>
    </w:lvl>
    <w:lvl w:ilvl="2">
      <w:start w:val="1"/>
      <w:numFmt w:val="lowerLetter"/>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2" w15:restartNumberingAfterBreak="0">
    <w:nsid w:val="663261B4"/>
    <w:multiLevelType w:val="hybridMultilevel"/>
    <w:tmpl w:val="CECA95FA"/>
    <w:lvl w:ilvl="0" w:tplc="420C587C">
      <w:start w:val="1"/>
      <w:numFmt w:val="decimal"/>
      <w:lvlText w:val="%1."/>
      <w:lvlJc w:val="left"/>
      <w:pPr>
        <w:ind w:left="425" w:firstLine="0"/>
      </w:pPr>
      <w:rPr>
        <w:rFonts w:ascii="Arial Narrow" w:eastAsia="Times New Roman" w:hAnsi="Arial Narrow" w:cs="Times New Roman" w:hint="default"/>
        <w:b w:val="0"/>
        <w:bCs w:val="0"/>
        <w:i w:val="0"/>
        <w:strike w:val="0"/>
        <w:dstrike w:val="0"/>
        <w:color w:val="000000"/>
        <w:sz w:val="24"/>
        <w:szCs w:val="24"/>
        <w:u w:val="none" w:color="000000"/>
        <w:effect w:val="none"/>
        <w:vertAlign w:val="baseline"/>
      </w:rPr>
    </w:lvl>
    <w:lvl w:ilvl="1" w:tplc="B26E9654">
      <w:start w:val="1"/>
      <w:numFmt w:val="lowerLetter"/>
      <w:lvlText w:val="%2"/>
      <w:lvlJc w:val="left"/>
      <w:pPr>
        <w:ind w:left="1080" w:firstLine="0"/>
      </w:pPr>
      <w:rPr>
        <w:rFonts w:ascii="Calibri" w:eastAsia="Times New Roman" w:hAnsi="Calibri" w:cs="Calibri"/>
        <w:b w:val="0"/>
        <w:i w:val="0"/>
        <w:strike w:val="0"/>
        <w:dstrike w:val="0"/>
        <w:color w:val="000000"/>
        <w:sz w:val="22"/>
        <w:szCs w:val="22"/>
        <w:u w:val="none" w:color="000000"/>
        <w:effect w:val="none"/>
        <w:vertAlign w:val="baseline"/>
      </w:rPr>
    </w:lvl>
    <w:lvl w:ilvl="2" w:tplc="A9A6F836">
      <w:start w:val="1"/>
      <w:numFmt w:val="lowerRoman"/>
      <w:lvlText w:val="%3"/>
      <w:lvlJc w:val="left"/>
      <w:pPr>
        <w:ind w:left="1800" w:firstLine="0"/>
      </w:pPr>
      <w:rPr>
        <w:rFonts w:ascii="Calibri" w:eastAsia="Times New Roman" w:hAnsi="Calibri" w:cs="Calibri"/>
        <w:b w:val="0"/>
        <w:i w:val="0"/>
        <w:strike w:val="0"/>
        <w:dstrike w:val="0"/>
        <w:color w:val="000000"/>
        <w:sz w:val="22"/>
        <w:szCs w:val="22"/>
        <w:u w:val="none" w:color="000000"/>
        <w:effect w:val="none"/>
        <w:vertAlign w:val="baseline"/>
      </w:rPr>
    </w:lvl>
    <w:lvl w:ilvl="3" w:tplc="DC7C2D5C">
      <w:start w:val="1"/>
      <w:numFmt w:val="decimal"/>
      <w:lvlText w:val="%4"/>
      <w:lvlJc w:val="left"/>
      <w:pPr>
        <w:ind w:left="2520" w:firstLine="0"/>
      </w:pPr>
      <w:rPr>
        <w:rFonts w:ascii="Calibri" w:eastAsia="Times New Roman" w:hAnsi="Calibri" w:cs="Calibri"/>
        <w:b w:val="0"/>
        <w:i w:val="0"/>
        <w:strike w:val="0"/>
        <w:dstrike w:val="0"/>
        <w:color w:val="000000"/>
        <w:sz w:val="22"/>
        <w:szCs w:val="22"/>
        <w:u w:val="none" w:color="000000"/>
        <w:effect w:val="none"/>
        <w:vertAlign w:val="baseline"/>
      </w:rPr>
    </w:lvl>
    <w:lvl w:ilvl="4" w:tplc="9B8005CA">
      <w:start w:val="1"/>
      <w:numFmt w:val="lowerLetter"/>
      <w:lvlText w:val="%5"/>
      <w:lvlJc w:val="left"/>
      <w:pPr>
        <w:ind w:left="3240" w:firstLine="0"/>
      </w:pPr>
      <w:rPr>
        <w:rFonts w:ascii="Calibri" w:eastAsia="Times New Roman" w:hAnsi="Calibri" w:cs="Calibri"/>
        <w:b w:val="0"/>
        <w:i w:val="0"/>
        <w:strike w:val="0"/>
        <w:dstrike w:val="0"/>
        <w:color w:val="000000"/>
        <w:sz w:val="22"/>
        <w:szCs w:val="22"/>
        <w:u w:val="none" w:color="000000"/>
        <w:effect w:val="none"/>
        <w:vertAlign w:val="baseline"/>
      </w:rPr>
    </w:lvl>
    <w:lvl w:ilvl="5" w:tplc="63F88FDE">
      <w:start w:val="1"/>
      <w:numFmt w:val="lowerRoman"/>
      <w:lvlText w:val="%6"/>
      <w:lvlJc w:val="left"/>
      <w:pPr>
        <w:ind w:left="3960" w:firstLine="0"/>
      </w:pPr>
      <w:rPr>
        <w:rFonts w:ascii="Calibri" w:eastAsia="Times New Roman" w:hAnsi="Calibri" w:cs="Calibri"/>
        <w:b w:val="0"/>
        <w:i w:val="0"/>
        <w:strike w:val="0"/>
        <w:dstrike w:val="0"/>
        <w:color w:val="000000"/>
        <w:sz w:val="22"/>
        <w:szCs w:val="22"/>
        <w:u w:val="none" w:color="000000"/>
        <w:effect w:val="none"/>
        <w:vertAlign w:val="baseline"/>
      </w:rPr>
    </w:lvl>
    <w:lvl w:ilvl="6" w:tplc="CD56E374">
      <w:start w:val="1"/>
      <w:numFmt w:val="decimal"/>
      <w:lvlText w:val="%7"/>
      <w:lvlJc w:val="left"/>
      <w:pPr>
        <w:ind w:left="4680" w:firstLine="0"/>
      </w:pPr>
      <w:rPr>
        <w:rFonts w:ascii="Calibri" w:eastAsia="Times New Roman" w:hAnsi="Calibri" w:cs="Calibri"/>
        <w:b w:val="0"/>
        <w:i w:val="0"/>
        <w:strike w:val="0"/>
        <w:dstrike w:val="0"/>
        <w:color w:val="000000"/>
        <w:sz w:val="22"/>
        <w:szCs w:val="22"/>
        <w:u w:val="none" w:color="000000"/>
        <w:effect w:val="none"/>
        <w:vertAlign w:val="baseline"/>
      </w:rPr>
    </w:lvl>
    <w:lvl w:ilvl="7" w:tplc="9DF8ABD6">
      <w:start w:val="1"/>
      <w:numFmt w:val="lowerLetter"/>
      <w:lvlText w:val="%8"/>
      <w:lvlJc w:val="left"/>
      <w:pPr>
        <w:ind w:left="5400" w:firstLine="0"/>
      </w:pPr>
      <w:rPr>
        <w:rFonts w:ascii="Calibri" w:eastAsia="Times New Roman" w:hAnsi="Calibri" w:cs="Calibri"/>
        <w:b w:val="0"/>
        <w:i w:val="0"/>
        <w:strike w:val="0"/>
        <w:dstrike w:val="0"/>
        <w:color w:val="000000"/>
        <w:sz w:val="22"/>
        <w:szCs w:val="22"/>
        <w:u w:val="none" w:color="000000"/>
        <w:effect w:val="none"/>
        <w:vertAlign w:val="baseline"/>
      </w:rPr>
    </w:lvl>
    <w:lvl w:ilvl="8" w:tplc="C90EAD70">
      <w:start w:val="1"/>
      <w:numFmt w:val="lowerRoman"/>
      <w:lvlText w:val="%9"/>
      <w:lvlJc w:val="left"/>
      <w:pPr>
        <w:ind w:left="6120" w:firstLine="0"/>
      </w:pPr>
      <w:rPr>
        <w:rFonts w:ascii="Calibri" w:eastAsia="Times New Roman" w:hAnsi="Calibri" w:cs="Calibri"/>
        <w:b w:val="0"/>
        <w:i w:val="0"/>
        <w:strike w:val="0"/>
        <w:dstrike w:val="0"/>
        <w:color w:val="000000"/>
        <w:sz w:val="22"/>
        <w:szCs w:val="22"/>
        <w:u w:val="none" w:color="000000"/>
        <w:effect w:val="none"/>
        <w:vertAlign w:val="baseline"/>
      </w:rPr>
    </w:lvl>
  </w:abstractNum>
  <w:abstractNum w:abstractNumId="43" w15:restartNumberingAfterBreak="0">
    <w:nsid w:val="68345F14"/>
    <w:multiLevelType w:val="hybridMultilevel"/>
    <w:tmpl w:val="C06A24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9912C4D"/>
    <w:multiLevelType w:val="hybridMultilevel"/>
    <w:tmpl w:val="0B3A09CE"/>
    <w:lvl w:ilvl="0" w:tplc="02E6AD4C">
      <w:start w:val="1"/>
      <w:numFmt w:val="decimal"/>
      <w:lvlText w:val="%1."/>
      <w:lvlJc w:val="left"/>
      <w:pPr>
        <w:ind w:left="360" w:hanging="360"/>
      </w:pPr>
      <w:rPr>
        <w:strike w:val="0"/>
        <w:dstrike w:val="0"/>
        <w:u w:val="none"/>
        <w:effect w:val="none"/>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5" w15:restartNumberingAfterBreak="0">
    <w:nsid w:val="6B9D220F"/>
    <w:multiLevelType w:val="hybridMultilevel"/>
    <w:tmpl w:val="9026AE62"/>
    <w:lvl w:ilvl="0" w:tplc="8034A7F6">
      <w:start w:val="1"/>
      <w:numFmt w:val="decimal"/>
      <w:lvlText w:val="%1."/>
      <w:lvlJc w:val="left"/>
      <w:pPr>
        <w:ind w:left="425" w:firstLine="0"/>
      </w:pPr>
      <w:rPr>
        <w:rFonts w:ascii="Arial Narrow" w:eastAsiaTheme="minorHAnsi" w:hAnsi="Arial Narrow" w:cs="Times New Roman"/>
        <w:b w:val="0"/>
        <w:bCs w:val="0"/>
        <w:i w:val="0"/>
        <w:strike w:val="0"/>
        <w:dstrike w:val="0"/>
        <w:color w:val="000000"/>
        <w:sz w:val="24"/>
        <w:szCs w:val="24"/>
        <w:u w:val="none" w:color="000000"/>
        <w:effect w:val="none"/>
        <w:vertAlign w:val="baseline"/>
      </w:rPr>
    </w:lvl>
    <w:lvl w:ilvl="1" w:tplc="B26E9654">
      <w:start w:val="1"/>
      <w:numFmt w:val="lowerLetter"/>
      <w:lvlText w:val="%2"/>
      <w:lvlJc w:val="left"/>
      <w:pPr>
        <w:ind w:left="1080" w:firstLine="0"/>
      </w:pPr>
      <w:rPr>
        <w:rFonts w:ascii="Calibri" w:eastAsia="Times New Roman" w:hAnsi="Calibri" w:cs="Calibri"/>
        <w:b w:val="0"/>
        <w:i w:val="0"/>
        <w:strike w:val="0"/>
        <w:dstrike w:val="0"/>
        <w:color w:val="000000"/>
        <w:sz w:val="22"/>
        <w:szCs w:val="22"/>
        <w:u w:val="none" w:color="000000"/>
        <w:effect w:val="none"/>
        <w:vertAlign w:val="baseline"/>
      </w:rPr>
    </w:lvl>
    <w:lvl w:ilvl="2" w:tplc="A9A6F836">
      <w:start w:val="1"/>
      <w:numFmt w:val="lowerRoman"/>
      <w:lvlText w:val="%3"/>
      <w:lvlJc w:val="left"/>
      <w:pPr>
        <w:ind w:left="1800" w:firstLine="0"/>
      </w:pPr>
      <w:rPr>
        <w:rFonts w:ascii="Calibri" w:eastAsia="Times New Roman" w:hAnsi="Calibri" w:cs="Calibri"/>
        <w:b w:val="0"/>
        <w:i w:val="0"/>
        <w:strike w:val="0"/>
        <w:dstrike w:val="0"/>
        <w:color w:val="000000"/>
        <w:sz w:val="22"/>
        <w:szCs w:val="22"/>
        <w:u w:val="none" w:color="000000"/>
        <w:effect w:val="none"/>
        <w:vertAlign w:val="baseline"/>
      </w:rPr>
    </w:lvl>
    <w:lvl w:ilvl="3" w:tplc="DC7C2D5C">
      <w:start w:val="1"/>
      <w:numFmt w:val="decimal"/>
      <w:lvlText w:val="%4"/>
      <w:lvlJc w:val="left"/>
      <w:pPr>
        <w:ind w:left="2520" w:firstLine="0"/>
      </w:pPr>
      <w:rPr>
        <w:rFonts w:ascii="Calibri" w:eastAsia="Times New Roman" w:hAnsi="Calibri" w:cs="Calibri"/>
        <w:b w:val="0"/>
        <w:i w:val="0"/>
        <w:strike w:val="0"/>
        <w:dstrike w:val="0"/>
        <w:color w:val="000000"/>
        <w:sz w:val="22"/>
        <w:szCs w:val="22"/>
        <w:u w:val="none" w:color="000000"/>
        <w:effect w:val="none"/>
        <w:vertAlign w:val="baseline"/>
      </w:rPr>
    </w:lvl>
    <w:lvl w:ilvl="4" w:tplc="9B8005CA">
      <w:start w:val="1"/>
      <w:numFmt w:val="lowerLetter"/>
      <w:lvlText w:val="%5"/>
      <w:lvlJc w:val="left"/>
      <w:pPr>
        <w:ind w:left="3240" w:firstLine="0"/>
      </w:pPr>
      <w:rPr>
        <w:rFonts w:ascii="Calibri" w:eastAsia="Times New Roman" w:hAnsi="Calibri" w:cs="Calibri"/>
        <w:b w:val="0"/>
        <w:i w:val="0"/>
        <w:strike w:val="0"/>
        <w:dstrike w:val="0"/>
        <w:color w:val="000000"/>
        <w:sz w:val="22"/>
        <w:szCs w:val="22"/>
        <w:u w:val="none" w:color="000000"/>
        <w:effect w:val="none"/>
        <w:vertAlign w:val="baseline"/>
      </w:rPr>
    </w:lvl>
    <w:lvl w:ilvl="5" w:tplc="63F88FDE">
      <w:start w:val="1"/>
      <w:numFmt w:val="lowerRoman"/>
      <w:lvlText w:val="%6"/>
      <w:lvlJc w:val="left"/>
      <w:pPr>
        <w:ind w:left="3960" w:firstLine="0"/>
      </w:pPr>
      <w:rPr>
        <w:rFonts w:ascii="Calibri" w:eastAsia="Times New Roman" w:hAnsi="Calibri" w:cs="Calibri"/>
        <w:b w:val="0"/>
        <w:i w:val="0"/>
        <w:strike w:val="0"/>
        <w:dstrike w:val="0"/>
        <w:color w:val="000000"/>
        <w:sz w:val="22"/>
        <w:szCs w:val="22"/>
        <w:u w:val="none" w:color="000000"/>
        <w:effect w:val="none"/>
        <w:vertAlign w:val="baseline"/>
      </w:rPr>
    </w:lvl>
    <w:lvl w:ilvl="6" w:tplc="CD56E374">
      <w:start w:val="1"/>
      <w:numFmt w:val="decimal"/>
      <w:lvlText w:val="%7"/>
      <w:lvlJc w:val="left"/>
      <w:pPr>
        <w:ind w:left="4680" w:firstLine="0"/>
      </w:pPr>
      <w:rPr>
        <w:rFonts w:ascii="Calibri" w:eastAsia="Times New Roman" w:hAnsi="Calibri" w:cs="Calibri"/>
        <w:b w:val="0"/>
        <w:i w:val="0"/>
        <w:strike w:val="0"/>
        <w:dstrike w:val="0"/>
        <w:color w:val="000000"/>
        <w:sz w:val="22"/>
        <w:szCs w:val="22"/>
        <w:u w:val="none" w:color="000000"/>
        <w:effect w:val="none"/>
        <w:vertAlign w:val="baseline"/>
      </w:rPr>
    </w:lvl>
    <w:lvl w:ilvl="7" w:tplc="9DF8ABD6">
      <w:start w:val="1"/>
      <w:numFmt w:val="lowerLetter"/>
      <w:lvlText w:val="%8"/>
      <w:lvlJc w:val="left"/>
      <w:pPr>
        <w:ind w:left="5400" w:firstLine="0"/>
      </w:pPr>
      <w:rPr>
        <w:rFonts w:ascii="Calibri" w:eastAsia="Times New Roman" w:hAnsi="Calibri" w:cs="Calibri"/>
        <w:b w:val="0"/>
        <w:i w:val="0"/>
        <w:strike w:val="0"/>
        <w:dstrike w:val="0"/>
        <w:color w:val="000000"/>
        <w:sz w:val="22"/>
        <w:szCs w:val="22"/>
        <w:u w:val="none" w:color="000000"/>
        <w:effect w:val="none"/>
        <w:vertAlign w:val="baseline"/>
      </w:rPr>
    </w:lvl>
    <w:lvl w:ilvl="8" w:tplc="C90EAD70">
      <w:start w:val="1"/>
      <w:numFmt w:val="lowerRoman"/>
      <w:lvlText w:val="%9"/>
      <w:lvlJc w:val="left"/>
      <w:pPr>
        <w:ind w:left="6120" w:firstLine="0"/>
      </w:pPr>
      <w:rPr>
        <w:rFonts w:ascii="Calibri" w:eastAsia="Times New Roman" w:hAnsi="Calibri" w:cs="Calibri"/>
        <w:b w:val="0"/>
        <w:i w:val="0"/>
        <w:strike w:val="0"/>
        <w:dstrike w:val="0"/>
        <w:color w:val="000000"/>
        <w:sz w:val="22"/>
        <w:szCs w:val="22"/>
        <w:u w:val="none" w:color="000000"/>
        <w:effect w:val="none"/>
        <w:vertAlign w:val="baseline"/>
      </w:rPr>
    </w:lvl>
  </w:abstractNum>
  <w:abstractNum w:abstractNumId="46" w15:restartNumberingAfterBreak="0">
    <w:nsid w:val="6C762686"/>
    <w:multiLevelType w:val="multilevel"/>
    <w:tmpl w:val="FD068E24"/>
    <w:styleLink w:val="WWNum39"/>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7" w15:restartNumberingAfterBreak="0">
    <w:nsid w:val="6E3404DB"/>
    <w:multiLevelType w:val="multilevel"/>
    <w:tmpl w:val="99885BA8"/>
    <w:lvl w:ilvl="0">
      <w:start w:val="1"/>
      <w:numFmt w:val="decimal"/>
      <w:lvlText w:val="%1."/>
      <w:lvlJc w:val="left"/>
      <w:pPr>
        <w:tabs>
          <w:tab w:val="num" w:pos="0"/>
        </w:tabs>
        <w:ind w:left="360" w:hanging="360"/>
      </w:pPr>
      <w:rPr>
        <w:b w:val="0"/>
        <w:bCs/>
        <w:i w:val="0"/>
        <w:iCs w:val="0"/>
        <w:sz w:val="22"/>
        <w:szCs w:val="22"/>
      </w:rPr>
    </w:lvl>
    <w:lvl w:ilvl="1">
      <w:start w:val="1"/>
      <w:numFmt w:val="lowerLetter"/>
      <w:lvlText w:val="%2)"/>
      <w:lvlJc w:val="left"/>
      <w:pPr>
        <w:tabs>
          <w:tab w:val="num" w:pos="0"/>
        </w:tabs>
        <w:ind w:left="720" w:hanging="360"/>
      </w:pPr>
      <w:rPr>
        <w:rFonts w:ascii="Times New Roman" w:eastAsia="Times New Roman" w:hAnsi="Times New Roman" w:cs="Times New Roman"/>
        <w:b w:val="0"/>
        <w:bCs/>
      </w:rPr>
    </w:lvl>
    <w:lvl w:ilvl="2">
      <w:start w:val="1"/>
      <w:numFmt w:val="lowerLetter"/>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8" w15:restartNumberingAfterBreak="0">
    <w:nsid w:val="704D140B"/>
    <w:multiLevelType w:val="hybridMultilevel"/>
    <w:tmpl w:val="2A24ED04"/>
    <w:lvl w:ilvl="0" w:tplc="3326892A">
      <w:start w:val="1"/>
      <w:numFmt w:val="lowerLetter"/>
      <w:lvlText w:val="%1)"/>
      <w:lvlJc w:val="left"/>
      <w:pPr>
        <w:ind w:left="1080" w:hanging="360"/>
      </w:pPr>
      <w:rPr>
        <w:b w:val="0"/>
        <w:bCs w:val="0"/>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9" w15:restartNumberingAfterBreak="0">
    <w:nsid w:val="7AAA15AC"/>
    <w:multiLevelType w:val="hybridMultilevel"/>
    <w:tmpl w:val="D0BEA932"/>
    <w:lvl w:ilvl="0" w:tplc="5726A03C">
      <w:start w:val="1"/>
      <w:numFmt w:val="ordinal"/>
      <w:lvlText w:val="%1"/>
      <w:lvlJc w:val="left"/>
      <w:pPr>
        <w:ind w:left="360" w:hanging="360"/>
      </w:pPr>
      <w:rPr>
        <w:b w:val="0"/>
        <w:bCs w:val="0"/>
        <w:i w:val="0"/>
      </w:rPr>
    </w:lvl>
    <w:lvl w:ilvl="1" w:tplc="F9305918">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0" w15:restartNumberingAfterBreak="0">
    <w:nsid w:val="7DCD63AD"/>
    <w:multiLevelType w:val="multilevel"/>
    <w:tmpl w:val="D854CFBA"/>
    <w:lvl w:ilvl="0">
      <w:start w:val="1"/>
      <w:numFmt w:val="decimal"/>
      <w:lvlText w:val="%1."/>
      <w:lvlJc w:val="left"/>
      <w:pPr>
        <w:ind w:left="360" w:hanging="360"/>
      </w:pPr>
      <w:rPr>
        <w:b w:val="0"/>
        <w:color w:val="auto"/>
      </w:rPr>
    </w:lvl>
    <w:lvl w:ilvl="1">
      <w:start w:val="1"/>
      <w:numFmt w:val="lowerLetter"/>
      <w:lvlText w:val="%2)"/>
      <w:lvlJc w:val="left"/>
      <w:pPr>
        <w:ind w:left="720" w:hanging="360"/>
      </w:pPr>
      <w:rPr>
        <w:b w:val="0"/>
        <w:bCs/>
      </w:r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F106A3F"/>
    <w:multiLevelType w:val="hybridMultilevel"/>
    <w:tmpl w:val="4F8ACCC4"/>
    <w:lvl w:ilvl="0" w:tplc="1CB012C4">
      <w:start w:val="1"/>
      <w:numFmt w:val="decimal"/>
      <w:lvlText w:val="%1."/>
      <w:lvlJc w:val="left"/>
      <w:pPr>
        <w:ind w:left="425" w:firstLine="0"/>
      </w:pPr>
      <w:rPr>
        <w:rFonts w:ascii="Arial Narrow" w:eastAsia="Times New Roman" w:hAnsi="Arial Narrow" w:cs="Times New Roman" w:hint="default"/>
        <w:b w:val="0"/>
        <w:bCs w:val="0"/>
        <w:i w:val="0"/>
        <w:strike w:val="0"/>
        <w:dstrike w:val="0"/>
        <w:color w:val="000000"/>
        <w:sz w:val="24"/>
        <w:szCs w:val="24"/>
        <w:u w:val="none" w:color="000000"/>
        <w:effect w:val="none"/>
        <w:vertAlign w:val="baseline"/>
      </w:rPr>
    </w:lvl>
    <w:lvl w:ilvl="1" w:tplc="B26E9654">
      <w:start w:val="1"/>
      <w:numFmt w:val="lowerLetter"/>
      <w:lvlText w:val="%2"/>
      <w:lvlJc w:val="left"/>
      <w:pPr>
        <w:ind w:left="1080" w:firstLine="0"/>
      </w:pPr>
      <w:rPr>
        <w:rFonts w:ascii="Calibri" w:eastAsia="Times New Roman" w:hAnsi="Calibri" w:cs="Calibri"/>
        <w:b w:val="0"/>
        <w:i w:val="0"/>
        <w:strike w:val="0"/>
        <w:dstrike w:val="0"/>
        <w:color w:val="000000"/>
        <w:sz w:val="22"/>
        <w:szCs w:val="22"/>
        <w:u w:val="none" w:color="000000"/>
        <w:effect w:val="none"/>
        <w:vertAlign w:val="baseline"/>
      </w:rPr>
    </w:lvl>
    <w:lvl w:ilvl="2" w:tplc="A9A6F836">
      <w:start w:val="1"/>
      <w:numFmt w:val="lowerRoman"/>
      <w:lvlText w:val="%3"/>
      <w:lvlJc w:val="left"/>
      <w:pPr>
        <w:ind w:left="1800" w:firstLine="0"/>
      </w:pPr>
      <w:rPr>
        <w:rFonts w:ascii="Calibri" w:eastAsia="Times New Roman" w:hAnsi="Calibri" w:cs="Calibri"/>
        <w:b w:val="0"/>
        <w:i w:val="0"/>
        <w:strike w:val="0"/>
        <w:dstrike w:val="0"/>
        <w:color w:val="000000"/>
        <w:sz w:val="22"/>
        <w:szCs w:val="22"/>
        <w:u w:val="none" w:color="000000"/>
        <w:effect w:val="none"/>
        <w:vertAlign w:val="baseline"/>
      </w:rPr>
    </w:lvl>
    <w:lvl w:ilvl="3" w:tplc="DC7C2D5C">
      <w:start w:val="1"/>
      <w:numFmt w:val="decimal"/>
      <w:lvlText w:val="%4"/>
      <w:lvlJc w:val="left"/>
      <w:pPr>
        <w:ind w:left="2520" w:firstLine="0"/>
      </w:pPr>
      <w:rPr>
        <w:rFonts w:ascii="Calibri" w:eastAsia="Times New Roman" w:hAnsi="Calibri" w:cs="Calibri"/>
        <w:b w:val="0"/>
        <w:i w:val="0"/>
        <w:strike w:val="0"/>
        <w:dstrike w:val="0"/>
        <w:color w:val="000000"/>
        <w:sz w:val="22"/>
        <w:szCs w:val="22"/>
        <w:u w:val="none" w:color="000000"/>
        <w:effect w:val="none"/>
        <w:vertAlign w:val="baseline"/>
      </w:rPr>
    </w:lvl>
    <w:lvl w:ilvl="4" w:tplc="9B8005CA">
      <w:start w:val="1"/>
      <w:numFmt w:val="lowerLetter"/>
      <w:lvlText w:val="%5"/>
      <w:lvlJc w:val="left"/>
      <w:pPr>
        <w:ind w:left="3240" w:firstLine="0"/>
      </w:pPr>
      <w:rPr>
        <w:rFonts w:ascii="Calibri" w:eastAsia="Times New Roman" w:hAnsi="Calibri" w:cs="Calibri"/>
        <w:b w:val="0"/>
        <w:i w:val="0"/>
        <w:strike w:val="0"/>
        <w:dstrike w:val="0"/>
        <w:color w:val="000000"/>
        <w:sz w:val="22"/>
        <w:szCs w:val="22"/>
        <w:u w:val="none" w:color="000000"/>
        <w:effect w:val="none"/>
        <w:vertAlign w:val="baseline"/>
      </w:rPr>
    </w:lvl>
    <w:lvl w:ilvl="5" w:tplc="63F88FDE">
      <w:start w:val="1"/>
      <w:numFmt w:val="lowerRoman"/>
      <w:lvlText w:val="%6"/>
      <w:lvlJc w:val="left"/>
      <w:pPr>
        <w:ind w:left="3960" w:firstLine="0"/>
      </w:pPr>
      <w:rPr>
        <w:rFonts w:ascii="Calibri" w:eastAsia="Times New Roman" w:hAnsi="Calibri" w:cs="Calibri"/>
        <w:b w:val="0"/>
        <w:i w:val="0"/>
        <w:strike w:val="0"/>
        <w:dstrike w:val="0"/>
        <w:color w:val="000000"/>
        <w:sz w:val="22"/>
        <w:szCs w:val="22"/>
        <w:u w:val="none" w:color="000000"/>
        <w:effect w:val="none"/>
        <w:vertAlign w:val="baseline"/>
      </w:rPr>
    </w:lvl>
    <w:lvl w:ilvl="6" w:tplc="CD56E374">
      <w:start w:val="1"/>
      <w:numFmt w:val="decimal"/>
      <w:lvlText w:val="%7"/>
      <w:lvlJc w:val="left"/>
      <w:pPr>
        <w:ind w:left="4680" w:firstLine="0"/>
      </w:pPr>
      <w:rPr>
        <w:rFonts w:ascii="Calibri" w:eastAsia="Times New Roman" w:hAnsi="Calibri" w:cs="Calibri"/>
        <w:b w:val="0"/>
        <w:i w:val="0"/>
        <w:strike w:val="0"/>
        <w:dstrike w:val="0"/>
        <w:color w:val="000000"/>
        <w:sz w:val="22"/>
        <w:szCs w:val="22"/>
        <w:u w:val="none" w:color="000000"/>
        <w:effect w:val="none"/>
        <w:vertAlign w:val="baseline"/>
      </w:rPr>
    </w:lvl>
    <w:lvl w:ilvl="7" w:tplc="9DF8ABD6">
      <w:start w:val="1"/>
      <w:numFmt w:val="lowerLetter"/>
      <w:lvlText w:val="%8"/>
      <w:lvlJc w:val="left"/>
      <w:pPr>
        <w:ind w:left="5400" w:firstLine="0"/>
      </w:pPr>
      <w:rPr>
        <w:rFonts w:ascii="Calibri" w:eastAsia="Times New Roman" w:hAnsi="Calibri" w:cs="Calibri"/>
        <w:b w:val="0"/>
        <w:i w:val="0"/>
        <w:strike w:val="0"/>
        <w:dstrike w:val="0"/>
        <w:color w:val="000000"/>
        <w:sz w:val="22"/>
        <w:szCs w:val="22"/>
        <w:u w:val="none" w:color="000000"/>
        <w:effect w:val="none"/>
        <w:vertAlign w:val="baseline"/>
      </w:rPr>
    </w:lvl>
    <w:lvl w:ilvl="8" w:tplc="C90EAD70">
      <w:start w:val="1"/>
      <w:numFmt w:val="lowerRoman"/>
      <w:lvlText w:val="%9"/>
      <w:lvlJc w:val="left"/>
      <w:pPr>
        <w:ind w:left="6120" w:firstLine="0"/>
      </w:pPr>
      <w:rPr>
        <w:rFonts w:ascii="Calibri" w:eastAsia="Times New Roman" w:hAnsi="Calibri" w:cs="Calibri"/>
        <w:b w:val="0"/>
        <w:i w:val="0"/>
        <w:strike w:val="0"/>
        <w:dstrike w:val="0"/>
        <w:color w:val="000000"/>
        <w:sz w:val="22"/>
        <w:szCs w:val="22"/>
        <w:u w:val="none" w:color="000000"/>
        <w:effect w:val="none"/>
        <w:vertAlign w:val="baseline"/>
      </w:rPr>
    </w:lvl>
  </w:abstractNum>
  <w:abstractNum w:abstractNumId="52" w15:restartNumberingAfterBreak="0">
    <w:nsid w:val="7F8B536D"/>
    <w:multiLevelType w:val="multilevel"/>
    <w:tmpl w:val="4C9A0C14"/>
    <w:lvl w:ilvl="0">
      <w:start w:val="1"/>
      <w:numFmt w:val="decimal"/>
      <w:lvlText w:val="%1."/>
      <w:lvlJc w:val="left"/>
      <w:pPr>
        <w:ind w:left="720" w:hanging="360"/>
      </w:pPr>
      <w:rPr>
        <w:rFonts w:asciiTheme="minorHAnsi" w:hAnsiTheme="minorHAnsi" w:cstheme="minorHAnsi" w:hint="default"/>
        <w:b w:val="0"/>
        <w:bCs/>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47388345">
    <w:abstractNumId w:val="46"/>
  </w:num>
  <w:num w:numId="2" w16cid:durableId="285505549">
    <w:abstractNumId w:val="8"/>
  </w:num>
  <w:num w:numId="3" w16cid:durableId="17487201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82657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8594797">
    <w:abstractNumId w:val="20"/>
  </w:num>
  <w:num w:numId="6" w16cid:durableId="27564823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94709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9818588">
    <w:abstractNumId w:val="32"/>
  </w:num>
  <w:num w:numId="9" w16cid:durableId="2005569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960197">
    <w:abstractNumId w:val="35"/>
    <w:lvlOverride w:ilvl="0">
      <w:startOverride w:val="1"/>
    </w:lvlOverride>
    <w:lvlOverride w:ilvl="1"/>
    <w:lvlOverride w:ilvl="2"/>
    <w:lvlOverride w:ilvl="3"/>
    <w:lvlOverride w:ilvl="4"/>
    <w:lvlOverride w:ilvl="5"/>
    <w:lvlOverride w:ilvl="6"/>
    <w:lvlOverride w:ilvl="7"/>
    <w:lvlOverride w:ilvl="8"/>
  </w:num>
  <w:num w:numId="11" w16cid:durableId="6372238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061362">
    <w:abstractNumId w:val="44"/>
  </w:num>
  <w:num w:numId="13" w16cid:durableId="18623565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53707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23433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10601424">
    <w:abstractNumId w:val="9"/>
  </w:num>
  <w:num w:numId="17" w16cid:durableId="6005331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58607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79910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64005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0224485">
    <w:abstractNumId w:val="37"/>
  </w:num>
  <w:num w:numId="22" w16cid:durableId="17192079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41532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05126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3755207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4783097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28282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72329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299891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79061280">
    <w:abstractNumId w:val="16"/>
  </w:num>
  <w:num w:numId="31" w16cid:durableId="15188862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171715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55248827">
    <w:abstractNumId w:val="13"/>
  </w:num>
  <w:num w:numId="34" w16cid:durableId="188502218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186669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824834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31821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196658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011237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30110423">
    <w:abstractNumId w:val="24"/>
  </w:num>
  <w:num w:numId="41" w16cid:durableId="529345461">
    <w:abstractNumId w:val="14"/>
  </w:num>
  <w:num w:numId="42" w16cid:durableId="6569572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893056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82012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1864609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151599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4427490">
    <w:abstractNumId w:val="43"/>
  </w:num>
  <w:num w:numId="48" w16cid:durableId="600069086">
    <w:abstractNumId w:val="26"/>
  </w:num>
  <w:num w:numId="49" w16cid:durableId="1104038884">
    <w:abstractNumId w:val="22"/>
  </w:num>
  <w:num w:numId="50" w16cid:durableId="1388145534">
    <w:abstractNumId w:val="39"/>
  </w:num>
  <w:num w:numId="51" w16cid:durableId="1085416948">
    <w:abstractNumId w:val="2"/>
  </w:num>
  <w:num w:numId="52" w16cid:durableId="787578157">
    <w:abstractNumId w:val="5"/>
  </w:num>
  <w:num w:numId="53" w16cid:durableId="136923084">
    <w:abstractNumId w:val="44"/>
  </w:num>
  <w:num w:numId="54" w16cid:durableId="414057827">
    <w:abstractNumId w:val="1"/>
  </w:num>
  <w:num w:numId="55" w16cid:durableId="947926530">
    <w:abstractNumId w:val="18"/>
  </w:num>
  <w:num w:numId="56" w16cid:durableId="625234547">
    <w:abstractNumId w:val="52"/>
  </w:num>
  <w:num w:numId="57" w16cid:durableId="1362363715">
    <w:abstractNumId w:val="3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6C9"/>
    <w:rsid w:val="00006EC0"/>
    <w:rsid w:val="000150C8"/>
    <w:rsid w:val="0002067B"/>
    <w:rsid w:val="0002301C"/>
    <w:rsid w:val="00024164"/>
    <w:rsid w:val="00024BDC"/>
    <w:rsid w:val="00030070"/>
    <w:rsid w:val="000320F2"/>
    <w:rsid w:val="0003491D"/>
    <w:rsid w:val="00035E68"/>
    <w:rsid w:val="00037BF9"/>
    <w:rsid w:val="00041195"/>
    <w:rsid w:val="000456EF"/>
    <w:rsid w:val="000602FC"/>
    <w:rsid w:val="00061181"/>
    <w:rsid w:val="00062E35"/>
    <w:rsid w:val="00064D1E"/>
    <w:rsid w:val="00064F54"/>
    <w:rsid w:val="00072437"/>
    <w:rsid w:val="0007278C"/>
    <w:rsid w:val="0007527C"/>
    <w:rsid w:val="000765DE"/>
    <w:rsid w:val="00085864"/>
    <w:rsid w:val="00086547"/>
    <w:rsid w:val="000905F0"/>
    <w:rsid w:val="000A282B"/>
    <w:rsid w:val="000A7E23"/>
    <w:rsid w:val="000B2219"/>
    <w:rsid w:val="000C1F76"/>
    <w:rsid w:val="000C3DF2"/>
    <w:rsid w:val="000C5241"/>
    <w:rsid w:val="000C6502"/>
    <w:rsid w:val="000C7486"/>
    <w:rsid w:val="000C7862"/>
    <w:rsid w:val="000D2423"/>
    <w:rsid w:val="000D2FB7"/>
    <w:rsid w:val="000D49B3"/>
    <w:rsid w:val="000D72E2"/>
    <w:rsid w:val="000E15BB"/>
    <w:rsid w:val="000E1C4A"/>
    <w:rsid w:val="000F0FCA"/>
    <w:rsid w:val="000F58A5"/>
    <w:rsid w:val="000F617C"/>
    <w:rsid w:val="0010658A"/>
    <w:rsid w:val="0011070E"/>
    <w:rsid w:val="00117840"/>
    <w:rsid w:val="001204E9"/>
    <w:rsid w:val="00120B93"/>
    <w:rsid w:val="00120D8D"/>
    <w:rsid w:val="0013576D"/>
    <w:rsid w:val="00137704"/>
    <w:rsid w:val="00137C7D"/>
    <w:rsid w:val="001462FB"/>
    <w:rsid w:val="001473AA"/>
    <w:rsid w:val="001537F6"/>
    <w:rsid w:val="001579EE"/>
    <w:rsid w:val="001623F0"/>
    <w:rsid w:val="00162493"/>
    <w:rsid w:val="00166A13"/>
    <w:rsid w:val="0017655F"/>
    <w:rsid w:val="0018642D"/>
    <w:rsid w:val="001937D6"/>
    <w:rsid w:val="0019674A"/>
    <w:rsid w:val="001A148D"/>
    <w:rsid w:val="001A1FBC"/>
    <w:rsid w:val="001B0217"/>
    <w:rsid w:val="001B46E4"/>
    <w:rsid w:val="001B5A8E"/>
    <w:rsid w:val="001B7480"/>
    <w:rsid w:val="001C19E8"/>
    <w:rsid w:val="001E2050"/>
    <w:rsid w:val="001F453F"/>
    <w:rsid w:val="001F4736"/>
    <w:rsid w:val="002023B1"/>
    <w:rsid w:val="00203E46"/>
    <w:rsid w:val="0020454A"/>
    <w:rsid w:val="00205F64"/>
    <w:rsid w:val="0021530A"/>
    <w:rsid w:val="00231271"/>
    <w:rsid w:val="00245E59"/>
    <w:rsid w:val="00256647"/>
    <w:rsid w:val="002664BA"/>
    <w:rsid w:val="00266DED"/>
    <w:rsid w:val="00267E2A"/>
    <w:rsid w:val="0027730A"/>
    <w:rsid w:val="002855DD"/>
    <w:rsid w:val="0029108A"/>
    <w:rsid w:val="00291692"/>
    <w:rsid w:val="00295B11"/>
    <w:rsid w:val="002A5F12"/>
    <w:rsid w:val="002A65F1"/>
    <w:rsid w:val="002A68A1"/>
    <w:rsid w:val="002B4313"/>
    <w:rsid w:val="002B71A0"/>
    <w:rsid w:val="002C34C6"/>
    <w:rsid w:val="002D12BC"/>
    <w:rsid w:val="002E3755"/>
    <w:rsid w:val="002E443D"/>
    <w:rsid w:val="002E64E7"/>
    <w:rsid w:val="002F0576"/>
    <w:rsid w:val="002F11E8"/>
    <w:rsid w:val="002F1A7D"/>
    <w:rsid w:val="002F4940"/>
    <w:rsid w:val="003165CA"/>
    <w:rsid w:val="0031670A"/>
    <w:rsid w:val="00317EAF"/>
    <w:rsid w:val="00321EF6"/>
    <w:rsid w:val="00326C13"/>
    <w:rsid w:val="0033093A"/>
    <w:rsid w:val="00331A22"/>
    <w:rsid w:val="00333909"/>
    <w:rsid w:val="0035373C"/>
    <w:rsid w:val="0035526F"/>
    <w:rsid w:val="00364F05"/>
    <w:rsid w:val="00374927"/>
    <w:rsid w:val="00376CBB"/>
    <w:rsid w:val="0038283D"/>
    <w:rsid w:val="00386226"/>
    <w:rsid w:val="00386C4D"/>
    <w:rsid w:val="003A1EC8"/>
    <w:rsid w:val="003A58BC"/>
    <w:rsid w:val="003A62E4"/>
    <w:rsid w:val="003B62EC"/>
    <w:rsid w:val="003C02FC"/>
    <w:rsid w:val="003C6C18"/>
    <w:rsid w:val="003C78A2"/>
    <w:rsid w:val="003D27F3"/>
    <w:rsid w:val="003E002E"/>
    <w:rsid w:val="003E273B"/>
    <w:rsid w:val="003E602A"/>
    <w:rsid w:val="003F5CFB"/>
    <w:rsid w:val="00400AC3"/>
    <w:rsid w:val="00401DB6"/>
    <w:rsid w:val="00407B46"/>
    <w:rsid w:val="00411F88"/>
    <w:rsid w:val="00412AAD"/>
    <w:rsid w:val="00412BCA"/>
    <w:rsid w:val="00412FCE"/>
    <w:rsid w:val="004218A7"/>
    <w:rsid w:val="00423F4D"/>
    <w:rsid w:val="00427D06"/>
    <w:rsid w:val="00433179"/>
    <w:rsid w:val="004339D3"/>
    <w:rsid w:val="0044018C"/>
    <w:rsid w:val="00442750"/>
    <w:rsid w:val="0045020D"/>
    <w:rsid w:val="00453492"/>
    <w:rsid w:val="004573B0"/>
    <w:rsid w:val="00475232"/>
    <w:rsid w:val="0048523A"/>
    <w:rsid w:val="00496BA0"/>
    <w:rsid w:val="00496DB8"/>
    <w:rsid w:val="004A06C8"/>
    <w:rsid w:val="004A1B6B"/>
    <w:rsid w:val="004B224D"/>
    <w:rsid w:val="004B6209"/>
    <w:rsid w:val="004B63B2"/>
    <w:rsid w:val="004B641B"/>
    <w:rsid w:val="004C0ABB"/>
    <w:rsid w:val="004D075E"/>
    <w:rsid w:val="004D18BA"/>
    <w:rsid w:val="004E3AD5"/>
    <w:rsid w:val="004E3FAC"/>
    <w:rsid w:val="004E5400"/>
    <w:rsid w:val="004F2524"/>
    <w:rsid w:val="004F467D"/>
    <w:rsid w:val="004F62B6"/>
    <w:rsid w:val="005019FA"/>
    <w:rsid w:val="00504D2E"/>
    <w:rsid w:val="005235FA"/>
    <w:rsid w:val="005341D3"/>
    <w:rsid w:val="0054479D"/>
    <w:rsid w:val="00552AC3"/>
    <w:rsid w:val="0055490E"/>
    <w:rsid w:val="00557F3B"/>
    <w:rsid w:val="005618CE"/>
    <w:rsid w:val="005736C9"/>
    <w:rsid w:val="00582962"/>
    <w:rsid w:val="005903D9"/>
    <w:rsid w:val="00593D76"/>
    <w:rsid w:val="00593F03"/>
    <w:rsid w:val="005A1182"/>
    <w:rsid w:val="005B06AC"/>
    <w:rsid w:val="005B216E"/>
    <w:rsid w:val="005B68C3"/>
    <w:rsid w:val="005B7CB6"/>
    <w:rsid w:val="005C0B95"/>
    <w:rsid w:val="005C110C"/>
    <w:rsid w:val="005C44C1"/>
    <w:rsid w:val="005C7EEE"/>
    <w:rsid w:val="005D26C8"/>
    <w:rsid w:val="005E0EE0"/>
    <w:rsid w:val="005E2429"/>
    <w:rsid w:val="005E2EA4"/>
    <w:rsid w:val="005E6418"/>
    <w:rsid w:val="005F342B"/>
    <w:rsid w:val="005F72BB"/>
    <w:rsid w:val="0060003A"/>
    <w:rsid w:val="006008E3"/>
    <w:rsid w:val="00604C9D"/>
    <w:rsid w:val="006137D9"/>
    <w:rsid w:val="00615B74"/>
    <w:rsid w:val="006215D5"/>
    <w:rsid w:val="00621670"/>
    <w:rsid w:val="00623006"/>
    <w:rsid w:val="00624F0D"/>
    <w:rsid w:val="006307B5"/>
    <w:rsid w:val="00633525"/>
    <w:rsid w:val="006412EC"/>
    <w:rsid w:val="0064415B"/>
    <w:rsid w:val="0064476A"/>
    <w:rsid w:val="006464A5"/>
    <w:rsid w:val="006543BA"/>
    <w:rsid w:val="00660DED"/>
    <w:rsid w:val="00662D54"/>
    <w:rsid w:val="00663387"/>
    <w:rsid w:val="00664E8C"/>
    <w:rsid w:val="00670A2D"/>
    <w:rsid w:val="0067430D"/>
    <w:rsid w:val="006827B6"/>
    <w:rsid w:val="00683338"/>
    <w:rsid w:val="00685820"/>
    <w:rsid w:val="00685B86"/>
    <w:rsid w:val="006861C1"/>
    <w:rsid w:val="00687C97"/>
    <w:rsid w:val="00687F52"/>
    <w:rsid w:val="00690FC3"/>
    <w:rsid w:val="00691FAB"/>
    <w:rsid w:val="00694F63"/>
    <w:rsid w:val="006979D0"/>
    <w:rsid w:val="006A676E"/>
    <w:rsid w:val="006A7996"/>
    <w:rsid w:val="006B357B"/>
    <w:rsid w:val="006C19BA"/>
    <w:rsid w:val="006C301C"/>
    <w:rsid w:val="006C375F"/>
    <w:rsid w:val="006D0C96"/>
    <w:rsid w:val="006D3522"/>
    <w:rsid w:val="006E39AE"/>
    <w:rsid w:val="006E597D"/>
    <w:rsid w:val="006F10F7"/>
    <w:rsid w:val="00702CD4"/>
    <w:rsid w:val="00703A31"/>
    <w:rsid w:val="007048B2"/>
    <w:rsid w:val="0071090D"/>
    <w:rsid w:val="00710AC0"/>
    <w:rsid w:val="007124C9"/>
    <w:rsid w:val="0071460E"/>
    <w:rsid w:val="007204F9"/>
    <w:rsid w:val="007205B3"/>
    <w:rsid w:val="007233BA"/>
    <w:rsid w:val="00752B2E"/>
    <w:rsid w:val="00764FFE"/>
    <w:rsid w:val="00765801"/>
    <w:rsid w:val="00766095"/>
    <w:rsid w:val="00770024"/>
    <w:rsid w:val="00770E7C"/>
    <w:rsid w:val="007733F6"/>
    <w:rsid w:val="00775924"/>
    <w:rsid w:val="00780203"/>
    <w:rsid w:val="007836C9"/>
    <w:rsid w:val="007845FB"/>
    <w:rsid w:val="00785412"/>
    <w:rsid w:val="007913F1"/>
    <w:rsid w:val="00793D36"/>
    <w:rsid w:val="00795437"/>
    <w:rsid w:val="007B03D0"/>
    <w:rsid w:val="007B1ACB"/>
    <w:rsid w:val="007B3276"/>
    <w:rsid w:val="007C2B4C"/>
    <w:rsid w:val="007D4CB6"/>
    <w:rsid w:val="007D62F9"/>
    <w:rsid w:val="007D7212"/>
    <w:rsid w:val="007E00A9"/>
    <w:rsid w:val="007E389E"/>
    <w:rsid w:val="007E4722"/>
    <w:rsid w:val="007E53CF"/>
    <w:rsid w:val="007E62E7"/>
    <w:rsid w:val="007E6F32"/>
    <w:rsid w:val="007F123A"/>
    <w:rsid w:val="00806C34"/>
    <w:rsid w:val="008106BA"/>
    <w:rsid w:val="00817548"/>
    <w:rsid w:val="00820CC4"/>
    <w:rsid w:val="008210B9"/>
    <w:rsid w:val="008305C8"/>
    <w:rsid w:val="00831B8F"/>
    <w:rsid w:val="00836E1D"/>
    <w:rsid w:val="008370B4"/>
    <w:rsid w:val="0084055D"/>
    <w:rsid w:val="008409E6"/>
    <w:rsid w:val="00842F7B"/>
    <w:rsid w:val="00854E39"/>
    <w:rsid w:val="00855F78"/>
    <w:rsid w:val="00856F47"/>
    <w:rsid w:val="008574F9"/>
    <w:rsid w:val="00860ABC"/>
    <w:rsid w:val="00861B0C"/>
    <w:rsid w:val="0086273B"/>
    <w:rsid w:val="00863FB3"/>
    <w:rsid w:val="008641EF"/>
    <w:rsid w:val="00865B85"/>
    <w:rsid w:val="0087575D"/>
    <w:rsid w:val="00880F25"/>
    <w:rsid w:val="008819D9"/>
    <w:rsid w:val="00885B66"/>
    <w:rsid w:val="008865BB"/>
    <w:rsid w:val="00895BDB"/>
    <w:rsid w:val="008B3F52"/>
    <w:rsid w:val="008B4964"/>
    <w:rsid w:val="008C452A"/>
    <w:rsid w:val="008C5DA1"/>
    <w:rsid w:val="008D179E"/>
    <w:rsid w:val="008F28EF"/>
    <w:rsid w:val="008F5000"/>
    <w:rsid w:val="008F7A1F"/>
    <w:rsid w:val="009077E5"/>
    <w:rsid w:val="009146AD"/>
    <w:rsid w:val="009220D1"/>
    <w:rsid w:val="009223B2"/>
    <w:rsid w:val="00932F00"/>
    <w:rsid w:val="009355CE"/>
    <w:rsid w:val="009358A1"/>
    <w:rsid w:val="0093767B"/>
    <w:rsid w:val="00943F6B"/>
    <w:rsid w:val="009515BF"/>
    <w:rsid w:val="00954539"/>
    <w:rsid w:val="00960DF3"/>
    <w:rsid w:val="0096374B"/>
    <w:rsid w:val="00964F6F"/>
    <w:rsid w:val="00966458"/>
    <w:rsid w:val="00966DB9"/>
    <w:rsid w:val="009912CB"/>
    <w:rsid w:val="00995E95"/>
    <w:rsid w:val="009A6B43"/>
    <w:rsid w:val="009A74B9"/>
    <w:rsid w:val="009B20BE"/>
    <w:rsid w:val="009C2B4C"/>
    <w:rsid w:val="009C32E3"/>
    <w:rsid w:val="009C433A"/>
    <w:rsid w:val="009D4FC2"/>
    <w:rsid w:val="009D5CFA"/>
    <w:rsid w:val="009D703A"/>
    <w:rsid w:val="009E1A2E"/>
    <w:rsid w:val="009E49B0"/>
    <w:rsid w:val="009F1175"/>
    <w:rsid w:val="00A0153C"/>
    <w:rsid w:val="00A01968"/>
    <w:rsid w:val="00A0655E"/>
    <w:rsid w:val="00A07E99"/>
    <w:rsid w:val="00A130EF"/>
    <w:rsid w:val="00A23FD3"/>
    <w:rsid w:val="00A27D39"/>
    <w:rsid w:val="00A316CF"/>
    <w:rsid w:val="00A350AA"/>
    <w:rsid w:val="00A354A9"/>
    <w:rsid w:val="00A4158B"/>
    <w:rsid w:val="00A44781"/>
    <w:rsid w:val="00A472A3"/>
    <w:rsid w:val="00A510C3"/>
    <w:rsid w:val="00A517EB"/>
    <w:rsid w:val="00A5184C"/>
    <w:rsid w:val="00A5380F"/>
    <w:rsid w:val="00A57A76"/>
    <w:rsid w:val="00A6045C"/>
    <w:rsid w:val="00A61EB0"/>
    <w:rsid w:val="00A65E74"/>
    <w:rsid w:val="00A70E62"/>
    <w:rsid w:val="00A71955"/>
    <w:rsid w:val="00A71D4C"/>
    <w:rsid w:val="00A7239B"/>
    <w:rsid w:val="00A84197"/>
    <w:rsid w:val="00A967E6"/>
    <w:rsid w:val="00A96A8D"/>
    <w:rsid w:val="00A96BED"/>
    <w:rsid w:val="00AA19A3"/>
    <w:rsid w:val="00AA720D"/>
    <w:rsid w:val="00AB0A0C"/>
    <w:rsid w:val="00AB1D97"/>
    <w:rsid w:val="00AB3C35"/>
    <w:rsid w:val="00AB45B5"/>
    <w:rsid w:val="00AC31DD"/>
    <w:rsid w:val="00AC387B"/>
    <w:rsid w:val="00AC5ABC"/>
    <w:rsid w:val="00AD34B0"/>
    <w:rsid w:val="00AE0196"/>
    <w:rsid w:val="00AF3ACA"/>
    <w:rsid w:val="00B0069C"/>
    <w:rsid w:val="00B02B1A"/>
    <w:rsid w:val="00B17986"/>
    <w:rsid w:val="00B23EAD"/>
    <w:rsid w:val="00B315A9"/>
    <w:rsid w:val="00B36F5A"/>
    <w:rsid w:val="00B51A66"/>
    <w:rsid w:val="00B5446A"/>
    <w:rsid w:val="00B60EE7"/>
    <w:rsid w:val="00B663E4"/>
    <w:rsid w:val="00B6689E"/>
    <w:rsid w:val="00B75A90"/>
    <w:rsid w:val="00B76C9A"/>
    <w:rsid w:val="00B77D76"/>
    <w:rsid w:val="00B92144"/>
    <w:rsid w:val="00B9717B"/>
    <w:rsid w:val="00BA71EA"/>
    <w:rsid w:val="00BB6F1D"/>
    <w:rsid w:val="00BC0F42"/>
    <w:rsid w:val="00BC3F2C"/>
    <w:rsid w:val="00BC67F0"/>
    <w:rsid w:val="00BD0F78"/>
    <w:rsid w:val="00BE0657"/>
    <w:rsid w:val="00BF3D0C"/>
    <w:rsid w:val="00BF6AAF"/>
    <w:rsid w:val="00BF76F3"/>
    <w:rsid w:val="00C03049"/>
    <w:rsid w:val="00C10048"/>
    <w:rsid w:val="00C126E8"/>
    <w:rsid w:val="00C15C05"/>
    <w:rsid w:val="00C202A8"/>
    <w:rsid w:val="00C226DF"/>
    <w:rsid w:val="00C3027E"/>
    <w:rsid w:val="00C332C5"/>
    <w:rsid w:val="00C36B9C"/>
    <w:rsid w:val="00C41573"/>
    <w:rsid w:val="00C44CEB"/>
    <w:rsid w:val="00C51204"/>
    <w:rsid w:val="00C5602F"/>
    <w:rsid w:val="00C63360"/>
    <w:rsid w:val="00C65DA0"/>
    <w:rsid w:val="00C67C6F"/>
    <w:rsid w:val="00C71C4D"/>
    <w:rsid w:val="00C7504D"/>
    <w:rsid w:val="00C87E43"/>
    <w:rsid w:val="00CA5E62"/>
    <w:rsid w:val="00CA73A8"/>
    <w:rsid w:val="00CB0032"/>
    <w:rsid w:val="00CB0A3F"/>
    <w:rsid w:val="00CB0D8A"/>
    <w:rsid w:val="00CB2691"/>
    <w:rsid w:val="00CB29BC"/>
    <w:rsid w:val="00CB52C8"/>
    <w:rsid w:val="00CC28E0"/>
    <w:rsid w:val="00CC4E83"/>
    <w:rsid w:val="00CC5FF8"/>
    <w:rsid w:val="00CD0053"/>
    <w:rsid w:val="00CD0984"/>
    <w:rsid w:val="00CD23C3"/>
    <w:rsid w:val="00CD4A82"/>
    <w:rsid w:val="00CE19ED"/>
    <w:rsid w:val="00CE6EA4"/>
    <w:rsid w:val="00CE71E4"/>
    <w:rsid w:val="00CF00ED"/>
    <w:rsid w:val="00CF309F"/>
    <w:rsid w:val="00CF33BA"/>
    <w:rsid w:val="00D03149"/>
    <w:rsid w:val="00D16ED8"/>
    <w:rsid w:val="00D20385"/>
    <w:rsid w:val="00D269FC"/>
    <w:rsid w:val="00D320ED"/>
    <w:rsid w:val="00D33051"/>
    <w:rsid w:val="00D34717"/>
    <w:rsid w:val="00D34DF6"/>
    <w:rsid w:val="00D36440"/>
    <w:rsid w:val="00D41CA1"/>
    <w:rsid w:val="00D477C3"/>
    <w:rsid w:val="00D53197"/>
    <w:rsid w:val="00D57C5E"/>
    <w:rsid w:val="00D60920"/>
    <w:rsid w:val="00D612ED"/>
    <w:rsid w:val="00D625ED"/>
    <w:rsid w:val="00D715D7"/>
    <w:rsid w:val="00D847D5"/>
    <w:rsid w:val="00D84DD2"/>
    <w:rsid w:val="00D8644F"/>
    <w:rsid w:val="00D9123D"/>
    <w:rsid w:val="00D91CEC"/>
    <w:rsid w:val="00D93D54"/>
    <w:rsid w:val="00DA3E07"/>
    <w:rsid w:val="00DB03D5"/>
    <w:rsid w:val="00DB24A0"/>
    <w:rsid w:val="00DB6ADF"/>
    <w:rsid w:val="00DB7700"/>
    <w:rsid w:val="00DC01A6"/>
    <w:rsid w:val="00DC0B46"/>
    <w:rsid w:val="00DC0BBA"/>
    <w:rsid w:val="00DC10CC"/>
    <w:rsid w:val="00DE2293"/>
    <w:rsid w:val="00DE511F"/>
    <w:rsid w:val="00DE6A06"/>
    <w:rsid w:val="00DF7135"/>
    <w:rsid w:val="00E0294B"/>
    <w:rsid w:val="00E03C42"/>
    <w:rsid w:val="00E0501A"/>
    <w:rsid w:val="00E06899"/>
    <w:rsid w:val="00E22FF5"/>
    <w:rsid w:val="00E23A9C"/>
    <w:rsid w:val="00E26732"/>
    <w:rsid w:val="00E4671E"/>
    <w:rsid w:val="00E501C8"/>
    <w:rsid w:val="00E54685"/>
    <w:rsid w:val="00E56CAC"/>
    <w:rsid w:val="00E60FC9"/>
    <w:rsid w:val="00E61419"/>
    <w:rsid w:val="00E6280E"/>
    <w:rsid w:val="00E637BB"/>
    <w:rsid w:val="00E66C0A"/>
    <w:rsid w:val="00E83A4B"/>
    <w:rsid w:val="00E8477D"/>
    <w:rsid w:val="00E85D9B"/>
    <w:rsid w:val="00E8612E"/>
    <w:rsid w:val="00E92909"/>
    <w:rsid w:val="00E951F7"/>
    <w:rsid w:val="00E97DA2"/>
    <w:rsid w:val="00E97E13"/>
    <w:rsid w:val="00EA05D9"/>
    <w:rsid w:val="00EA7CBA"/>
    <w:rsid w:val="00EB2F13"/>
    <w:rsid w:val="00EB3CBC"/>
    <w:rsid w:val="00EB3F59"/>
    <w:rsid w:val="00EB4101"/>
    <w:rsid w:val="00EC4E8F"/>
    <w:rsid w:val="00EC5F43"/>
    <w:rsid w:val="00ED236D"/>
    <w:rsid w:val="00ED244B"/>
    <w:rsid w:val="00ED4835"/>
    <w:rsid w:val="00EE1313"/>
    <w:rsid w:val="00EE1D11"/>
    <w:rsid w:val="00EE391F"/>
    <w:rsid w:val="00EE53EF"/>
    <w:rsid w:val="00F0170A"/>
    <w:rsid w:val="00F04BFD"/>
    <w:rsid w:val="00F07894"/>
    <w:rsid w:val="00F11C30"/>
    <w:rsid w:val="00F15640"/>
    <w:rsid w:val="00F231F6"/>
    <w:rsid w:val="00F32C50"/>
    <w:rsid w:val="00F33074"/>
    <w:rsid w:val="00F34E87"/>
    <w:rsid w:val="00F36264"/>
    <w:rsid w:val="00F437FB"/>
    <w:rsid w:val="00F509CB"/>
    <w:rsid w:val="00F677FF"/>
    <w:rsid w:val="00F77C80"/>
    <w:rsid w:val="00F850B0"/>
    <w:rsid w:val="00F86DC3"/>
    <w:rsid w:val="00F91123"/>
    <w:rsid w:val="00F92FB9"/>
    <w:rsid w:val="00F935D3"/>
    <w:rsid w:val="00F93AA0"/>
    <w:rsid w:val="00F94643"/>
    <w:rsid w:val="00FB2FD1"/>
    <w:rsid w:val="00FC7D92"/>
    <w:rsid w:val="00FD0E31"/>
    <w:rsid w:val="00FD2847"/>
    <w:rsid w:val="00FD49E3"/>
    <w:rsid w:val="00FD661B"/>
    <w:rsid w:val="00FD6D45"/>
    <w:rsid w:val="00FE05BB"/>
    <w:rsid w:val="00FE14B8"/>
    <w:rsid w:val="00FE364F"/>
    <w:rsid w:val="00FF3B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588D07"/>
  <w15:docId w15:val="{FF9CC094-F3FC-4FEE-ADC8-519508CDD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36C9"/>
    <w:pPr>
      <w:spacing w:after="160" w:line="259" w:lineRule="auto"/>
    </w:pPr>
  </w:style>
  <w:style w:type="paragraph" w:styleId="Nagwek1">
    <w:name w:val="heading 1"/>
    <w:basedOn w:val="Normalny"/>
    <w:next w:val="Normalny"/>
    <w:link w:val="Nagwek1Znak"/>
    <w:uiPriority w:val="9"/>
    <w:qFormat/>
    <w:rsid w:val="00BF3D0C"/>
    <w:pPr>
      <w:keepNext/>
      <w:keepLines/>
      <w:spacing w:before="240" w:after="0"/>
      <w:jc w:val="center"/>
      <w:outlineLvl w:val="0"/>
    </w:pPr>
    <w:rPr>
      <w:rFonts w:ascii="Calibri" w:eastAsiaTheme="majorEastAsia" w:hAnsi="Calibri" w:cstheme="majorBidi"/>
      <w:b/>
      <w:sz w:val="24"/>
      <w:szCs w:val="32"/>
    </w:rPr>
  </w:style>
  <w:style w:type="paragraph" w:styleId="Nagwek2">
    <w:name w:val="heading 2"/>
    <w:basedOn w:val="Normalny"/>
    <w:link w:val="Nagwek2Znak"/>
    <w:autoRedefine/>
    <w:uiPriority w:val="9"/>
    <w:qFormat/>
    <w:rsid w:val="0067430D"/>
    <w:pPr>
      <w:spacing w:after="0" w:line="240" w:lineRule="auto"/>
      <w:ind w:firstLine="708"/>
      <w:jc w:val="both"/>
      <w:outlineLvl w:val="1"/>
    </w:pPr>
    <w:rPr>
      <w:rFonts w:ascii="Arial Narrow" w:eastAsia="Times New Roman" w:hAnsi="Arial Narrow" w:cs="Times New Roman"/>
      <w:bCs/>
      <w:iCs/>
      <w:sz w:val="24"/>
      <w:szCs w:val="24"/>
    </w:rPr>
  </w:style>
  <w:style w:type="paragraph" w:styleId="Nagwek3">
    <w:name w:val="heading 3"/>
    <w:basedOn w:val="Normalny"/>
    <w:next w:val="Normalny"/>
    <w:link w:val="Nagwek3Znak"/>
    <w:uiPriority w:val="9"/>
    <w:semiHidden/>
    <w:unhideWhenUsed/>
    <w:qFormat/>
    <w:rsid w:val="00ED236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qFormat/>
    <w:rsid w:val="007836C9"/>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CW_Lista,sw tekst,L1,Numerowanie,List Paragraph,Akapit z listą BS,normalny tekst,Nagłowek 3,Akapit z listą5,Nagł. 4 SW,Preambuła,Kolorowa lista — akcent 11,Dot pt,F5 List Paragraph,Recommendation,List Paragraph11,lp1,maz_wyliczenie"/>
    <w:basedOn w:val="Normalny"/>
    <w:link w:val="AkapitzlistZnak"/>
    <w:uiPriority w:val="34"/>
    <w:qFormat/>
    <w:rsid w:val="007836C9"/>
    <w:pPr>
      <w:spacing w:after="200" w:line="276" w:lineRule="auto"/>
      <w:ind w:left="720"/>
      <w:contextualSpacing/>
    </w:pPr>
  </w:style>
  <w:style w:type="character" w:customStyle="1" w:styleId="AkapitzlistZnak">
    <w:name w:val="Akapit z listą Znak"/>
    <w:aliases w:val="CW_Lista Znak,sw tekst Znak,L1 Znak,Numerowanie Znak,List Paragraph Znak,Akapit z listą BS Znak,normalny tekst Znak,Nagłowek 3 Znak,Akapit z listą5 Znak,Nagł. 4 SW Znak,Preambuła Znak,Kolorowa lista — akcent 11 Znak,Dot pt Znak"/>
    <w:link w:val="Akapitzlist"/>
    <w:uiPriority w:val="34"/>
    <w:qFormat/>
    <w:rsid w:val="007836C9"/>
  </w:style>
  <w:style w:type="numbering" w:customStyle="1" w:styleId="WWNum39">
    <w:name w:val="WWNum39"/>
    <w:basedOn w:val="Bezlisty"/>
    <w:rsid w:val="007836C9"/>
    <w:pPr>
      <w:numPr>
        <w:numId w:val="1"/>
      </w:numPr>
    </w:pPr>
  </w:style>
  <w:style w:type="paragraph" w:styleId="Tekstdymka">
    <w:name w:val="Balloon Text"/>
    <w:basedOn w:val="Normalny"/>
    <w:link w:val="TekstdymkaZnak"/>
    <w:uiPriority w:val="99"/>
    <w:semiHidden/>
    <w:unhideWhenUsed/>
    <w:rsid w:val="000B221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B2219"/>
    <w:rPr>
      <w:rFonts w:ascii="Tahoma" w:hAnsi="Tahoma" w:cs="Tahoma"/>
      <w:sz w:val="16"/>
      <w:szCs w:val="16"/>
    </w:rPr>
  </w:style>
  <w:style w:type="paragraph" w:styleId="Stopka">
    <w:name w:val="footer"/>
    <w:aliases w:val="stand"/>
    <w:basedOn w:val="Normalny"/>
    <w:link w:val="StopkaZnak"/>
    <w:uiPriority w:val="99"/>
    <w:rsid w:val="002B431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aliases w:val="stand Znak"/>
    <w:basedOn w:val="Domylnaczcionkaakapitu"/>
    <w:link w:val="Stopka"/>
    <w:uiPriority w:val="99"/>
    <w:rsid w:val="002B4313"/>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1473AA"/>
    <w:rPr>
      <w:sz w:val="16"/>
      <w:szCs w:val="16"/>
    </w:rPr>
  </w:style>
  <w:style w:type="paragraph" w:styleId="Tekstkomentarza">
    <w:name w:val="annotation text"/>
    <w:basedOn w:val="Normalny"/>
    <w:link w:val="TekstkomentarzaZnak"/>
    <w:uiPriority w:val="99"/>
    <w:unhideWhenUsed/>
    <w:rsid w:val="001473AA"/>
    <w:pPr>
      <w:spacing w:line="240" w:lineRule="auto"/>
    </w:pPr>
    <w:rPr>
      <w:sz w:val="20"/>
      <w:szCs w:val="20"/>
    </w:rPr>
  </w:style>
  <w:style w:type="character" w:customStyle="1" w:styleId="TekstkomentarzaZnak">
    <w:name w:val="Tekst komentarza Znak"/>
    <w:basedOn w:val="Domylnaczcionkaakapitu"/>
    <w:link w:val="Tekstkomentarza"/>
    <w:uiPriority w:val="99"/>
    <w:rsid w:val="001473AA"/>
    <w:rPr>
      <w:sz w:val="20"/>
      <w:szCs w:val="20"/>
    </w:rPr>
  </w:style>
  <w:style w:type="paragraph" w:styleId="Tematkomentarza">
    <w:name w:val="annotation subject"/>
    <w:basedOn w:val="Tekstkomentarza"/>
    <w:next w:val="Tekstkomentarza"/>
    <w:link w:val="TematkomentarzaZnak"/>
    <w:uiPriority w:val="99"/>
    <w:semiHidden/>
    <w:unhideWhenUsed/>
    <w:rsid w:val="001473AA"/>
    <w:rPr>
      <w:b/>
      <w:bCs/>
    </w:rPr>
  </w:style>
  <w:style w:type="character" w:customStyle="1" w:styleId="TematkomentarzaZnak">
    <w:name w:val="Temat komentarza Znak"/>
    <w:basedOn w:val="TekstkomentarzaZnak"/>
    <w:link w:val="Tematkomentarza"/>
    <w:uiPriority w:val="99"/>
    <w:semiHidden/>
    <w:rsid w:val="001473AA"/>
    <w:rPr>
      <w:b/>
      <w:bCs/>
      <w:sz w:val="20"/>
      <w:szCs w:val="20"/>
    </w:rPr>
  </w:style>
  <w:style w:type="character" w:customStyle="1" w:styleId="Teksttreci2">
    <w:name w:val="Tekst treści (2)_"/>
    <w:basedOn w:val="Domylnaczcionkaakapitu"/>
    <w:link w:val="Teksttreci21"/>
    <w:uiPriority w:val="99"/>
    <w:locked/>
    <w:rsid w:val="009223B2"/>
    <w:rPr>
      <w:rFonts w:ascii="Times New Roman" w:hAnsi="Times New Roman" w:cs="Times New Roman"/>
      <w:sz w:val="21"/>
      <w:szCs w:val="21"/>
      <w:shd w:val="clear" w:color="auto" w:fill="FFFFFF"/>
    </w:rPr>
  </w:style>
  <w:style w:type="paragraph" w:customStyle="1" w:styleId="Teksttreci21">
    <w:name w:val="Tekst treści (2)1"/>
    <w:basedOn w:val="Normalny"/>
    <w:link w:val="Teksttreci2"/>
    <w:uiPriority w:val="99"/>
    <w:rsid w:val="009223B2"/>
    <w:pPr>
      <w:widowControl w:val="0"/>
      <w:shd w:val="clear" w:color="auto" w:fill="FFFFFF"/>
      <w:spacing w:after="0" w:line="259" w:lineRule="exact"/>
      <w:ind w:hanging="1500"/>
    </w:pPr>
    <w:rPr>
      <w:rFonts w:ascii="Times New Roman" w:hAnsi="Times New Roman" w:cs="Times New Roman"/>
      <w:sz w:val="21"/>
      <w:szCs w:val="21"/>
    </w:rPr>
  </w:style>
  <w:style w:type="paragraph" w:styleId="Nagwek">
    <w:name w:val="header"/>
    <w:basedOn w:val="Normalny"/>
    <w:link w:val="NagwekZnak"/>
    <w:unhideWhenUsed/>
    <w:rsid w:val="00CF00ED"/>
    <w:pPr>
      <w:tabs>
        <w:tab w:val="center" w:pos="4536"/>
        <w:tab w:val="right" w:pos="9072"/>
      </w:tabs>
      <w:spacing w:after="0" w:line="240" w:lineRule="auto"/>
    </w:pPr>
  </w:style>
  <w:style w:type="character" w:customStyle="1" w:styleId="NagwekZnak">
    <w:name w:val="Nagłówek Znak"/>
    <w:basedOn w:val="Domylnaczcionkaakapitu"/>
    <w:link w:val="Nagwek"/>
    <w:rsid w:val="00CF00ED"/>
  </w:style>
  <w:style w:type="character" w:customStyle="1" w:styleId="Nagwek2Znak">
    <w:name w:val="Nagłówek 2 Znak"/>
    <w:basedOn w:val="Domylnaczcionkaakapitu"/>
    <w:link w:val="Nagwek2"/>
    <w:uiPriority w:val="9"/>
    <w:rsid w:val="0067430D"/>
    <w:rPr>
      <w:rFonts w:ascii="Arial Narrow" w:eastAsia="Times New Roman" w:hAnsi="Arial Narrow" w:cs="Times New Roman"/>
      <w:bCs/>
      <w:iCs/>
      <w:sz w:val="24"/>
      <w:szCs w:val="24"/>
    </w:rPr>
  </w:style>
  <w:style w:type="paragraph" w:styleId="Tekstpodstawowy">
    <w:name w:val="Body Text"/>
    <w:basedOn w:val="Normalny"/>
    <w:link w:val="TekstpodstawowyZnak"/>
    <w:qFormat/>
    <w:rsid w:val="009E1A2E"/>
    <w:pPr>
      <w:spacing w:before="180" w:after="180" w:line="240" w:lineRule="auto"/>
    </w:pPr>
    <w:rPr>
      <w:sz w:val="24"/>
      <w:szCs w:val="24"/>
      <w:lang w:val="en"/>
    </w:rPr>
  </w:style>
  <w:style w:type="character" w:customStyle="1" w:styleId="TekstpodstawowyZnak">
    <w:name w:val="Tekst podstawowy Znak"/>
    <w:basedOn w:val="Domylnaczcionkaakapitu"/>
    <w:link w:val="Tekstpodstawowy"/>
    <w:rsid w:val="009E1A2E"/>
    <w:rPr>
      <w:sz w:val="24"/>
      <w:szCs w:val="24"/>
      <w:lang w:val="en"/>
    </w:rPr>
  </w:style>
  <w:style w:type="paragraph" w:styleId="Poprawka">
    <w:name w:val="Revision"/>
    <w:hidden/>
    <w:uiPriority w:val="99"/>
    <w:semiHidden/>
    <w:rsid w:val="006412EC"/>
    <w:pPr>
      <w:spacing w:after="0" w:line="240" w:lineRule="auto"/>
    </w:pPr>
  </w:style>
  <w:style w:type="paragraph" w:styleId="Tekstprzypisudolnego">
    <w:name w:val="footnote text"/>
    <w:basedOn w:val="Normalny"/>
    <w:link w:val="TekstprzypisudolnegoZnak"/>
    <w:uiPriority w:val="99"/>
    <w:semiHidden/>
    <w:unhideWhenUsed/>
    <w:rsid w:val="0064476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4476A"/>
    <w:rPr>
      <w:sz w:val="20"/>
      <w:szCs w:val="20"/>
    </w:rPr>
  </w:style>
  <w:style w:type="character" w:styleId="Odwoanieprzypisudolnego">
    <w:name w:val="footnote reference"/>
    <w:basedOn w:val="Domylnaczcionkaakapitu"/>
    <w:uiPriority w:val="99"/>
    <w:semiHidden/>
    <w:unhideWhenUsed/>
    <w:rsid w:val="0064476A"/>
    <w:rPr>
      <w:vertAlign w:val="superscript"/>
    </w:rPr>
  </w:style>
  <w:style w:type="character" w:customStyle="1" w:styleId="Nagwek1Znak">
    <w:name w:val="Nagłówek 1 Znak"/>
    <w:basedOn w:val="Domylnaczcionkaakapitu"/>
    <w:link w:val="Nagwek1"/>
    <w:uiPriority w:val="9"/>
    <w:rsid w:val="00BF3D0C"/>
    <w:rPr>
      <w:rFonts w:ascii="Calibri" w:eastAsiaTheme="majorEastAsia" w:hAnsi="Calibri" w:cstheme="majorBidi"/>
      <w:b/>
      <w:sz w:val="24"/>
      <w:szCs w:val="32"/>
    </w:rPr>
  </w:style>
  <w:style w:type="character" w:styleId="Hipercze">
    <w:name w:val="Hyperlink"/>
    <w:basedOn w:val="Domylnaczcionkaakapitu"/>
    <w:uiPriority w:val="99"/>
    <w:unhideWhenUsed/>
    <w:rsid w:val="00A96A8D"/>
    <w:rPr>
      <w:color w:val="0000FF" w:themeColor="hyperlink"/>
      <w:u w:val="single"/>
    </w:rPr>
  </w:style>
  <w:style w:type="character" w:styleId="UyteHipercze">
    <w:name w:val="FollowedHyperlink"/>
    <w:basedOn w:val="Domylnaczcionkaakapitu"/>
    <w:uiPriority w:val="99"/>
    <w:semiHidden/>
    <w:unhideWhenUsed/>
    <w:rsid w:val="00A96A8D"/>
    <w:rPr>
      <w:color w:val="800080" w:themeColor="followedHyperlink"/>
      <w:u w:val="single"/>
    </w:rPr>
  </w:style>
  <w:style w:type="paragraph" w:customStyle="1" w:styleId="msonormal0">
    <w:name w:val="msonormal"/>
    <w:basedOn w:val="Normalny"/>
    <w:rsid w:val="00A96A8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A96A8D"/>
    <w:pPr>
      <w:spacing w:after="0" w:line="240" w:lineRule="auto"/>
      <w:ind w:left="365" w:right="16" w:hanging="365"/>
      <w:jc w:val="both"/>
    </w:pPr>
    <w:rPr>
      <w:rFonts w:ascii="Calibri" w:eastAsia="Times New Roman" w:hAnsi="Calibri" w:cs="Calibri"/>
      <w:color w:val="000000"/>
      <w:sz w:val="20"/>
      <w:szCs w:val="20"/>
    </w:rPr>
  </w:style>
  <w:style w:type="character" w:customStyle="1" w:styleId="TekstprzypisukocowegoZnak">
    <w:name w:val="Tekst przypisu końcowego Znak"/>
    <w:basedOn w:val="Domylnaczcionkaakapitu"/>
    <w:link w:val="Tekstprzypisukocowego"/>
    <w:uiPriority w:val="99"/>
    <w:semiHidden/>
    <w:rsid w:val="00A96A8D"/>
    <w:rPr>
      <w:rFonts w:ascii="Calibri" w:eastAsia="Times New Roman" w:hAnsi="Calibri" w:cs="Calibri"/>
      <w:color w:val="000000"/>
      <w:sz w:val="20"/>
      <w:szCs w:val="20"/>
    </w:rPr>
  </w:style>
  <w:style w:type="paragraph" w:styleId="Zwykytekst">
    <w:name w:val="Plain Text"/>
    <w:basedOn w:val="Normalny"/>
    <w:link w:val="ZwykytekstZnak"/>
    <w:semiHidden/>
    <w:unhideWhenUsed/>
    <w:rsid w:val="00A96A8D"/>
    <w:pPr>
      <w:spacing w:after="0" w:line="240" w:lineRule="auto"/>
    </w:pPr>
    <w:rPr>
      <w:rFonts w:ascii="Courier New" w:eastAsia="Times New Roman" w:hAnsi="Courier New" w:cs="Batang"/>
      <w:sz w:val="20"/>
      <w:szCs w:val="20"/>
      <w:lang w:eastAsia="pl-PL"/>
    </w:rPr>
  </w:style>
  <w:style w:type="character" w:customStyle="1" w:styleId="ZwykytekstZnak">
    <w:name w:val="Zwykły tekst Znak"/>
    <w:basedOn w:val="Domylnaczcionkaakapitu"/>
    <w:link w:val="Zwykytekst"/>
    <w:semiHidden/>
    <w:rsid w:val="00A96A8D"/>
    <w:rPr>
      <w:rFonts w:ascii="Courier New" w:eastAsia="Times New Roman" w:hAnsi="Courier New" w:cs="Batang"/>
      <w:sz w:val="20"/>
      <w:szCs w:val="20"/>
      <w:lang w:eastAsia="pl-PL"/>
    </w:rPr>
  </w:style>
  <w:style w:type="character" w:customStyle="1" w:styleId="BezodstpwZnak">
    <w:name w:val="Bez odstępów Znak"/>
    <w:basedOn w:val="Domylnaczcionkaakapitu"/>
    <w:link w:val="Bezodstpw"/>
    <w:uiPriority w:val="1"/>
    <w:locked/>
    <w:rsid w:val="00A96A8D"/>
  </w:style>
  <w:style w:type="paragraph" w:styleId="Bezodstpw">
    <w:name w:val="No Spacing"/>
    <w:link w:val="BezodstpwZnak"/>
    <w:uiPriority w:val="1"/>
    <w:qFormat/>
    <w:rsid w:val="00A96A8D"/>
    <w:pPr>
      <w:suppressAutoHyphens/>
      <w:spacing w:after="0" w:line="240" w:lineRule="auto"/>
    </w:pPr>
  </w:style>
  <w:style w:type="character" w:customStyle="1" w:styleId="footnotedescriptionChar">
    <w:name w:val="footnote description Char"/>
    <w:link w:val="footnotedescription"/>
    <w:locked/>
    <w:rsid w:val="00A96A8D"/>
    <w:rPr>
      <w:rFonts w:ascii="Calibri" w:eastAsia="Times New Roman" w:hAnsi="Calibri" w:cs="Calibri"/>
      <w:color w:val="000000"/>
      <w:sz w:val="20"/>
      <w:lang w:val="en-US"/>
    </w:rPr>
  </w:style>
  <w:style w:type="paragraph" w:customStyle="1" w:styleId="footnotedescription">
    <w:name w:val="footnote description"/>
    <w:next w:val="Normalny"/>
    <w:link w:val="footnotedescriptionChar"/>
    <w:rsid w:val="00A96A8D"/>
    <w:pPr>
      <w:spacing w:after="0" w:line="259" w:lineRule="auto"/>
      <w:jc w:val="both"/>
    </w:pPr>
    <w:rPr>
      <w:rFonts w:ascii="Calibri" w:eastAsia="Times New Roman" w:hAnsi="Calibri" w:cs="Calibri"/>
      <w:color w:val="000000"/>
      <w:sz w:val="20"/>
      <w:lang w:val="en-US"/>
    </w:rPr>
  </w:style>
  <w:style w:type="character" w:customStyle="1" w:styleId="Teksttreci">
    <w:name w:val="Tekst treści_"/>
    <w:link w:val="Teksttreci0"/>
    <w:locked/>
    <w:rsid w:val="00A96A8D"/>
    <w:rPr>
      <w:shd w:val="clear" w:color="auto" w:fill="FFFFFF"/>
    </w:rPr>
  </w:style>
  <w:style w:type="paragraph" w:customStyle="1" w:styleId="Teksttreci0">
    <w:name w:val="Tekst treści"/>
    <w:basedOn w:val="Normalny"/>
    <w:link w:val="Teksttreci"/>
    <w:rsid w:val="00A96A8D"/>
    <w:pPr>
      <w:shd w:val="clear" w:color="auto" w:fill="FFFFFF"/>
      <w:spacing w:before="1920" w:after="1020" w:line="240" w:lineRule="atLeast"/>
      <w:ind w:hanging="1700"/>
    </w:pPr>
  </w:style>
  <w:style w:type="paragraph" w:customStyle="1" w:styleId="Tekstpodstawowy21">
    <w:name w:val="Tekst podstawowy 21"/>
    <w:basedOn w:val="Normalny"/>
    <w:qFormat/>
    <w:rsid w:val="00A96A8D"/>
    <w:pPr>
      <w:suppressAutoHyphens/>
      <w:spacing w:after="0" w:line="240" w:lineRule="atLeast"/>
      <w:jc w:val="both"/>
    </w:pPr>
    <w:rPr>
      <w:rFonts w:ascii="Times New Roman" w:eastAsia="Times New Roman" w:hAnsi="Times New Roman" w:cs="Times New Roman"/>
      <w:bCs/>
      <w:kern w:val="2"/>
      <w:sz w:val="26"/>
      <w:szCs w:val="24"/>
      <w:lang w:eastAsia="ar-SA"/>
    </w:rPr>
  </w:style>
  <w:style w:type="paragraph" w:customStyle="1" w:styleId="gwp21772607msonormal">
    <w:name w:val="gwp21772607_msonormal"/>
    <w:basedOn w:val="Normalny"/>
    <w:uiPriority w:val="99"/>
    <w:qFormat/>
    <w:rsid w:val="00A96A8D"/>
    <w:pPr>
      <w:spacing w:before="100" w:beforeAutospacing="1" w:after="100" w:afterAutospacing="1" w:line="240" w:lineRule="auto"/>
    </w:pPr>
    <w:rPr>
      <w:rFonts w:ascii="Times New Roman" w:hAnsi="Times New Roman" w:cs="Times New Roman"/>
      <w:sz w:val="24"/>
      <w:szCs w:val="24"/>
      <w:lang w:eastAsia="pl-PL"/>
    </w:rPr>
  </w:style>
  <w:style w:type="paragraph" w:customStyle="1" w:styleId="SIWZtekst">
    <w:name w:val="SIWZ_tekst"/>
    <w:basedOn w:val="Normalny"/>
    <w:rsid w:val="00A96A8D"/>
    <w:pPr>
      <w:numPr>
        <w:numId w:val="2"/>
      </w:numPr>
      <w:suppressAutoHyphens/>
      <w:spacing w:after="0" w:line="240" w:lineRule="auto"/>
      <w:jc w:val="both"/>
    </w:pPr>
    <w:rPr>
      <w:rFonts w:ascii="Arial Narrow" w:eastAsia="Times New Roman" w:hAnsi="Arial Narrow" w:cs="Arial Narrow"/>
      <w:sz w:val="24"/>
      <w:szCs w:val="24"/>
      <w:lang w:val="x-none" w:eastAsia="zh-CN"/>
    </w:rPr>
  </w:style>
  <w:style w:type="character" w:styleId="Odwoanieprzypisukocowego">
    <w:name w:val="endnote reference"/>
    <w:basedOn w:val="Domylnaczcionkaakapitu"/>
    <w:uiPriority w:val="99"/>
    <w:semiHidden/>
    <w:unhideWhenUsed/>
    <w:rsid w:val="00A96A8D"/>
    <w:rPr>
      <w:vertAlign w:val="superscript"/>
    </w:rPr>
  </w:style>
  <w:style w:type="character" w:customStyle="1" w:styleId="footnotemark">
    <w:name w:val="footnote mark"/>
    <w:rsid w:val="00A96A8D"/>
    <w:rPr>
      <w:rFonts w:ascii="Calibri" w:eastAsia="Times New Roman" w:hAnsi="Calibri" w:cs="Calibri" w:hint="default"/>
      <w:color w:val="000000"/>
      <w:sz w:val="20"/>
      <w:vertAlign w:val="superscript"/>
    </w:rPr>
  </w:style>
  <w:style w:type="character" w:customStyle="1" w:styleId="Nierozpoznanawzmianka1">
    <w:name w:val="Nierozpoznana wzmianka1"/>
    <w:basedOn w:val="Domylnaczcionkaakapitu"/>
    <w:uiPriority w:val="99"/>
    <w:semiHidden/>
    <w:rsid w:val="00A96A8D"/>
    <w:rPr>
      <w:color w:val="605E5C"/>
      <w:shd w:val="clear" w:color="auto" w:fill="E1DFDD"/>
    </w:rPr>
  </w:style>
  <w:style w:type="character" w:customStyle="1" w:styleId="alb">
    <w:name w:val="a_lb"/>
    <w:basedOn w:val="Domylnaczcionkaakapitu"/>
    <w:rsid w:val="00A96A8D"/>
  </w:style>
  <w:style w:type="character" w:customStyle="1" w:styleId="alb-s">
    <w:name w:val="a_lb-s"/>
    <w:basedOn w:val="Domylnaczcionkaakapitu"/>
    <w:rsid w:val="00A96A8D"/>
  </w:style>
  <w:style w:type="character" w:customStyle="1" w:styleId="text-justify">
    <w:name w:val="text-justify"/>
    <w:basedOn w:val="Domylnaczcionkaakapitu"/>
    <w:rsid w:val="00A96A8D"/>
  </w:style>
  <w:style w:type="character" w:customStyle="1" w:styleId="FontStyle22">
    <w:name w:val="Font Style22"/>
    <w:rsid w:val="00A96A8D"/>
    <w:rPr>
      <w:rFonts w:ascii="Times New Roman" w:hAnsi="Times New Roman" w:cs="Times New Roman" w:hint="default"/>
      <w:sz w:val="22"/>
    </w:rPr>
  </w:style>
  <w:style w:type="character" w:customStyle="1" w:styleId="highlight">
    <w:name w:val="highlight"/>
    <w:basedOn w:val="Domylnaczcionkaakapitu"/>
    <w:rsid w:val="00A96A8D"/>
  </w:style>
  <w:style w:type="table" w:styleId="Tabela-Siatka">
    <w:name w:val="Table Grid"/>
    <w:basedOn w:val="Standardowy"/>
    <w:uiPriority w:val="39"/>
    <w:rsid w:val="00A96A8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702CD4"/>
    <w:rPr>
      <w:color w:val="605E5C"/>
      <w:shd w:val="clear" w:color="auto" w:fill="E1DFDD"/>
    </w:rPr>
  </w:style>
  <w:style w:type="character" w:customStyle="1" w:styleId="Nagwek3Znak">
    <w:name w:val="Nagłówek 3 Znak"/>
    <w:basedOn w:val="Domylnaczcionkaakapitu"/>
    <w:link w:val="Nagwek3"/>
    <w:uiPriority w:val="9"/>
    <w:semiHidden/>
    <w:rsid w:val="00ED236D"/>
    <w:rPr>
      <w:rFonts w:asciiTheme="majorHAnsi" w:eastAsiaTheme="majorEastAsia" w:hAnsiTheme="majorHAnsi" w:cstheme="majorBidi"/>
      <w:color w:val="243F60" w:themeColor="accent1" w:themeShade="7F"/>
      <w:sz w:val="24"/>
      <w:szCs w:val="24"/>
    </w:rPr>
  </w:style>
  <w:style w:type="paragraph" w:customStyle="1" w:styleId="Standard">
    <w:name w:val="Standard"/>
    <w:rsid w:val="008370B4"/>
    <w:pPr>
      <w:suppressAutoHyphens/>
      <w:autoSpaceDN w:val="0"/>
      <w:spacing w:after="0" w:line="240" w:lineRule="auto"/>
      <w:textAlignment w:val="baseline"/>
    </w:pPr>
    <w:rPr>
      <w:rFonts w:ascii="Times New Roman" w:eastAsia="Times New Roman" w:hAnsi="Times New Roman" w:cs="Times New Roman"/>
      <w:color w:val="000000"/>
      <w:kern w:val="3"/>
      <w:sz w:val="24"/>
      <w:szCs w:val="24"/>
      <w:lang w:val="en-US" w:bidi="en-US"/>
    </w:rPr>
  </w:style>
  <w:style w:type="paragraph" w:customStyle="1" w:styleId="redniasiatka1akcent21">
    <w:name w:val="Średnia siatka 1 — akcent 21"/>
    <w:basedOn w:val="Normalny"/>
    <w:rsid w:val="006307B5"/>
    <w:pPr>
      <w:suppressAutoHyphens/>
      <w:spacing w:after="0" w:line="240" w:lineRule="auto"/>
      <w:ind w:left="720"/>
      <w:contextualSpacing/>
      <w:jc w:val="both"/>
    </w:pPr>
    <w:rPr>
      <w:rFonts w:ascii="Calibri" w:eastAsia="Times New Roman" w:hAnsi="Calibri"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13769">
      <w:bodyDiv w:val="1"/>
      <w:marLeft w:val="0"/>
      <w:marRight w:val="0"/>
      <w:marTop w:val="0"/>
      <w:marBottom w:val="0"/>
      <w:divBdr>
        <w:top w:val="none" w:sz="0" w:space="0" w:color="auto"/>
        <w:left w:val="none" w:sz="0" w:space="0" w:color="auto"/>
        <w:bottom w:val="none" w:sz="0" w:space="0" w:color="auto"/>
        <w:right w:val="none" w:sz="0" w:space="0" w:color="auto"/>
      </w:divBdr>
    </w:div>
    <w:div w:id="369578318">
      <w:bodyDiv w:val="1"/>
      <w:marLeft w:val="0"/>
      <w:marRight w:val="0"/>
      <w:marTop w:val="0"/>
      <w:marBottom w:val="0"/>
      <w:divBdr>
        <w:top w:val="none" w:sz="0" w:space="0" w:color="auto"/>
        <w:left w:val="none" w:sz="0" w:space="0" w:color="auto"/>
        <w:bottom w:val="none" w:sz="0" w:space="0" w:color="auto"/>
        <w:right w:val="none" w:sz="0" w:space="0" w:color="auto"/>
      </w:divBdr>
    </w:div>
    <w:div w:id="754669911">
      <w:bodyDiv w:val="1"/>
      <w:marLeft w:val="0"/>
      <w:marRight w:val="0"/>
      <w:marTop w:val="0"/>
      <w:marBottom w:val="0"/>
      <w:divBdr>
        <w:top w:val="none" w:sz="0" w:space="0" w:color="auto"/>
        <w:left w:val="none" w:sz="0" w:space="0" w:color="auto"/>
        <w:bottom w:val="none" w:sz="0" w:space="0" w:color="auto"/>
        <w:right w:val="none" w:sz="0" w:space="0" w:color="auto"/>
      </w:divBdr>
    </w:div>
    <w:div w:id="916285834">
      <w:bodyDiv w:val="1"/>
      <w:marLeft w:val="0"/>
      <w:marRight w:val="0"/>
      <w:marTop w:val="0"/>
      <w:marBottom w:val="0"/>
      <w:divBdr>
        <w:top w:val="none" w:sz="0" w:space="0" w:color="auto"/>
        <w:left w:val="none" w:sz="0" w:space="0" w:color="auto"/>
        <w:bottom w:val="none" w:sz="0" w:space="0" w:color="auto"/>
        <w:right w:val="none" w:sz="0" w:space="0" w:color="auto"/>
      </w:divBdr>
    </w:div>
    <w:div w:id="1087732271">
      <w:bodyDiv w:val="1"/>
      <w:marLeft w:val="0"/>
      <w:marRight w:val="0"/>
      <w:marTop w:val="0"/>
      <w:marBottom w:val="0"/>
      <w:divBdr>
        <w:top w:val="none" w:sz="0" w:space="0" w:color="auto"/>
        <w:left w:val="none" w:sz="0" w:space="0" w:color="auto"/>
        <w:bottom w:val="none" w:sz="0" w:space="0" w:color="auto"/>
        <w:right w:val="none" w:sz="0" w:space="0" w:color="auto"/>
      </w:divBdr>
    </w:div>
    <w:div w:id="1188912745">
      <w:bodyDiv w:val="1"/>
      <w:marLeft w:val="0"/>
      <w:marRight w:val="0"/>
      <w:marTop w:val="0"/>
      <w:marBottom w:val="0"/>
      <w:divBdr>
        <w:top w:val="none" w:sz="0" w:space="0" w:color="auto"/>
        <w:left w:val="none" w:sz="0" w:space="0" w:color="auto"/>
        <w:bottom w:val="none" w:sz="0" w:space="0" w:color="auto"/>
        <w:right w:val="none" w:sz="0" w:space="0" w:color="auto"/>
      </w:divBdr>
    </w:div>
    <w:div w:id="1243684313">
      <w:bodyDiv w:val="1"/>
      <w:marLeft w:val="0"/>
      <w:marRight w:val="0"/>
      <w:marTop w:val="0"/>
      <w:marBottom w:val="0"/>
      <w:divBdr>
        <w:top w:val="none" w:sz="0" w:space="0" w:color="auto"/>
        <w:left w:val="none" w:sz="0" w:space="0" w:color="auto"/>
        <w:bottom w:val="none" w:sz="0" w:space="0" w:color="auto"/>
        <w:right w:val="none" w:sz="0" w:space="0" w:color="auto"/>
      </w:divBdr>
    </w:div>
    <w:div w:id="1314144725">
      <w:bodyDiv w:val="1"/>
      <w:marLeft w:val="0"/>
      <w:marRight w:val="0"/>
      <w:marTop w:val="0"/>
      <w:marBottom w:val="0"/>
      <w:divBdr>
        <w:top w:val="none" w:sz="0" w:space="0" w:color="auto"/>
        <w:left w:val="none" w:sz="0" w:space="0" w:color="auto"/>
        <w:bottom w:val="none" w:sz="0" w:space="0" w:color="auto"/>
        <w:right w:val="none" w:sz="0" w:space="0" w:color="auto"/>
      </w:divBdr>
    </w:div>
    <w:div w:id="1319192991">
      <w:bodyDiv w:val="1"/>
      <w:marLeft w:val="0"/>
      <w:marRight w:val="0"/>
      <w:marTop w:val="0"/>
      <w:marBottom w:val="0"/>
      <w:divBdr>
        <w:top w:val="none" w:sz="0" w:space="0" w:color="auto"/>
        <w:left w:val="none" w:sz="0" w:space="0" w:color="auto"/>
        <w:bottom w:val="none" w:sz="0" w:space="0" w:color="auto"/>
        <w:right w:val="none" w:sz="0" w:space="0" w:color="auto"/>
      </w:divBdr>
    </w:div>
    <w:div w:id="1707678217">
      <w:bodyDiv w:val="1"/>
      <w:marLeft w:val="0"/>
      <w:marRight w:val="0"/>
      <w:marTop w:val="0"/>
      <w:marBottom w:val="0"/>
      <w:divBdr>
        <w:top w:val="none" w:sz="0" w:space="0" w:color="auto"/>
        <w:left w:val="none" w:sz="0" w:space="0" w:color="auto"/>
        <w:bottom w:val="none" w:sz="0" w:space="0" w:color="auto"/>
        <w:right w:val="none" w:sz="0" w:space="0" w:color="auto"/>
      </w:divBdr>
    </w:div>
    <w:div w:id="1788624423">
      <w:bodyDiv w:val="1"/>
      <w:marLeft w:val="0"/>
      <w:marRight w:val="0"/>
      <w:marTop w:val="0"/>
      <w:marBottom w:val="0"/>
      <w:divBdr>
        <w:top w:val="none" w:sz="0" w:space="0" w:color="auto"/>
        <w:left w:val="none" w:sz="0" w:space="0" w:color="auto"/>
        <w:bottom w:val="none" w:sz="0" w:space="0" w:color="auto"/>
        <w:right w:val="none" w:sz="0" w:space="0" w:color="auto"/>
      </w:divBdr>
    </w:div>
    <w:div w:id="2033918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gminadabi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468FD-0BB3-4FB0-B0CC-C2442C20A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18336</Words>
  <Characters>110016</Characters>
  <Application>Microsoft Office Word</Application>
  <DocSecurity>0</DocSecurity>
  <Lines>916</Lines>
  <Paragraphs>256</Paragraphs>
  <ScaleCrop>false</ScaleCrop>
  <HeadingPairs>
    <vt:vector size="2" baseType="variant">
      <vt:variant>
        <vt:lpstr>Tytuł</vt:lpstr>
      </vt:variant>
      <vt:variant>
        <vt:i4>1</vt:i4>
      </vt:variant>
    </vt:vector>
  </HeadingPairs>
  <TitlesOfParts>
    <vt:vector size="1" baseType="lpstr">
      <vt:lpstr>BZP.272.3.2021 Załącznik nr 9 do SWZ</vt:lpstr>
    </vt:vector>
  </TitlesOfParts>
  <Company/>
  <LinksUpToDate>false</LinksUpToDate>
  <CharactersWithSpaces>128096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BZP.272.3.2021 Załącznik nr 9 do SWZ</dc:title>
  <dc:subject>BZP.272.3.2021 Załącznik nr 9 do SWZ</dc:subject>
  <dc:creator>x</dc:creator>
  <cp:lastModifiedBy>A</cp:lastModifiedBy>
  <cp:revision>3</cp:revision>
  <cp:lastPrinted>2024-06-11T12:02:00Z</cp:lastPrinted>
  <dcterms:created xsi:type="dcterms:W3CDTF">2026-08-03T20:52:00Z</dcterms:created>
  <dcterms:modified xsi:type="dcterms:W3CDTF">2026-08-07T14:38:00Z</dcterms:modified>
</cp:coreProperties>
</file>